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88528" w14:textId="77777777" w:rsidR="00ED118A" w:rsidRDefault="00ED118A" w:rsidP="00E93C16">
      <w:pPr>
        <w:rPr>
          <w:rFonts w:ascii="Cambria" w:eastAsia="Cambria" w:hAnsi="Cambria" w:cs="Cambria"/>
          <w:color w:val="1F497D"/>
          <w:sz w:val="24"/>
          <w:szCs w:val="24"/>
        </w:rPr>
      </w:pPr>
    </w:p>
    <w:p w14:paraId="75687C20" w14:textId="3E418D65" w:rsidR="00B63358" w:rsidRDefault="00474DA5" w:rsidP="000E386E">
      <w:pPr>
        <w:jc w:val="center"/>
        <w:rPr>
          <w:rFonts w:ascii="Cambria" w:eastAsia="Cambria" w:hAnsi="Cambria" w:cs="Cambria"/>
          <w:sz w:val="26"/>
          <w:szCs w:val="26"/>
        </w:rPr>
      </w:pPr>
      <w:r w:rsidRPr="00D832D2">
        <w:rPr>
          <w:rFonts w:ascii="Cambria" w:eastAsia="Cambria" w:hAnsi="Cambria" w:cs="Cambria"/>
          <w:b/>
          <w:bCs/>
          <w:sz w:val="24"/>
          <w:szCs w:val="24"/>
        </w:rPr>
        <w:t xml:space="preserve">Minutes of the </w:t>
      </w:r>
      <w:r w:rsidR="00B7654E">
        <w:rPr>
          <w:rFonts w:ascii="Cambria" w:eastAsia="Cambria" w:hAnsi="Cambria" w:cs="Cambria"/>
          <w:b/>
          <w:bCs/>
          <w:sz w:val="24"/>
          <w:szCs w:val="24"/>
        </w:rPr>
        <w:t>Pa</w:t>
      </w:r>
      <w:r w:rsidR="00E37CF0">
        <w:rPr>
          <w:rFonts w:ascii="Cambria" w:eastAsia="Cambria" w:hAnsi="Cambria" w:cs="Cambria"/>
          <w:b/>
          <w:bCs/>
          <w:sz w:val="24"/>
          <w:szCs w:val="24"/>
        </w:rPr>
        <w:t>r</w:t>
      </w:r>
      <w:r w:rsidR="00B7654E">
        <w:rPr>
          <w:rFonts w:ascii="Cambria" w:eastAsia="Cambria" w:hAnsi="Cambria" w:cs="Cambria"/>
          <w:b/>
          <w:bCs/>
          <w:sz w:val="24"/>
          <w:szCs w:val="24"/>
        </w:rPr>
        <w:t>ish Council</w:t>
      </w:r>
      <w:r w:rsidR="00E37CF0">
        <w:rPr>
          <w:rFonts w:ascii="Cambria" w:eastAsia="Cambria" w:hAnsi="Cambria" w:cs="Cambria"/>
          <w:b/>
          <w:bCs/>
          <w:sz w:val="24"/>
          <w:szCs w:val="24"/>
        </w:rPr>
        <w:t xml:space="preserve"> Meeting </w:t>
      </w:r>
      <w:r w:rsidRPr="00D832D2">
        <w:rPr>
          <w:rFonts w:ascii="Cambria" w:eastAsia="Cambria" w:hAnsi="Cambria" w:cs="Cambria"/>
          <w:sz w:val="24"/>
          <w:szCs w:val="24"/>
        </w:rPr>
        <w:t>of Udimore Parish Council held on Wednesday 1</w:t>
      </w:r>
      <w:r w:rsidR="00142158">
        <w:rPr>
          <w:rFonts w:ascii="Cambria" w:eastAsia="Cambria" w:hAnsi="Cambria" w:cs="Cambria"/>
          <w:sz w:val="24"/>
          <w:szCs w:val="24"/>
        </w:rPr>
        <w:t>8</w:t>
      </w:r>
      <w:r w:rsidR="00142158" w:rsidRPr="00142158">
        <w:rPr>
          <w:rFonts w:ascii="Cambria" w:eastAsia="Cambria" w:hAnsi="Cambria" w:cs="Cambria"/>
          <w:sz w:val="24"/>
          <w:szCs w:val="24"/>
          <w:vertAlign w:val="superscript"/>
        </w:rPr>
        <w:t>th</w:t>
      </w:r>
      <w:r w:rsidR="00142158">
        <w:rPr>
          <w:rFonts w:ascii="Cambria" w:eastAsia="Cambria" w:hAnsi="Cambria" w:cs="Cambria"/>
          <w:sz w:val="24"/>
          <w:szCs w:val="24"/>
        </w:rPr>
        <w:t xml:space="preserve"> September</w:t>
      </w:r>
      <w:r w:rsidRPr="00D832D2">
        <w:rPr>
          <w:rFonts w:ascii="Cambria" w:eastAsia="Cambria" w:hAnsi="Cambria" w:cs="Cambria"/>
          <w:sz w:val="24"/>
          <w:szCs w:val="24"/>
        </w:rPr>
        <w:t xml:space="preserve"> 2024</w:t>
      </w:r>
    </w:p>
    <w:p w14:paraId="77CB8C2E" w14:textId="77777777" w:rsidR="00A72F2F" w:rsidRDefault="00A72F2F" w:rsidP="000E386E">
      <w:pPr>
        <w:jc w:val="center"/>
        <w:rPr>
          <w:rFonts w:ascii="Cambria" w:eastAsia="Cambria" w:hAnsi="Cambria" w:cs="Cambria"/>
          <w:sz w:val="26"/>
          <w:szCs w:val="26"/>
        </w:rPr>
      </w:pPr>
    </w:p>
    <w:p w14:paraId="7A99EFFC" w14:textId="05035A35" w:rsidR="002B63B8" w:rsidRPr="002B63B8" w:rsidRDefault="000E386E" w:rsidP="002B63B8">
      <w:pPr>
        <w:pStyle w:val="ListParagraph"/>
        <w:numPr>
          <w:ilvl w:val="0"/>
          <w:numId w:val="1"/>
        </w:numPr>
        <w:ind w:left="360" w:firstLine="0"/>
        <w:rPr>
          <w:b/>
          <w:bCs/>
          <w:sz w:val="24"/>
          <w:szCs w:val="24"/>
        </w:rPr>
      </w:pPr>
      <w:r w:rsidRPr="002B63B8">
        <w:rPr>
          <w:b/>
          <w:bCs/>
          <w:sz w:val="24"/>
          <w:szCs w:val="24"/>
        </w:rPr>
        <w:t>Present</w:t>
      </w:r>
      <w:r w:rsidR="00B63358" w:rsidRPr="002B63B8">
        <w:rPr>
          <w:b/>
          <w:bCs/>
          <w:sz w:val="24"/>
          <w:szCs w:val="24"/>
        </w:rPr>
        <w:t xml:space="preserve">. </w:t>
      </w:r>
      <w:r w:rsidR="00B63358" w:rsidRPr="002B63B8">
        <w:rPr>
          <w:sz w:val="24"/>
          <w:szCs w:val="24"/>
        </w:rPr>
        <w:t xml:space="preserve">Cllr. </w:t>
      </w:r>
      <w:r w:rsidR="00435065" w:rsidRPr="002B63B8">
        <w:rPr>
          <w:sz w:val="24"/>
          <w:szCs w:val="24"/>
        </w:rPr>
        <w:t>Gary Quinnell (Ch</w:t>
      </w:r>
      <w:r w:rsidR="005F3C30" w:rsidRPr="002B63B8">
        <w:rPr>
          <w:sz w:val="24"/>
          <w:szCs w:val="24"/>
        </w:rPr>
        <w:t xml:space="preserve">air), </w:t>
      </w:r>
      <w:r w:rsidR="00C742C4" w:rsidRPr="002B63B8">
        <w:rPr>
          <w:sz w:val="24"/>
          <w:szCs w:val="24"/>
        </w:rPr>
        <w:t>Cllr. Nigel Anderson</w:t>
      </w:r>
      <w:r w:rsidR="005F3C30" w:rsidRPr="002B63B8">
        <w:rPr>
          <w:sz w:val="24"/>
          <w:szCs w:val="24"/>
        </w:rPr>
        <w:t>,</w:t>
      </w:r>
      <w:r w:rsidR="00DC75DF" w:rsidRPr="002B63B8">
        <w:rPr>
          <w:sz w:val="24"/>
          <w:szCs w:val="24"/>
        </w:rPr>
        <w:t xml:space="preserve"> </w:t>
      </w:r>
      <w:r w:rsidR="00C742C4" w:rsidRPr="002B63B8">
        <w:rPr>
          <w:sz w:val="24"/>
          <w:szCs w:val="24"/>
        </w:rPr>
        <w:t xml:space="preserve">Cllr. Roddy </w:t>
      </w:r>
      <w:r w:rsidR="002B63B8">
        <w:rPr>
          <w:sz w:val="24"/>
          <w:szCs w:val="24"/>
        </w:rPr>
        <w:t xml:space="preserve"> </w:t>
      </w:r>
      <w:r w:rsidR="00C742C4" w:rsidRPr="002B63B8">
        <w:rPr>
          <w:sz w:val="24"/>
          <w:szCs w:val="24"/>
        </w:rPr>
        <w:t xml:space="preserve">Mair </w:t>
      </w:r>
      <w:r w:rsidR="002B63B8">
        <w:rPr>
          <w:sz w:val="24"/>
          <w:szCs w:val="24"/>
        </w:rPr>
        <w:t xml:space="preserve">and Cty Cllr. </w:t>
      </w:r>
      <w:r w:rsidR="001823E3">
        <w:rPr>
          <w:sz w:val="24"/>
          <w:szCs w:val="24"/>
        </w:rPr>
        <w:t>Carl Maynard</w:t>
      </w:r>
    </w:p>
    <w:p w14:paraId="63245F5E" w14:textId="77777777" w:rsidR="00846C02" w:rsidRPr="00846C02" w:rsidRDefault="00846C02" w:rsidP="00846C02">
      <w:pPr>
        <w:rPr>
          <w:b/>
          <w:bCs/>
          <w:sz w:val="24"/>
          <w:szCs w:val="24"/>
        </w:rPr>
      </w:pPr>
    </w:p>
    <w:p w14:paraId="051C0B15" w14:textId="39B28B49" w:rsidR="009A6A57" w:rsidRPr="001823E3" w:rsidRDefault="0E1C3735" w:rsidP="008B06B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742C4">
        <w:rPr>
          <w:b/>
          <w:bCs/>
          <w:sz w:val="24"/>
          <w:szCs w:val="24"/>
        </w:rPr>
        <w:t>Apologies</w:t>
      </w:r>
      <w:r w:rsidR="00DC75DF" w:rsidRPr="00C742C4">
        <w:rPr>
          <w:b/>
          <w:bCs/>
          <w:sz w:val="24"/>
          <w:szCs w:val="24"/>
        </w:rPr>
        <w:t>.</w:t>
      </w:r>
      <w:r w:rsidR="00DC75DF" w:rsidRPr="00C742C4">
        <w:rPr>
          <w:sz w:val="24"/>
          <w:szCs w:val="24"/>
        </w:rPr>
        <w:t xml:space="preserve"> </w:t>
      </w:r>
      <w:r w:rsidR="007928A4" w:rsidRPr="00C742C4">
        <w:rPr>
          <w:sz w:val="24"/>
          <w:szCs w:val="24"/>
        </w:rPr>
        <w:t>Apolog</w:t>
      </w:r>
      <w:r w:rsidR="00594598" w:rsidRPr="00C742C4">
        <w:rPr>
          <w:sz w:val="24"/>
          <w:szCs w:val="24"/>
        </w:rPr>
        <w:t>i</w:t>
      </w:r>
      <w:r w:rsidR="007928A4" w:rsidRPr="00C742C4">
        <w:rPr>
          <w:sz w:val="24"/>
          <w:szCs w:val="24"/>
        </w:rPr>
        <w:t xml:space="preserve">es were received from </w:t>
      </w:r>
      <w:r w:rsidR="00C742C4" w:rsidRPr="00C742C4">
        <w:rPr>
          <w:sz w:val="24"/>
          <w:szCs w:val="24"/>
        </w:rPr>
        <w:t>Cllr. Neil Gordon</w:t>
      </w:r>
      <w:r w:rsidR="001823E3">
        <w:rPr>
          <w:sz w:val="24"/>
          <w:szCs w:val="24"/>
        </w:rPr>
        <w:t>.</w:t>
      </w:r>
    </w:p>
    <w:p w14:paraId="4A056893" w14:textId="77777777" w:rsidR="001823E3" w:rsidRPr="001823E3" w:rsidRDefault="001823E3" w:rsidP="001823E3">
      <w:pPr>
        <w:ind w:left="0" w:firstLine="0"/>
        <w:rPr>
          <w:b/>
          <w:bCs/>
          <w:sz w:val="24"/>
          <w:szCs w:val="24"/>
        </w:rPr>
      </w:pPr>
    </w:p>
    <w:p w14:paraId="3D06B6BA" w14:textId="366B2F72" w:rsidR="003172A1" w:rsidRPr="00A42B1C" w:rsidRDefault="0E1C3735" w:rsidP="00A42B1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A6A57">
        <w:rPr>
          <w:b/>
          <w:bCs/>
          <w:sz w:val="24"/>
          <w:szCs w:val="24"/>
        </w:rPr>
        <w:t>Disclosures of interest</w:t>
      </w:r>
      <w:r w:rsidR="009A6A57" w:rsidRPr="009A6A57">
        <w:rPr>
          <w:b/>
          <w:bCs/>
          <w:sz w:val="24"/>
          <w:szCs w:val="24"/>
        </w:rPr>
        <w:t>.</w:t>
      </w:r>
      <w:r w:rsidR="00594598">
        <w:rPr>
          <w:sz w:val="24"/>
          <w:szCs w:val="24"/>
        </w:rPr>
        <w:t xml:space="preserve"> There were none.</w:t>
      </w:r>
    </w:p>
    <w:p w14:paraId="63CB0F7A" w14:textId="77777777" w:rsidR="009A6A57" w:rsidRDefault="009A6A57" w:rsidP="009A6A57">
      <w:pPr>
        <w:pStyle w:val="ListParagraph"/>
        <w:rPr>
          <w:b/>
          <w:bCs/>
          <w:sz w:val="24"/>
          <w:szCs w:val="24"/>
        </w:rPr>
      </w:pPr>
    </w:p>
    <w:p w14:paraId="273086A4" w14:textId="7B11A5C1" w:rsidR="00863C5A" w:rsidRPr="00863C5A" w:rsidRDefault="0E1C3735" w:rsidP="00863C5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29A03E0F">
        <w:rPr>
          <w:b/>
          <w:bCs/>
          <w:sz w:val="24"/>
          <w:szCs w:val="24"/>
        </w:rPr>
        <w:t xml:space="preserve">Reports from District and </w:t>
      </w:r>
      <w:r w:rsidR="07F6EB41" w:rsidRPr="29A03E0F">
        <w:rPr>
          <w:b/>
          <w:bCs/>
          <w:sz w:val="24"/>
          <w:szCs w:val="24"/>
        </w:rPr>
        <w:t>C</w:t>
      </w:r>
      <w:r w:rsidRPr="29A03E0F">
        <w:rPr>
          <w:b/>
          <w:bCs/>
          <w:sz w:val="24"/>
          <w:szCs w:val="24"/>
        </w:rPr>
        <w:t xml:space="preserve">ounty </w:t>
      </w:r>
      <w:r w:rsidR="04509250" w:rsidRPr="29A03E0F">
        <w:rPr>
          <w:b/>
          <w:bCs/>
          <w:sz w:val="24"/>
          <w:szCs w:val="24"/>
        </w:rPr>
        <w:t>C</w:t>
      </w:r>
      <w:r w:rsidRPr="29A03E0F">
        <w:rPr>
          <w:b/>
          <w:bCs/>
          <w:sz w:val="24"/>
          <w:szCs w:val="24"/>
        </w:rPr>
        <w:t>ouncillors</w:t>
      </w:r>
      <w:r w:rsidR="009A6A57" w:rsidRPr="29A03E0F">
        <w:rPr>
          <w:b/>
          <w:bCs/>
          <w:sz w:val="24"/>
          <w:szCs w:val="24"/>
        </w:rPr>
        <w:t>.</w:t>
      </w:r>
    </w:p>
    <w:p w14:paraId="17ACCC9D" w14:textId="12E7BF55" w:rsidR="0000160F" w:rsidRPr="00863C5A" w:rsidRDefault="00C47186" w:rsidP="00863C5A">
      <w:pPr>
        <w:pStyle w:val="ListParagraph"/>
        <w:ind w:left="1077"/>
        <w:rPr>
          <w:sz w:val="24"/>
          <w:szCs w:val="24"/>
        </w:rPr>
      </w:pPr>
      <w:r>
        <w:rPr>
          <w:sz w:val="24"/>
          <w:szCs w:val="24"/>
        </w:rPr>
        <w:t xml:space="preserve">Cllr. Maynard reported that County Council will have a major </w:t>
      </w:r>
      <w:r w:rsidR="00C00BCD">
        <w:rPr>
          <w:sz w:val="24"/>
          <w:szCs w:val="24"/>
        </w:rPr>
        <w:t>shortfall</w:t>
      </w:r>
      <w:r>
        <w:rPr>
          <w:sz w:val="24"/>
          <w:szCs w:val="24"/>
        </w:rPr>
        <w:t xml:space="preserve"> in their </w:t>
      </w:r>
      <w:r w:rsidR="00C00BCD">
        <w:rPr>
          <w:sz w:val="24"/>
          <w:szCs w:val="24"/>
        </w:rPr>
        <w:t>Budget</w:t>
      </w:r>
      <w:r>
        <w:rPr>
          <w:sz w:val="24"/>
          <w:szCs w:val="24"/>
        </w:rPr>
        <w:t xml:space="preserve"> next year, and that he is consulting on the bus timetable. The District Council will certainly have problems meeting its housing ta</w:t>
      </w:r>
      <w:r w:rsidR="00C00BCD">
        <w:rPr>
          <w:sz w:val="24"/>
          <w:szCs w:val="24"/>
        </w:rPr>
        <w:t>rgets.</w:t>
      </w:r>
    </w:p>
    <w:p w14:paraId="72977A4F" w14:textId="77777777" w:rsidR="00863C5A" w:rsidRDefault="00863C5A" w:rsidP="009A6A57">
      <w:pPr>
        <w:pStyle w:val="ListParagraph"/>
        <w:rPr>
          <w:b/>
          <w:bCs/>
          <w:sz w:val="24"/>
          <w:szCs w:val="24"/>
        </w:rPr>
      </w:pPr>
    </w:p>
    <w:p w14:paraId="7A3D3DDB" w14:textId="75513062" w:rsidR="009A6A57" w:rsidRDefault="0E1C3735" w:rsidP="00FA445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1CD6B6AD">
        <w:rPr>
          <w:b/>
          <w:bCs/>
          <w:sz w:val="24"/>
          <w:szCs w:val="24"/>
        </w:rPr>
        <w:t>Minutes from previous meeting</w:t>
      </w:r>
      <w:r w:rsidR="0000160F">
        <w:rPr>
          <w:b/>
          <w:bCs/>
          <w:sz w:val="24"/>
          <w:szCs w:val="24"/>
        </w:rPr>
        <w:t>.</w:t>
      </w:r>
    </w:p>
    <w:p w14:paraId="0C296902" w14:textId="06143CF7" w:rsidR="1445258A" w:rsidRPr="00E0377C" w:rsidRDefault="00460A7C" w:rsidP="00B75C9D">
      <w:pPr>
        <w:pStyle w:val="ListParagraph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The minutes of the Full Council meeting held on </w:t>
      </w:r>
      <w:r w:rsidR="00142158">
        <w:rPr>
          <w:sz w:val="24"/>
          <w:szCs w:val="24"/>
        </w:rPr>
        <w:t>17</w:t>
      </w:r>
      <w:r w:rsidR="00142158" w:rsidRPr="00142158">
        <w:rPr>
          <w:sz w:val="24"/>
          <w:szCs w:val="24"/>
          <w:vertAlign w:val="superscript"/>
        </w:rPr>
        <w:t>th</w:t>
      </w:r>
      <w:r w:rsidR="00142158">
        <w:rPr>
          <w:sz w:val="24"/>
          <w:szCs w:val="24"/>
        </w:rPr>
        <w:t xml:space="preserve"> July</w:t>
      </w:r>
      <w:r>
        <w:rPr>
          <w:sz w:val="24"/>
          <w:szCs w:val="24"/>
        </w:rPr>
        <w:t xml:space="preserve"> 2024 were agreed</w:t>
      </w:r>
      <w:r w:rsidR="00E0377C">
        <w:rPr>
          <w:sz w:val="24"/>
          <w:szCs w:val="24"/>
        </w:rPr>
        <w:t>.</w:t>
      </w:r>
    </w:p>
    <w:p w14:paraId="675DBA1B" w14:textId="77777777" w:rsidR="009A6A57" w:rsidRDefault="009A6A57" w:rsidP="009A6A57">
      <w:pPr>
        <w:pStyle w:val="ListParagraph"/>
        <w:spacing w:afterAutospacing="1"/>
        <w:ind w:left="1440"/>
        <w:rPr>
          <w:b/>
          <w:bCs/>
          <w:sz w:val="24"/>
          <w:szCs w:val="24"/>
        </w:rPr>
      </w:pPr>
    </w:p>
    <w:p w14:paraId="4F21CE85" w14:textId="3C9FD413" w:rsidR="009A6A57" w:rsidRDefault="009A6A57" w:rsidP="009A6A57">
      <w:pPr>
        <w:pStyle w:val="ListParagraph"/>
        <w:numPr>
          <w:ilvl w:val="0"/>
          <w:numId w:val="1"/>
        </w:numPr>
        <w:spacing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Planning.</w:t>
      </w:r>
    </w:p>
    <w:p w14:paraId="19687B7E" w14:textId="722F956D" w:rsidR="00157C18" w:rsidRDefault="00157C18" w:rsidP="00157C18">
      <w:pPr>
        <w:pStyle w:val="ListParagraph"/>
        <w:numPr>
          <w:ilvl w:val="1"/>
          <w:numId w:val="1"/>
        </w:numPr>
        <w:spacing w:afterAutospacing="1"/>
        <w:rPr>
          <w:b/>
          <w:bCs/>
          <w:sz w:val="24"/>
          <w:szCs w:val="24"/>
        </w:rPr>
      </w:pPr>
      <w:r>
        <w:rPr>
          <w:sz w:val="24"/>
          <w:szCs w:val="24"/>
        </w:rPr>
        <w:t>The members noted the changes to the Planning System Consultation.</w:t>
      </w:r>
    </w:p>
    <w:p w14:paraId="05A5A547" w14:textId="18E0BF90" w:rsidR="003E592D" w:rsidRDefault="003F0164" w:rsidP="003F0164">
      <w:pPr>
        <w:pStyle w:val="ListParagraph"/>
        <w:numPr>
          <w:ilvl w:val="1"/>
          <w:numId w:val="1"/>
        </w:numPr>
        <w:spacing w:afterAutospacing="1"/>
        <w:rPr>
          <w:sz w:val="24"/>
          <w:szCs w:val="24"/>
        </w:rPr>
      </w:pPr>
      <w:r w:rsidRPr="003F0164">
        <w:rPr>
          <w:sz w:val="24"/>
          <w:szCs w:val="24"/>
        </w:rPr>
        <w:t>The members noted the Rother District Council consultation.</w:t>
      </w:r>
    </w:p>
    <w:p w14:paraId="04990DF0" w14:textId="77777777" w:rsidR="003F0164" w:rsidRPr="003F0164" w:rsidRDefault="003F0164" w:rsidP="003F0164">
      <w:pPr>
        <w:pStyle w:val="ListParagraph"/>
        <w:spacing w:afterAutospacing="1"/>
        <w:ind w:left="1440" w:firstLine="0"/>
        <w:rPr>
          <w:sz w:val="24"/>
          <w:szCs w:val="24"/>
        </w:rPr>
      </w:pPr>
    </w:p>
    <w:p w14:paraId="748682EF" w14:textId="52C90A86" w:rsidR="006B0093" w:rsidRPr="00AC0CB3" w:rsidRDefault="5519556C" w:rsidP="67C8E676">
      <w:pPr>
        <w:pStyle w:val="ListParagraph"/>
        <w:numPr>
          <w:ilvl w:val="0"/>
          <w:numId w:val="1"/>
        </w:numPr>
        <w:spacing w:afterAutospacing="1"/>
        <w:rPr>
          <w:b/>
          <w:bCs/>
          <w:sz w:val="24"/>
          <w:szCs w:val="24"/>
        </w:rPr>
      </w:pPr>
      <w:r w:rsidRPr="67C8E676">
        <w:rPr>
          <w:b/>
          <w:bCs/>
          <w:sz w:val="24"/>
          <w:szCs w:val="24"/>
        </w:rPr>
        <w:t>F</w:t>
      </w:r>
      <w:r w:rsidR="00AC0CB3" w:rsidRPr="67C8E676">
        <w:rPr>
          <w:b/>
          <w:bCs/>
          <w:sz w:val="24"/>
          <w:szCs w:val="24"/>
        </w:rPr>
        <w:t>inance.</w:t>
      </w:r>
    </w:p>
    <w:p w14:paraId="0C603C55" w14:textId="4063B5FF" w:rsidR="00ED1F37" w:rsidRPr="00BA0F0E" w:rsidRDefault="00D6771C" w:rsidP="00ED1F37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2C18DAEC">
        <w:rPr>
          <w:sz w:val="24"/>
          <w:szCs w:val="24"/>
        </w:rPr>
        <w:t>Bank Statement</w:t>
      </w:r>
      <w:bookmarkStart w:id="0" w:name="_Hlk159752885"/>
      <w:r w:rsidR="00ED1F37">
        <w:rPr>
          <w:sz w:val="24"/>
          <w:szCs w:val="24"/>
        </w:rPr>
        <w:t xml:space="preserve">s. </w:t>
      </w:r>
      <w:bookmarkStart w:id="1" w:name="_Hlk166753219"/>
      <w:r w:rsidR="00ED1F37" w:rsidRPr="00BA0F0E">
        <w:rPr>
          <w:sz w:val="24"/>
          <w:szCs w:val="24"/>
        </w:rPr>
        <w:t>The Council resolved to accept the Bank Statement</w:t>
      </w:r>
      <w:r w:rsidR="00ED1F37">
        <w:rPr>
          <w:sz w:val="24"/>
          <w:szCs w:val="24"/>
        </w:rPr>
        <w:t>s</w:t>
      </w:r>
      <w:r w:rsidR="00ED1F37" w:rsidRPr="00BA0F0E">
        <w:rPr>
          <w:sz w:val="24"/>
          <w:szCs w:val="24"/>
        </w:rPr>
        <w:t xml:space="preserve"> for </w:t>
      </w:r>
      <w:bookmarkEnd w:id="1"/>
      <w:r w:rsidR="003E592D">
        <w:rPr>
          <w:sz w:val="24"/>
          <w:szCs w:val="24"/>
        </w:rPr>
        <w:t>July and August</w:t>
      </w:r>
      <w:r w:rsidR="00ED1F37" w:rsidRPr="00BA0F0E">
        <w:rPr>
          <w:sz w:val="24"/>
          <w:szCs w:val="24"/>
        </w:rPr>
        <w:t xml:space="preserve"> 202</w:t>
      </w:r>
      <w:r w:rsidR="00ED1F37">
        <w:rPr>
          <w:sz w:val="24"/>
          <w:szCs w:val="24"/>
        </w:rPr>
        <w:t>4.</w:t>
      </w:r>
    </w:p>
    <w:bookmarkEnd w:id="0"/>
    <w:p w14:paraId="2FB79EF6" w14:textId="5E163991" w:rsidR="00D6771C" w:rsidRPr="0000010D" w:rsidRDefault="00D6771C" w:rsidP="4880F63B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2C18DAEC">
        <w:rPr>
          <w:sz w:val="24"/>
          <w:szCs w:val="24"/>
        </w:rPr>
        <w:t>Bank Reconciliation.</w:t>
      </w:r>
      <w:r w:rsidR="42BCE504" w:rsidRPr="2C18DAEC">
        <w:rPr>
          <w:sz w:val="24"/>
          <w:szCs w:val="24"/>
        </w:rPr>
        <w:t xml:space="preserve"> </w:t>
      </w:r>
      <w:r w:rsidR="00044220" w:rsidRPr="00BA0F0E">
        <w:rPr>
          <w:sz w:val="24"/>
          <w:szCs w:val="24"/>
        </w:rPr>
        <w:t xml:space="preserve">The Council resolved to accept the Bank </w:t>
      </w:r>
      <w:r w:rsidR="00044220">
        <w:rPr>
          <w:sz w:val="24"/>
          <w:szCs w:val="24"/>
        </w:rPr>
        <w:t>Reconciliations</w:t>
      </w:r>
      <w:r w:rsidR="00044220" w:rsidRPr="00BA0F0E">
        <w:rPr>
          <w:sz w:val="24"/>
          <w:szCs w:val="24"/>
        </w:rPr>
        <w:t xml:space="preserve"> for </w:t>
      </w:r>
      <w:r w:rsidR="003E592D">
        <w:rPr>
          <w:sz w:val="24"/>
          <w:szCs w:val="24"/>
        </w:rPr>
        <w:t>July and August</w:t>
      </w:r>
      <w:r w:rsidR="009C261C">
        <w:rPr>
          <w:sz w:val="24"/>
          <w:szCs w:val="24"/>
        </w:rPr>
        <w:t xml:space="preserve"> 2024</w:t>
      </w:r>
    </w:p>
    <w:p w14:paraId="4C5121AA" w14:textId="5ED708DA" w:rsidR="00D6771C" w:rsidRDefault="00D6771C" w:rsidP="4880F63B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2C18DAEC">
        <w:rPr>
          <w:sz w:val="24"/>
          <w:szCs w:val="24"/>
        </w:rPr>
        <w:t>Payment Schedule.</w:t>
      </w:r>
      <w:r w:rsidR="64BDB933" w:rsidRPr="2C18DAEC">
        <w:rPr>
          <w:sz w:val="24"/>
          <w:szCs w:val="24"/>
        </w:rPr>
        <w:t xml:space="preserve"> </w:t>
      </w:r>
      <w:r w:rsidR="00044220" w:rsidRPr="00BA0F0E">
        <w:rPr>
          <w:sz w:val="24"/>
          <w:szCs w:val="24"/>
        </w:rPr>
        <w:t xml:space="preserve">The Council resolved to accept the </w:t>
      </w:r>
      <w:r w:rsidR="001A5B26">
        <w:rPr>
          <w:sz w:val="24"/>
          <w:szCs w:val="24"/>
        </w:rPr>
        <w:t>Payment Schedule</w:t>
      </w:r>
      <w:r w:rsidR="00044220" w:rsidRPr="00BA0F0E">
        <w:rPr>
          <w:sz w:val="24"/>
          <w:szCs w:val="24"/>
        </w:rPr>
        <w:t xml:space="preserve"> for </w:t>
      </w:r>
      <w:r w:rsidR="003E592D">
        <w:rPr>
          <w:sz w:val="24"/>
          <w:szCs w:val="24"/>
        </w:rPr>
        <w:t>July and August</w:t>
      </w:r>
      <w:r w:rsidR="004113D6">
        <w:rPr>
          <w:sz w:val="24"/>
          <w:szCs w:val="24"/>
        </w:rPr>
        <w:t xml:space="preserve"> </w:t>
      </w:r>
      <w:r w:rsidR="009C261C">
        <w:rPr>
          <w:sz w:val="24"/>
          <w:szCs w:val="24"/>
        </w:rPr>
        <w:t>2024</w:t>
      </w:r>
    </w:p>
    <w:p w14:paraId="02E4C788" w14:textId="77777777" w:rsidR="00580673" w:rsidRDefault="00580673" w:rsidP="00580673">
      <w:pPr>
        <w:pStyle w:val="ListParagraph"/>
        <w:ind w:left="1440" w:firstLine="0"/>
        <w:rPr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010"/>
        <w:gridCol w:w="3212"/>
        <w:gridCol w:w="1188"/>
        <w:gridCol w:w="978"/>
        <w:gridCol w:w="1188"/>
      </w:tblGrid>
      <w:tr w:rsidR="006868D7" w14:paraId="71ABD61D" w14:textId="77777777" w:rsidTr="00590827">
        <w:tc>
          <w:tcPr>
            <w:tcW w:w="1010" w:type="dxa"/>
          </w:tcPr>
          <w:p w14:paraId="14BF1803" w14:textId="0EE776AA" w:rsidR="00713A11" w:rsidRDefault="00C05AB0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12/7/24</w:t>
            </w:r>
          </w:p>
        </w:tc>
        <w:tc>
          <w:tcPr>
            <w:tcW w:w="3357" w:type="dxa"/>
          </w:tcPr>
          <w:p w14:paraId="0208D86D" w14:textId="3129CC1F" w:rsidR="00713A11" w:rsidRDefault="000D49F0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HMRC</w:t>
            </w:r>
          </w:p>
        </w:tc>
        <w:tc>
          <w:tcPr>
            <w:tcW w:w="1134" w:type="dxa"/>
          </w:tcPr>
          <w:p w14:paraId="28637CF4" w14:textId="3C31E0BB" w:rsidR="00713A11" w:rsidRDefault="000D49F0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4F52C9">
              <w:rPr>
                <w:sz w:val="24"/>
                <w:szCs w:val="24"/>
              </w:rPr>
              <w:t xml:space="preserve"> </w:t>
            </w:r>
            <w:r w:rsidR="004849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133.40</w:t>
            </w:r>
          </w:p>
        </w:tc>
        <w:tc>
          <w:tcPr>
            <w:tcW w:w="994" w:type="dxa"/>
          </w:tcPr>
          <w:p w14:paraId="0BBD6EB1" w14:textId="77777777" w:rsidR="00713A11" w:rsidRDefault="00713A11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7D4C42CE" w14:textId="211296C4" w:rsidR="00713A11" w:rsidRDefault="003A249E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48491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133.40</w:t>
            </w:r>
          </w:p>
        </w:tc>
      </w:tr>
      <w:tr w:rsidR="006868D7" w14:paraId="669CEB91" w14:textId="77777777" w:rsidTr="00590827">
        <w:tc>
          <w:tcPr>
            <w:tcW w:w="1010" w:type="dxa"/>
          </w:tcPr>
          <w:p w14:paraId="68420B59" w14:textId="05F9631A" w:rsidR="00713A11" w:rsidRDefault="00FE502A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0498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7/24</w:t>
            </w:r>
          </w:p>
        </w:tc>
        <w:tc>
          <w:tcPr>
            <w:tcW w:w="3357" w:type="dxa"/>
          </w:tcPr>
          <w:p w14:paraId="48BA3610" w14:textId="21409612" w:rsidR="00713A11" w:rsidRDefault="00FE502A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 pay &amp; exps</w:t>
            </w:r>
          </w:p>
        </w:tc>
        <w:tc>
          <w:tcPr>
            <w:tcW w:w="1134" w:type="dxa"/>
          </w:tcPr>
          <w:p w14:paraId="2AB8F0C3" w14:textId="60873162" w:rsidR="00713A11" w:rsidRDefault="00C04985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484919">
              <w:rPr>
                <w:sz w:val="24"/>
                <w:szCs w:val="24"/>
              </w:rPr>
              <w:t xml:space="preserve"> </w:t>
            </w:r>
            <w:r w:rsidR="004F52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600.48</w:t>
            </w:r>
          </w:p>
        </w:tc>
        <w:tc>
          <w:tcPr>
            <w:tcW w:w="994" w:type="dxa"/>
          </w:tcPr>
          <w:p w14:paraId="13F9205D" w14:textId="77777777" w:rsidR="00713A11" w:rsidRDefault="00713A11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575B5A1D" w14:textId="6682BBD8" w:rsidR="00713A11" w:rsidRDefault="003A249E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48491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600.48</w:t>
            </w:r>
          </w:p>
        </w:tc>
      </w:tr>
      <w:tr w:rsidR="006868D7" w14:paraId="785B6472" w14:textId="77777777" w:rsidTr="00590827">
        <w:tc>
          <w:tcPr>
            <w:tcW w:w="1010" w:type="dxa"/>
          </w:tcPr>
          <w:p w14:paraId="2D05FC22" w14:textId="28DB76F0" w:rsidR="00713A11" w:rsidRDefault="00C04985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16/7/24</w:t>
            </w:r>
          </w:p>
        </w:tc>
        <w:tc>
          <w:tcPr>
            <w:tcW w:w="3357" w:type="dxa"/>
          </w:tcPr>
          <w:p w14:paraId="59A671C0" w14:textId="575DBDB1" w:rsidR="00713A11" w:rsidRDefault="00C04985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Playsafety</w:t>
            </w:r>
            <w:proofErr w:type="spellEnd"/>
          </w:p>
        </w:tc>
        <w:tc>
          <w:tcPr>
            <w:tcW w:w="1134" w:type="dxa"/>
          </w:tcPr>
          <w:p w14:paraId="6166C4F0" w14:textId="3D7E796F" w:rsidR="00713A11" w:rsidRDefault="00D8736F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£  </w:t>
            </w:r>
            <w:r w:rsidR="00484919">
              <w:rPr>
                <w:sz w:val="24"/>
                <w:szCs w:val="24"/>
              </w:rPr>
              <w:t xml:space="preserve"> </w:t>
            </w:r>
            <w:r w:rsidR="005908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78.00</w:t>
            </w:r>
          </w:p>
        </w:tc>
        <w:tc>
          <w:tcPr>
            <w:tcW w:w="994" w:type="dxa"/>
          </w:tcPr>
          <w:p w14:paraId="3E9E247F" w14:textId="6366C1A8" w:rsidR="00713A11" w:rsidRDefault="006868D7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£ </w:t>
            </w:r>
            <w:r w:rsidR="0059082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5.60</w:t>
            </w:r>
          </w:p>
        </w:tc>
        <w:tc>
          <w:tcPr>
            <w:tcW w:w="1081" w:type="dxa"/>
          </w:tcPr>
          <w:p w14:paraId="53EAF8E6" w14:textId="069CBF8A" w:rsidR="00713A11" w:rsidRDefault="006868D7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£ </w:t>
            </w:r>
            <w:r w:rsidR="00484919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93.60</w:t>
            </w:r>
          </w:p>
        </w:tc>
      </w:tr>
      <w:tr w:rsidR="006868D7" w14:paraId="110EACB3" w14:textId="77777777" w:rsidTr="00590827">
        <w:tc>
          <w:tcPr>
            <w:tcW w:w="1010" w:type="dxa"/>
          </w:tcPr>
          <w:p w14:paraId="652961E6" w14:textId="6D1B7F32" w:rsidR="00713A11" w:rsidRDefault="002A7CCF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7/8/24</w:t>
            </w:r>
          </w:p>
        </w:tc>
        <w:tc>
          <w:tcPr>
            <w:tcW w:w="3357" w:type="dxa"/>
          </w:tcPr>
          <w:p w14:paraId="7F9D9163" w14:textId="4DFEFE7E" w:rsidR="00713A11" w:rsidRDefault="002A7CCF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HMRC</w:t>
            </w:r>
          </w:p>
        </w:tc>
        <w:tc>
          <w:tcPr>
            <w:tcW w:w="1134" w:type="dxa"/>
          </w:tcPr>
          <w:p w14:paraId="5ADF8530" w14:textId="38056254" w:rsidR="00713A11" w:rsidRDefault="002A7CCF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590827">
              <w:rPr>
                <w:sz w:val="24"/>
                <w:szCs w:val="24"/>
              </w:rPr>
              <w:t xml:space="preserve"> </w:t>
            </w:r>
            <w:r w:rsidR="004849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133.60</w:t>
            </w:r>
          </w:p>
        </w:tc>
        <w:tc>
          <w:tcPr>
            <w:tcW w:w="994" w:type="dxa"/>
          </w:tcPr>
          <w:p w14:paraId="4C0576F3" w14:textId="77777777" w:rsidR="00713A11" w:rsidRDefault="00713A11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08B1336E" w14:textId="10425585" w:rsidR="00713A11" w:rsidRDefault="003A249E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F3565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133.60</w:t>
            </w:r>
          </w:p>
        </w:tc>
      </w:tr>
      <w:tr w:rsidR="006868D7" w14:paraId="5570954E" w14:textId="77777777" w:rsidTr="00590827">
        <w:tc>
          <w:tcPr>
            <w:tcW w:w="1010" w:type="dxa"/>
          </w:tcPr>
          <w:p w14:paraId="7B04092B" w14:textId="2D036206" w:rsidR="00713A11" w:rsidRDefault="008E7F55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12/8/24</w:t>
            </w:r>
          </w:p>
        </w:tc>
        <w:tc>
          <w:tcPr>
            <w:tcW w:w="3357" w:type="dxa"/>
          </w:tcPr>
          <w:p w14:paraId="64E0B506" w14:textId="361202B9" w:rsidR="00713A11" w:rsidRDefault="008E7F55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Clear Insurance</w:t>
            </w:r>
          </w:p>
        </w:tc>
        <w:tc>
          <w:tcPr>
            <w:tcW w:w="1134" w:type="dxa"/>
          </w:tcPr>
          <w:p w14:paraId="1B8D9181" w14:textId="419A0389" w:rsidR="00713A11" w:rsidRDefault="0000724D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590827">
              <w:rPr>
                <w:sz w:val="24"/>
                <w:szCs w:val="24"/>
              </w:rPr>
              <w:t xml:space="preserve"> </w:t>
            </w:r>
            <w:r w:rsidR="004849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225.83</w:t>
            </w:r>
          </w:p>
        </w:tc>
        <w:tc>
          <w:tcPr>
            <w:tcW w:w="994" w:type="dxa"/>
          </w:tcPr>
          <w:p w14:paraId="2113D20A" w14:textId="77777777" w:rsidR="00713A11" w:rsidRDefault="00713A11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106D8AC0" w14:textId="773CE658" w:rsidR="00713A11" w:rsidRDefault="003A249E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F3565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225.83</w:t>
            </w:r>
          </w:p>
        </w:tc>
      </w:tr>
      <w:tr w:rsidR="006868D7" w14:paraId="51F26E99" w14:textId="77777777" w:rsidTr="00590827">
        <w:tc>
          <w:tcPr>
            <w:tcW w:w="1010" w:type="dxa"/>
          </w:tcPr>
          <w:p w14:paraId="5B1CBBF5" w14:textId="75095E9A" w:rsidR="00713A11" w:rsidRDefault="0000724D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12/8/24</w:t>
            </w:r>
          </w:p>
        </w:tc>
        <w:tc>
          <w:tcPr>
            <w:tcW w:w="3357" w:type="dxa"/>
          </w:tcPr>
          <w:p w14:paraId="7863920C" w14:textId="14B18E9B" w:rsidR="00713A11" w:rsidRDefault="0000724D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SLCC</w:t>
            </w:r>
          </w:p>
        </w:tc>
        <w:tc>
          <w:tcPr>
            <w:tcW w:w="1134" w:type="dxa"/>
          </w:tcPr>
          <w:p w14:paraId="1EE6D3B7" w14:textId="172704EE" w:rsidR="00713A11" w:rsidRDefault="003A249E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48491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105.00</w:t>
            </w:r>
          </w:p>
        </w:tc>
        <w:tc>
          <w:tcPr>
            <w:tcW w:w="994" w:type="dxa"/>
          </w:tcPr>
          <w:p w14:paraId="1854E8FA" w14:textId="77777777" w:rsidR="00713A11" w:rsidRDefault="00713A11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0C7A7BF7" w14:textId="043BBC69" w:rsidR="00713A11" w:rsidRDefault="003A249E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F3565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105.00</w:t>
            </w:r>
          </w:p>
        </w:tc>
      </w:tr>
      <w:tr w:rsidR="006868D7" w14:paraId="4E2A0497" w14:textId="77777777" w:rsidTr="00590827">
        <w:tc>
          <w:tcPr>
            <w:tcW w:w="1010" w:type="dxa"/>
          </w:tcPr>
          <w:p w14:paraId="5C89C271" w14:textId="77777777" w:rsidR="00713A11" w:rsidRDefault="00713A11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14:paraId="2BF5413E" w14:textId="77777777" w:rsidR="00713A11" w:rsidRDefault="00713A11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AD4B958" w14:textId="3A84224A" w:rsidR="00713A11" w:rsidRDefault="002758E2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£1,276.31</w:t>
            </w:r>
          </w:p>
        </w:tc>
        <w:tc>
          <w:tcPr>
            <w:tcW w:w="994" w:type="dxa"/>
          </w:tcPr>
          <w:p w14:paraId="4DD74C4B" w14:textId="73D6223D" w:rsidR="00713A11" w:rsidRDefault="002758E2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£ 15.60</w:t>
            </w:r>
          </w:p>
        </w:tc>
        <w:tc>
          <w:tcPr>
            <w:tcW w:w="1081" w:type="dxa"/>
          </w:tcPr>
          <w:p w14:paraId="5796C5AB" w14:textId="432D4EB9" w:rsidR="00713A11" w:rsidRDefault="00C6382E" w:rsidP="004113D6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484919">
              <w:rPr>
                <w:sz w:val="24"/>
                <w:szCs w:val="24"/>
              </w:rPr>
              <w:t>,291.91</w:t>
            </w:r>
          </w:p>
        </w:tc>
      </w:tr>
    </w:tbl>
    <w:p w14:paraId="760B8E4B" w14:textId="77777777" w:rsidR="004113D6" w:rsidRPr="0000010D" w:rsidRDefault="004113D6" w:rsidP="004113D6">
      <w:pPr>
        <w:pStyle w:val="ListParagraph"/>
        <w:ind w:left="1440" w:firstLine="0"/>
        <w:rPr>
          <w:sz w:val="24"/>
          <w:szCs w:val="24"/>
        </w:rPr>
      </w:pPr>
    </w:p>
    <w:p w14:paraId="20A0C239" w14:textId="5ADB6467" w:rsidR="6EA4CBEA" w:rsidRDefault="004E1087" w:rsidP="57F3344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2C18DAEC">
        <w:rPr>
          <w:sz w:val="24"/>
          <w:szCs w:val="24"/>
        </w:rPr>
        <w:t xml:space="preserve">Annual </w:t>
      </w:r>
      <w:r w:rsidR="00B03312" w:rsidRPr="2C18DAEC">
        <w:rPr>
          <w:sz w:val="24"/>
          <w:szCs w:val="24"/>
        </w:rPr>
        <w:t>Budget v. Spend</w:t>
      </w:r>
      <w:r w:rsidR="005B601D">
        <w:rPr>
          <w:sz w:val="24"/>
          <w:szCs w:val="24"/>
        </w:rPr>
        <w:t>. This was noted.</w:t>
      </w:r>
    </w:p>
    <w:p w14:paraId="67DDF489" w14:textId="1043541F" w:rsidR="00E0377C" w:rsidRDefault="1E185F81" w:rsidP="2C18DAEC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2C18DAEC">
        <w:rPr>
          <w:sz w:val="24"/>
          <w:szCs w:val="24"/>
        </w:rPr>
        <w:t>Movement of funds</w:t>
      </w:r>
      <w:r w:rsidR="005B601D">
        <w:rPr>
          <w:sz w:val="24"/>
          <w:szCs w:val="24"/>
        </w:rPr>
        <w:t>. Th</w:t>
      </w:r>
      <w:r w:rsidR="0092747D">
        <w:rPr>
          <w:sz w:val="24"/>
          <w:szCs w:val="24"/>
        </w:rPr>
        <w:t>is was noted.</w:t>
      </w:r>
    </w:p>
    <w:p w14:paraId="1048556F" w14:textId="77777777" w:rsidR="000A48F0" w:rsidRDefault="000A48F0" w:rsidP="000A48F0">
      <w:pPr>
        <w:pStyle w:val="ListParagraph"/>
        <w:ind w:firstLine="0"/>
        <w:rPr>
          <w:b/>
          <w:bCs/>
          <w:sz w:val="24"/>
          <w:szCs w:val="24"/>
        </w:rPr>
      </w:pPr>
    </w:p>
    <w:p w14:paraId="5D8825D0" w14:textId="74C3A2C5" w:rsidR="000F0C21" w:rsidRPr="001538C7" w:rsidRDefault="000F0C21" w:rsidP="009C261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538C7">
        <w:rPr>
          <w:b/>
          <w:bCs/>
          <w:sz w:val="24"/>
          <w:szCs w:val="24"/>
        </w:rPr>
        <w:t>Highways.</w:t>
      </w:r>
    </w:p>
    <w:p w14:paraId="12F84F8A" w14:textId="3C353828" w:rsidR="000F0C21" w:rsidRDefault="00C827BE" w:rsidP="00C827B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Potholes</w:t>
      </w:r>
      <w:r w:rsidR="00F53E05">
        <w:rPr>
          <w:sz w:val="24"/>
          <w:szCs w:val="24"/>
        </w:rPr>
        <w:t xml:space="preserve">. </w:t>
      </w:r>
      <w:r w:rsidR="00373E58">
        <w:rPr>
          <w:sz w:val="24"/>
          <w:szCs w:val="24"/>
        </w:rPr>
        <w:t xml:space="preserve">The Clerk was asked to report the potholes by </w:t>
      </w:r>
      <w:proofErr w:type="spellStart"/>
      <w:r w:rsidR="00373E58">
        <w:rPr>
          <w:sz w:val="24"/>
          <w:szCs w:val="24"/>
        </w:rPr>
        <w:t>Bowde</w:t>
      </w:r>
      <w:proofErr w:type="spellEnd"/>
      <w:r w:rsidR="00373E58">
        <w:rPr>
          <w:sz w:val="24"/>
          <w:szCs w:val="24"/>
        </w:rPr>
        <w:t xml:space="preserve"> Cottage and Sowdens Wood.</w:t>
      </w:r>
    </w:p>
    <w:p w14:paraId="305D130C" w14:textId="48D5673E" w:rsidR="00D86746" w:rsidRPr="004B07E9" w:rsidRDefault="0083425B" w:rsidP="004B07E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B07E9">
        <w:rPr>
          <w:sz w:val="24"/>
          <w:szCs w:val="24"/>
        </w:rPr>
        <w:lastRenderedPageBreak/>
        <w:t>Village walk through</w:t>
      </w:r>
      <w:r w:rsidR="0081415E" w:rsidRPr="004B07E9">
        <w:rPr>
          <w:sz w:val="24"/>
          <w:szCs w:val="24"/>
        </w:rPr>
        <w:t xml:space="preserve">. </w:t>
      </w:r>
      <w:r w:rsidR="00005FC0" w:rsidRPr="004B07E9">
        <w:rPr>
          <w:sz w:val="24"/>
          <w:szCs w:val="24"/>
        </w:rPr>
        <w:t>It was proposed that a walk-through the village be carried ou</w:t>
      </w:r>
      <w:r w:rsidR="00373E58" w:rsidRPr="004B07E9">
        <w:rPr>
          <w:sz w:val="24"/>
          <w:szCs w:val="24"/>
        </w:rPr>
        <w:t>t</w:t>
      </w:r>
      <w:r w:rsidR="00005FC0" w:rsidRPr="004B07E9">
        <w:rPr>
          <w:sz w:val="24"/>
          <w:szCs w:val="24"/>
        </w:rPr>
        <w:t xml:space="preserve"> in Octobe</w:t>
      </w:r>
      <w:r w:rsidR="00373E58" w:rsidRPr="004B07E9">
        <w:rPr>
          <w:sz w:val="24"/>
          <w:szCs w:val="24"/>
        </w:rPr>
        <w:t>r</w:t>
      </w:r>
      <w:r w:rsidR="006C3D2E">
        <w:rPr>
          <w:sz w:val="24"/>
          <w:szCs w:val="24"/>
        </w:rPr>
        <w:t>.</w:t>
      </w:r>
    </w:p>
    <w:p w14:paraId="0AC8DC4C" w14:textId="12C2E7EC" w:rsidR="00636F77" w:rsidRDefault="00636F77" w:rsidP="00C827B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Speed Limits</w:t>
      </w:r>
      <w:r w:rsidR="00B426CC">
        <w:rPr>
          <w:sz w:val="24"/>
          <w:szCs w:val="24"/>
        </w:rPr>
        <w:t xml:space="preserve">. </w:t>
      </w:r>
      <w:r w:rsidR="00353B2A">
        <w:rPr>
          <w:sz w:val="24"/>
          <w:szCs w:val="24"/>
        </w:rPr>
        <w:t>The project to install the Village Gates and a VAS cannot p</w:t>
      </w:r>
      <w:r w:rsidR="001D790B">
        <w:rPr>
          <w:sz w:val="24"/>
          <w:szCs w:val="24"/>
        </w:rPr>
        <w:t>r</w:t>
      </w:r>
      <w:r w:rsidR="00353B2A">
        <w:rPr>
          <w:sz w:val="24"/>
          <w:szCs w:val="24"/>
        </w:rPr>
        <w:t xml:space="preserve">oceed until </w:t>
      </w:r>
      <w:r w:rsidR="000473AE">
        <w:rPr>
          <w:sz w:val="24"/>
          <w:szCs w:val="24"/>
        </w:rPr>
        <w:t>the Safety Officer has visited. Cll</w:t>
      </w:r>
      <w:r w:rsidR="001D790B">
        <w:rPr>
          <w:sz w:val="24"/>
          <w:szCs w:val="24"/>
        </w:rPr>
        <w:t>r</w:t>
      </w:r>
      <w:r w:rsidR="000473AE">
        <w:rPr>
          <w:sz w:val="24"/>
          <w:szCs w:val="24"/>
        </w:rPr>
        <w:t>. Mayna</w:t>
      </w:r>
      <w:r w:rsidR="001D790B">
        <w:rPr>
          <w:sz w:val="24"/>
          <w:szCs w:val="24"/>
        </w:rPr>
        <w:t>rd was asked to assist.</w:t>
      </w:r>
      <w:r w:rsidR="006F37B5">
        <w:rPr>
          <w:sz w:val="24"/>
          <w:szCs w:val="24"/>
        </w:rPr>
        <w:t xml:space="preserve"> It was reported that there had been a serious accident outside the Plough In</w:t>
      </w:r>
      <w:r w:rsidR="00E6407D">
        <w:rPr>
          <w:sz w:val="24"/>
          <w:szCs w:val="24"/>
        </w:rPr>
        <w:t>n, due to a driver travelling too fast.</w:t>
      </w:r>
    </w:p>
    <w:p w14:paraId="1D43E10D" w14:textId="16F83BBE" w:rsidR="00202287" w:rsidRPr="007E4403" w:rsidRDefault="00FB5259" w:rsidP="007E440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C1886">
        <w:rPr>
          <w:sz w:val="24"/>
          <w:szCs w:val="24"/>
        </w:rPr>
        <w:t>Village Gates</w:t>
      </w:r>
      <w:r w:rsidR="007E4403">
        <w:rPr>
          <w:sz w:val="24"/>
          <w:szCs w:val="24"/>
        </w:rPr>
        <w:t>.</w:t>
      </w:r>
      <w:r w:rsidR="00F87B94" w:rsidRPr="004C1886">
        <w:rPr>
          <w:sz w:val="24"/>
          <w:szCs w:val="24"/>
        </w:rPr>
        <w:tab/>
      </w:r>
      <w:r w:rsidR="001D790B">
        <w:rPr>
          <w:sz w:val="24"/>
          <w:szCs w:val="24"/>
        </w:rPr>
        <w:t>Cllr</w:t>
      </w:r>
      <w:r w:rsidR="00AD31D7">
        <w:rPr>
          <w:sz w:val="24"/>
          <w:szCs w:val="24"/>
        </w:rPr>
        <w:t>s. w</w:t>
      </w:r>
      <w:r w:rsidR="001D790B">
        <w:rPr>
          <w:sz w:val="24"/>
          <w:szCs w:val="24"/>
        </w:rPr>
        <w:t xml:space="preserve">ere asked to provide the </w:t>
      </w:r>
      <w:r w:rsidR="00AD31D7">
        <w:rPr>
          <w:sz w:val="24"/>
          <w:szCs w:val="24"/>
        </w:rPr>
        <w:t>What3</w:t>
      </w:r>
      <w:r w:rsidR="00444168">
        <w:rPr>
          <w:sz w:val="24"/>
          <w:szCs w:val="24"/>
        </w:rPr>
        <w:t>Words for the locations of the gates.</w:t>
      </w:r>
    </w:p>
    <w:p w14:paraId="6BAC73E2" w14:textId="77777777" w:rsidR="00D80EB8" w:rsidRDefault="00D80EB8" w:rsidP="00D80EB8">
      <w:pPr>
        <w:pStyle w:val="ListParagraph"/>
        <w:ind w:firstLine="0"/>
        <w:rPr>
          <w:sz w:val="24"/>
          <w:szCs w:val="24"/>
        </w:rPr>
      </w:pPr>
    </w:p>
    <w:p w14:paraId="4E21CDAE" w14:textId="56E5F24C" w:rsidR="00E0377C" w:rsidRPr="00523D05" w:rsidRDefault="35A920E7" w:rsidP="00E0377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2C18DAEC">
        <w:rPr>
          <w:b/>
          <w:bCs/>
          <w:sz w:val="24"/>
          <w:szCs w:val="24"/>
        </w:rPr>
        <w:t xml:space="preserve">Climate </w:t>
      </w:r>
      <w:r w:rsidR="00764A06">
        <w:rPr>
          <w:b/>
          <w:bCs/>
          <w:sz w:val="24"/>
          <w:szCs w:val="24"/>
        </w:rPr>
        <w:t>E</w:t>
      </w:r>
      <w:r w:rsidRPr="2C18DAEC">
        <w:rPr>
          <w:b/>
          <w:bCs/>
          <w:sz w:val="24"/>
          <w:szCs w:val="24"/>
        </w:rPr>
        <w:t>mergency</w:t>
      </w:r>
      <w:r w:rsidR="00523D05">
        <w:rPr>
          <w:b/>
          <w:bCs/>
          <w:sz w:val="24"/>
          <w:szCs w:val="24"/>
        </w:rPr>
        <w:t>.</w:t>
      </w:r>
    </w:p>
    <w:p w14:paraId="1851B6E6" w14:textId="6C8EC095" w:rsidR="00523D05" w:rsidRDefault="00523D05" w:rsidP="00523D05">
      <w:pPr>
        <w:pStyle w:val="ListParagraph"/>
        <w:ind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>Nothing to report.</w:t>
      </w:r>
    </w:p>
    <w:p w14:paraId="7B8EF3E6" w14:textId="77777777" w:rsidR="006B7452" w:rsidRPr="006B7452" w:rsidRDefault="006B7452" w:rsidP="006B7452">
      <w:pPr>
        <w:pStyle w:val="ListParagraph"/>
        <w:rPr>
          <w:b/>
          <w:bCs/>
          <w:sz w:val="24"/>
          <w:szCs w:val="24"/>
        </w:rPr>
      </w:pPr>
    </w:p>
    <w:p w14:paraId="0A6202A6" w14:textId="7B2D8A19" w:rsidR="00E0377C" w:rsidRDefault="35A920E7" w:rsidP="2C18DAE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B7452">
        <w:rPr>
          <w:b/>
          <w:bCs/>
          <w:sz w:val="24"/>
          <w:szCs w:val="24"/>
        </w:rPr>
        <w:t>St Mary</w:t>
      </w:r>
      <w:r w:rsidR="00654DF7">
        <w:rPr>
          <w:b/>
          <w:bCs/>
          <w:sz w:val="24"/>
          <w:szCs w:val="24"/>
        </w:rPr>
        <w:t>’</w:t>
      </w:r>
      <w:r w:rsidRPr="006B7452">
        <w:rPr>
          <w:b/>
          <w:bCs/>
          <w:sz w:val="24"/>
          <w:szCs w:val="24"/>
        </w:rPr>
        <w:t xml:space="preserve">s </w:t>
      </w:r>
      <w:r w:rsidR="7AB49C7C" w:rsidRPr="006B7452">
        <w:rPr>
          <w:b/>
          <w:bCs/>
          <w:sz w:val="24"/>
          <w:szCs w:val="24"/>
        </w:rPr>
        <w:t>Community Hall</w:t>
      </w:r>
      <w:r w:rsidR="006B7452">
        <w:rPr>
          <w:b/>
          <w:bCs/>
          <w:sz w:val="24"/>
          <w:szCs w:val="24"/>
        </w:rPr>
        <w:t>.</w:t>
      </w:r>
    </w:p>
    <w:p w14:paraId="021FA48C" w14:textId="77221713" w:rsidR="006B7452" w:rsidRPr="007E4403" w:rsidRDefault="00077B16" w:rsidP="00764BA2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7E4403">
        <w:rPr>
          <w:sz w:val="24"/>
          <w:szCs w:val="24"/>
        </w:rPr>
        <w:t>C</w:t>
      </w:r>
      <w:r w:rsidR="001727B9" w:rsidRPr="007E4403">
        <w:rPr>
          <w:sz w:val="24"/>
          <w:szCs w:val="24"/>
        </w:rPr>
        <w:t>ar park extension</w:t>
      </w:r>
      <w:r w:rsidR="00523D05" w:rsidRPr="007E4403">
        <w:rPr>
          <w:sz w:val="24"/>
          <w:szCs w:val="24"/>
        </w:rPr>
        <w:t xml:space="preserve">. </w:t>
      </w:r>
      <w:r w:rsidR="003A4B3F">
        <w:rPr>
          <w:sz w:val="24"/>
          <w:szCs w:val="24"/>
        </w:rPr>
        <w:t>The Parish Council resolved to contribute £3,000 towards the project.</w:t>
      </w:r>
    </w:p>
    <w:p w14:paraId="0FABF690" w14:textId="77777777" w:rsidR="007E4403" w:rsidRPr="006B7452" w:rsidRDefault="007E4403" w:rsidP="007E4403">
      <w:pPr>
        <w:pStyle w:val="ListParagraph"/>
        <w:ind w:left="1440" w:firstLine="0"/>
        <w:rPr>
          <w:b/>
          <w:bCs/>
          <w:sz w:val="24"/>
          <w:szCs w:val="24"/>
        </w:rPr>
      </w:pPr>
    </w:p>
    <w:p w14:paraId="5AB19725" w14:textId="5725F12A" w:rsidR="00AC0CB3" w:rsidRPr="00C7532A" w:rsidRDefault="00AC0CB3" w:rsidP="00C753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C18DAEC">
        <w:rPr>
          <w:b/>
          <w:bCs/>
          <w:sz w:val="24"/>
          <w:szCs w:val="24"/>
        </w:rPr>
        <w:t>Playground.</w:t>
      </w:r>
    </w:p>
    <w:p w14:paraId="4CEFDCC8" w14:textId="16803501" w:rsidR="0E1C3735" w:rsidRPr="0000010D" w:rsidRDefault="00AC0CB3" w:rsidP="00AC0CB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C18DAEC">
        <w:rPr>
          <w:sz w:val="24"/>
          <w:szCs w:val="24"/>
        </w:rPr>
        <w:t xml:space="preserve">Monthly Safety </w:t>
      </w:r>
      <w:r w:rsidR="5AFEDC94" w:rsidRPr="2C18DAEC">
        <w:rPr>
          <w:sz w:val="24"/>
          <w:szCs w:val="24"/>
        </w:rPr>
        <w:t>Checks.</w:t>
      </w:r>
      <w:r w:rsidR="005C52B1">
        <w:rPr>
          <w:sz w:val="24"/>
          <w:szCs w:val="24"/>
        </w:rPr>
        <w:t xml:space="preserve"> </w:t>
      </w:r>
      <w:r w:rsidR="00D314DD">
        <w:rPr>
          <w:sz w:val="24"/>
          <w:szCs w:val="24"/>
        </w:rPr>
        <w:t>These are being carried out.</w:t>
      </w:r>
    </w:p>
    <w:p w14:paraId="3BEF4793" w14:textId="39EAD76D" w:rsidR="00F92841" w:rsidRPr="00B67BEA" w:rsidRDefault="00AC0CB3" w:rsidP="00B67BE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C18DAEC">
        <w:rPr>
          <w:sz w:val="24"/>
          <w:szCs w:val="24"/>
        </w:rPr>
        <w:t>Annual Inspection</w:t>
      </w:r>
      <w:r w:rsidRPr="2C18DAEC">
        <w:rPr>
          <w:b/>
          <w:bCs/>
          <w:sz w:val="24"/>
          <w:szCs w:val="24"/>
        </w:rPr>
        <w:t>.</w:t>
      </w:r>
      <w:r w:rsidR="005C52B1">
        <w:rPr>
          <w:b/>
          <w:bCs/>
          <w:sz w:val="24"/>
          <w:szCs w:val="24"/>
        </w:rPr>
        <w:t xml:space="preserve"> </w:t>
      </w:r>
      <w:r w:rsidR="00D314DD" w:rsidRPr="00D314DD">
        <w:rPr>
          <w:sz w:val="24"/>
          <w:szCs w:val="24"/>
        </w:rPr>
        <w:t>In hand, with the Chair.</w:t>
      </w:r>
      <w:r w:rsidR="00D314DD">
        <w:rPr>
          <w:sz w:val="24"/>
          <w:szCs w:val="24"/>
        </w:rPr>
        <w:t xml:space="preserve"> Several amber reports </w:t>
      </w:r>
      <w:r w:rsidR="002A4D8F">
        <w:rPr>
          <w:sz w:val="24"/>
          <w:szCs w:val="24"/>
        </w:rPr>
        <w:t>will need attention and car parking may become a problem adjacent with the playgr</w:t>
      </w:r>
      <w:r w:rsidR="00DB0268">
        <w:rPr>
          <w:sz w:val="24"/>
          <w:szCs w:val="24"/>
        </w:rPr>
        <w:t>o</w:t>
      </w:r>
      <w:r w:rsidR="002A4D8F">
        <w:rPr>
          <w:sz w:val="24"/>
          <w:szCs w:val="24"/>
        </w:rPr>
        <w:t>und</w:t>
      </w:r>
      <w:r w:rsidR="00DB0268">
        <w:rPr>
          <w:sz w:val="24"/>
          <w:szCs w:val="24"/>
        </w:rPr>
        <w:t>.</w:t>
      </w:r>
    </w:p>
    <w:p w14:paraId="45861529" w14:textId="77777777" w:rsidR="004A18E7" w:rsidRDefault="004A18E7" w:rsidP="004A18E7">
      <w:pPr>
        <w:pStyle w:val="ListParagraph"/>
        <w:ind w:firstLine="0"/>
        <w:rPr>
          <w:b/>
          <w:bCs/>
          <w:sz w:val="24"/>
          <w:szCs w:val="24"/>
        </w:rPr>
      </w:pPr>
    </w:p>
    <w:p w14:paraId="02487870" w14:textId="6CEC28B3" w:rsidR="004A18E7" w:rsidRDefault="004A18E7" w:rsidP="004A1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Bus Shelter/stand by Float Lane.</w:t>
      </w:r>
    </w:p>
    <w:p w14:paraId="0AF81193" w14:textId="0119A3E3" w:rsidR="00DB0268" w:rsidRDefault="00DB0268" w:rsidP="00DB0268">
      <w:pPr>
        <w:pStyle w:val="ListParagraph"/>
        <w:ind w:firstLine="0"/>
        <w:rPr>
          <w:sz w:val="24"/>
          <w:szCs w:val="24"/>
        </w:rPr>
      </w:pPr>
      <w:r>
        <w:rPr>
          <w:sz w:val="24"/>
          <w:szCs w:val="24"/>
        </w:rPr>
        <w:t>No further action pending the ro</w:t>
      </w:r>
      <w:r w:rsidR="00AC1710">
        <w:rPr>
          <w:sz w:val="24"/>
          <w:szCs w:val="24"/>
        </w:rPr>
        <w:t>u</w:t>
      </w:r>
      <w:r>
        <w:rPr>
          <w:sz w:val="24"/>
          <w:szCs w:val="24"/>
        </w:rPr>
        <w:t>te changes</w:t>
      </w:r>
    </w:p>
    <w:p w14:paraId="3568E807" w14:textId="0C7DBBBA" w:rsidR="00F92841" w:rsidRDefault="00F92841" w:rsidP="00F92841">
      <w:pPr>
        <w:pStyle w:val="ListParagraph"/>
        <w:ind w:firstLine="0"/>
        <w:rPr>
          <w:sz w:val="24"/>
          <w:szCs w:val="24"/>
        </w:rPr>
      </w:pPr>
    </w:p>
    <w:p w14:paraId="276760E2" w14:textId="74756677" w:rsidR="00B67BEA" w:rsidRPr="00AC1710" w:rsidRDefault="00050C32" w:rsidP="00050C3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50C32">
        <w:rPr>
          <w:b/>
          <w:bCs/>
          <w:sz w:val="24"/>
          <w:szCs w:val="24"/>
        </w:rPr>
        <w:t xml:space="preserve">Bus timetable </w:t>
      </w:r>
      <w:r>
        <w:rPr>
          <w:b/>
          <w:bCs/>
          <w:sz w:val="24"/>
          <w:szCs w:val="24"/>
        </w:rPr>
        <w:t>changes</w:t>
      </w:r>
    </w:p>
    <w:p w14:paraId="52441FCB" w14:textId="6CA94937" w:rsidR="00AC1710" w:rsidRPr="00050C32" w:rsidRDefault="00AC1710" w:rsidP="00AC1710">
      <w:pPr>
        <w:pStyle w:val="ListParagraph"/>
        <w:ind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These changes were considered to be very </w:t>
      </w:r>
      <w:r w:rsidR="000E790F">
        <w:rPr>
          <w:sz w:val="24"/>
          <w:szCs w:val="24"/>
        </w:rPr>
        <w:t>unsatisfactory</w:t>
      </w:r>
      <w:r>
        <w:rPr>
          <w:sz w:val="24"/>
          <w:szCs w:val="24"/>
        </w:rPr>
        <w:t xml:space="preserve"> as school children using </w:t>
      </w:r>
      <w:r w:rsidR="000E790F">
        <w:rPr>
          <w:sz w:val="24"/>
          <w:szCs w:val="24"/>
        </w:rPr>
        <w:t>Route</w:t>
      </w:r>
      <w:r>
        <w:rPr>
          <w:sz w:val="24"/>
          <w:szCs w:val="24"/>
        </w:rPr>
        <w:t xml:space="preserve"> 342 would now </w:t>
      </w:r>
      <w:r w:rsidR="00116F91">
        <w:rPr>
          <w:sz w:val="24"/>
          <w:szCs w:val="24"/>
        </w:rPr>
        <w:t xml:space="preserve">have to spend an additional hour on the bus to and from school. Cllr. Maynard </w:t>
      </w:r>
      <w:r w:rsidR="000E790F">
        <w:rPr>
          <w:sz w:val="24"/>
          <w:szCs w:val="24"/>
        </w:rPr>
        <w:t xml:space="preserve">agreed to pursue </w:t>
      </w:r>
      <w:r w:rsidR="00061D51">
        <w:rPr>
          <w:sz w:val="24"/>
          <w:szCs w:val="24"/>
        </w:rPr>
        <w:t>this,</w:t>
      </w:r>
      <w:r w:rsidR="000E790F">
        <w:rPr>
          <w:sz w:val="24"/>
          <w:szCs w:val="24"/>
        </w:rPr>
        <w:t xml:space="preserve"> and the Chair would email Cllr. Maynard with the problems.</w:t>
      </w:r>
    </w:p>
    <w:p w14:paraId="391371C5" w14:textId="77777777" w:rsidR="0074368D" w:rsidRDefault="0074368D" w:rsidP="0074368D">
      <w:pPr>
        <w:rPr>
          <w:b/>
          <w:bCs/>
          <w:sz w:val="24"/>
          <w:szCs w:val="24"/>
        </w:rPr>
      </w:pPr>
    </w:p>
    <w:p w14:paraId="659E8442" w14:textId="71A4EC87" w:rsidR="002608A2" w:rsidRDefault="005E11BD" w:rsidP="006614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1404">
        <w:rPr>
          <w:b/>
          <w:bCs/>
          <w:sz w:val="24"/>
          <w:szCs w:val="24"/>
        </w:rPr>
        <w:t xml:space="preserve">Correspondence from the Clerk  </w:t>
      </w:r>
    </w:p>
    <w:p w14:paraId="731F363D" w14:textId="713C2909" w:rsidR="006622EA" w:rsidRPr="00661404" w:rsidRDefault="000E790F" w:rsidP="006622EA">
      <w:pPr>
        <w:pStyle w:val="ListParagraph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It has been recommended that the Council </w:t>
      </w:r>
      <w:r w:rsidR="00B2768E">
        <w:rPr>
          <w:sz w:val="24"/>
          <w:szCs w:val="24"/>
        </w:rPr>
        <w:t>change to Gov.uk emails and website. The Clerk was requested to obtain an estimate of the costs involved.</w:t>
      </w:r>
    </w:p>
    <w:p w14:paraId="3D5DD2A4" w14:textId="77777777" w:rsidR="005E11BD" w:rsidRDefault="005E11BD" w:rsidP="005E11BD">
      <w:pPr>
        <w:pStyle w:val="ListParagraph"/>
        <w:rPr>
          <w:b/>
          <w:bCs/>
          <w:sz w:val="24"/>
          <w:szCs w:val="24"/>
        </w:rPr>
      </w:pPr>
    </w:p>
    <w:p w14:paraId="72E072F3" w14:textId="073C21EC" w:rsidR="005E11BD" w:rsidRPr="006622EA" w:rsidRDefault="005E11BD" w:rsidP="005E11B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2C18DAEC">
        <w:rPr>
          <w:b/>
          <w:bCs/>
          <w:sz w:val="24"/>
          <w:szCs w:val="24"/>
        </w:rPr>
        <w:t xml:space="preserve"> Items for inclusion on future agendas</w:t>
      </w:r>
      <w:r w:rsidR="00E0377C" w:rsidRPr="2C18DAEC">
        <w:rPr>
          <w:b/>
          <w:bCs/>
          <w:sz w:val="24"/>
          <w:szCs w:val="24"/>
        </w:rPr>
        <w:t>.</w:t>
      </w:r>
    </w:p>
    <w:p w14:paraId="3A5E6240" w14:textId="201A8B7F" w:rsidR="006622EA" w:rsidRDefault="006622EA" w:rsidP="006622EA">
      <w:pPr>
        <w:pStyle w:val="ListParagraph"/>
        <w:ind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>None</w:t>
      </w:r>
    </w:p>
    <w:p w14:paraId="185F4E7A" w14:textId="77777777" w:rsidR="005E11BD" w:rsidRPr="005E11BD" w:rsidRDefault="005E11BD" w:rsidP="005E11BD">
      <w:pPr>
        <w:pStyle w:val="ListParagraph"/>
        <w:rPr>
          <w:b/>
          <w:bCs/>
          <w:sz w:val="24"/>
          <w:szCs w:val="24"/>
        </w:rPr>
      </w:pPr>
    </w:p>
    <w:p w14:paraId="6C0BB658" w14:textId="3E24E772" w:rsidR="005E11BD" w:rsidRDefault="005E11BD" w:rsidP="005E11B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2C18DAEC">
        <w:rPr>
          <w:b/>
          <w:bCs/>
          <w:sz w:val="24"/>
          <w:szCs w:val="24"/>
        </w:rPr>
        <w:t xml:space="preserve"> Date and Location of next meeting</w:t>
      </w:r>
      <w:r w:rsidR="0000010D" w:rsidRPr="2C18DAEC">
        <w:rPr>
          <w:b/>
          <w:bCs/>
          <w:sz w:val="24"/>
          <w:szCs w:val="24"/>
        </w:rPr>
        <w:t xml:space="preserve"> -</w:t>
      </w:r>
    </w:p>
    <w:p w14:paraId="6354417F" w14:textId="05BC2606" w:rsidR="004E1087" w:rsidRDefault="00DE31A9" w:rsidP="00B75C9D">
      <w:pPr>
        <w:pStyle w:val="ListParagraph"/>
        <w:ind w:firstLine="0"/>
        <w:rPr>
          <w:sz w:val="24"/>
          <w:szCs w:val="24"/>
        </w:rPr>
      </w:pPr>
      <w:r>
        <w:rPr>
          <w:sz w:val="24"/>
          <w:szCs w:val="24"/>
        </w:rPr>
        <w:t>20</w:t>
      </w:r>
      <w:r w:rsidRPr="00DE31A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</w:t>
      </w:r>
      <w:r w:rsidR="5750D978" w:rsidRPr="2C18DAEC">
        <w:rPr>
          <w:sz w:val="24"/>
          <w:szCs w:val="24"/>
        </w:rPr>
        <w:t xml:space="preserve"> </w:t>
      </w:r>
      <w:r w:rsidR="001D4AC4" w:rsidRPr="2C18DAEC">
        <w:rPr>
          <w:sz w:val="24"/>
          <w:szCs w:val="24"/>
        </w:rPr>
        <w:t>202</w:t>
      </w:r>
      <w:r w:rsidR="00973363">
        <w:rPr>
          <w:sz w:val="24"/>
          <w:szCs w:val="24"/>
        </w:rPr>
        <w:t>4</w:t>
      </w:r>
      <w:r w:rsidR="005E11BD" w:rsidRPr="2C18DAEC">
        <w:rPr>
          <w:sz w:val="24"/>
          <w:szCs w:val="24"/>
        </w:rPr>
        <w:t>, 6.30pm at Village Hall</w:t>
      </w:r>
      <w:r w:rsidR="00CA2C69">
        <w:rPr>
          <w:sz w:val="24"/>
          <w:szCs w:val="24"/>
        </w:rPr>
        <w:t>.</w:t>
      </w:r>
    </w:p>
    <w:p w14:paraId="3782FEF8" w14:textId="77777777" w:rsidR="00CA2C69" w:rsidRDefault="00CA2C69" w:rsidP="00B75C9D">
      <w:pPr>
        <w:pStyle w:val="ListParagraph"/>
        <w:ind w:firstLine="0"/>
        <w:rPr>
          <w:sz w:val="24"/>
          <w:szCs w:val="24"/>
        </w:rPr>
      </w:pPr>
    </w:p>
    <w:p w14:paraId="369782B6" w14:textId="19B2EA31" w:rsidR="00CA2C69" w:rsidRDefault="00D56AB3" w:rsidP="00B75C9D">
      <w:pPr>
        <w:pStyle w:val="ListParagraph"/>
        <w:ind w:firstLine="0"/>
        <w:rPr>
          <w:sz w:val="24"/>
          <w:szCs w:val="24"/>
        </w:rPr>
      </w:pPr>
      <w:r>
        <w:rPr>
          <w:sz w:val="24"/>
          <w:szCs w:val="24"/>
        </w:rPr>
        <w:t>Meeting closed at 7.40pm</w:t>
      </w:r>
      <w:r w:rsidR="00E83BFA">
        <w:rPr>
          <w:sz w:val="24"/>
          <w:szCs w:val="24"/>
        </w:rPr>
        <w:t>.</w:t>
      </w:r>
    </w:p>
    <w:p w14:paraId="6225C4EC" w14:textId="77777777" w:rsidR="004E1087" w:rsidRDefault="004E1087" w:rsidP="005E11BD">
      <w:pPr>
        <w:pStyle w:val="ListParagraph"/>
        <w:rPr>
          <w:sz w:val="24"/>
          <w:szCs w:val="24"/>
        </w:rPr>
      </w:pPr>
    </w:p>
    <w:p w14:paraId="456AC068" w14:textId="0C182819" w:rsidR="004E1087" w:rsidRPr="0061552B" w:rsidRDefault="004E1087" w:rsidP="0061552B">
      <w:pPr>
        <w:pStyle w:val="ListParagraph"/>
        <w:ind w:left="2880"/>
        <w:rPr>
          <w:b/>
          <w:bCs/>
          <w:sz w:val="24"/>
          <w:szCs w:val="24"/>
        </w:rPr>
      </w:pPr>
    </w:p>
    <w:p w14:paraId="360E5788" w14:textId="35B5CFB4" w:rsidR="00034074" w:rsidRDefault="00034074" w:rsidP="2C18DAEC">
      <w:pPr>
        <w:pStyle w:val="ListParagraph"/>
        <w:ind w:left="2880"/>
        <w:rPr>
          <w:sz w:val="24"/>
          <w:szCs w:val="24"/>
        </w:rPr>
      </w:pPr>
    </w:p>
    <w:p w14:paraId="0D538B76" w14:textId="471922E4" w:rsidR="00EE332E" w:rsidRPr="007B6C21" w:rsidRDefault="458DC7D3" w:rsidP="00753427">
      <w:pPr>
        <w:pStyle w:val="ListParagraph"/>
        <w:ind w:firstLine="0"/>
        <w:rPr>
          <w:b/>
          <w:bCs/>
          <w:sz w:val="32"/>
          <w:szCs w:val="32"/>
          <w:vertAlign w:val="superscript"/>
        </w:rPr>
      </w:pPr>
      <w:r w:rsidRPr="013AFFD1">
        <w:rPr>
          <w:sz w:val="24"/>
          <w:szCs w:val="24"/>
          <w:vertAlign w:val="superscript"/>
        </w:rPr>
        <w:t xml:space="preserve"> </w:t>
      </w:r>
      <w:r w:rsidR="6D91D3B7">
        <w:tab/>
      </w:r>
      <w:r w:rsidR="00753427">
        <w:tab/>
      </w:r>
      <w:r w:rsidR="00753427">
        <w:tab/>
      </w:r>
      <w:r w:rsidR="00753427">
        <w:tab/>
      </w:r>
      <w:r w:rsidR="00753427" w:rsidRPr="00753427">
        <w:rPr>
          <w:sz w:val="24"/>
          <w:szCs w:val="24"/>
        </w:rPr>
        <w:t>Signature of Chair</w:t>
      </w:r>
      <w:r w:rsidR="00753427">
        <w:rPr>
          <w:sz w:val="24"/>
          <w:szCs w:val="24"/>
        </w:rPr>
        <w:t xml:space="preserve">      ………………………………………</w:t>
      </w:r>
    </w:p>
    <w:sectPr w:rsidR="00EE332E" w:rsidRPr="007B6C21" w:rsidSect="002C0617">
      <w:headerReference w:type="default" r:id="rId7"/>
      <w:footerReference w:type="default" r:id="rId8"/>
      <w:pgSz w:w="11906" w:h="16838"/>
      <w:pgMar w:top="1440" w:right="1440" w:bottom="1440" w:left="144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3EED2" w14:textId="77777777" w:rsidR="00A2673C" w:rsidRDefault="00A2673C" w:rsidP="009A6A57">
      <w:r>
        <w:separator/>
      </w:r>
    </w:p>
  </w:endnote>
  <w:endnote w:type="continuationSeparator" w:id="0">
    <w:p w14:paraId="5C9A3ADD" w14:textId="77777777" w:rsidR="00A2673C" w:rsidRDefault="00A2673C" w:rsidP="009A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1BA70" w14:textId="4D2F729F" w:rsidR="0078144E" w:rsidRDefault="0078144E">
    <w:pPr>
      <w:pStyle w:val="Footer"/>
    </w:pPr>
    <w:r>
      <w:t xml:space="preserve">Page </w:t>
    </w:r>
    <w:sdt>
      <w:sdtPr>
        <w:id w:val="6362307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  <w:p w14:paraId="10A8C7EE" w14:textId="27007EEB" w:rsidR="0078144E" w:rsidRDefault="00781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94A64" w14:textId="77777777" w:rsidR="00A2673C" w:rsidRDefault="00A2673C" w:rsidP="009A6A57">
      <w:r>
        <w:separator/>
      </w:r>
    </w:p>
  </w:footnote>
  <w:footnote w:type="continuationSeparator" w:id="0">
    <w:p w14:paraId="4F2A5864" w14:textId="77777777" w:rsidR="00A2673C" w:rsidRDefault="00A2673C" w:rsidP="009A6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5854E" w14:textId="77777777" w:rsidR="003E607E" w:rsidRDefault="003E607E" w:rsidP="003E607E">
    <w:pPr>
      <w:jc w:val="center"/>
      <w:rPr>
        <w:rFonts w:ascii="Verdana" w:eastAsia="Verdana" w:hAnsi="Verdana" w:cs="Verdana"/>
        <w:color w:val="1F497D"/>
        <w:sz w:val="48"/>
        <w:szCs w:val="48"/>
      </w:rPr>
    </w:pPr>
  </w:p>
  <w:p w14:paraId="4A613F98" w14:textId="7F928998" w:rsidR="009A6A57" w:rsidRDefault="009A6A57" w:rsidP="009A6A57">
    <w:pPr>
      <w:jc w:val="center"/>
      <w:rPr>
        <w:rFonts w:ascii="Verdana" w:eastAsia="Verdana" w:hAnsi="Verdana" w:cs="Verdana"/>
        <w:color w:val="1F497D"/>
        <w:sz w:val="48"/>
        <w:szCs w:val="48"/>
      </w:rPr>
    </w:pPr>
    <w:r w:rsidRPr="6D91D3B7">
      <w:rPr>
        <w:rFonts w:ascii="Verdana" w:eastAsia="Verdana" w:hAnsi="Verdana" w:cs="Verdana"/>
        <w:color w:val="1F497D"/>
        <w:sz w:val="48"/>
        <w:szCs w:val="48"/>
      </w:rPr>
      <w:t xml:space="preserve">UDIMORE PARISH COUNCIL </w:t>
    </w:r>
  </w:p>
  <w:p w14:paraId="2FBB690D" w14:textId="77777777" w:rsidR="009A6A57" w:rsidRDefault="009A6A57" w:rsidP="003E607E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oHRJMxsS3O6q/" int2:id="Au0Bekcw">
      <int2:state int2:value="Rejected" int2:type="AugLoop_Text_Critique"/>
    </int2:textHash>
    <int2:textHash int2:hashCode="tF6p/htkGy1skg" int2:id="uUVpN81e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7722"/>
    <w:multiLevelType w:val="hybridMultilevel"/>
    <w:tmpl w:val="3F1227D0"/>
    <w:lvl w:ilvl="0" w:tplc="AA9C9D8A">
      <w:start w:val="1"/>
      <w:numFmt w:val="decimal"/>
      <w:lvlText w:val="%1."/>
      <w:lvlJc w:val="left"/>
      <w:pPr>
        <w:ind w:left="720" w:hanging="360"/>
      </w:pPr>
    </w:lvl>
    <w:lvl w:ilvl="1" w:tplc="495C9DD0">
      <w:start w:val="1"/>
      <w:numFmt w:val="lowerLetter"/>
      <w:lvlText w:val="%2."/>
      <w:lvlJc w:val="left"/>
      <w:pPr>
        <w:ind w:left="1440" w:hanging="360"/>
      </w:pPr>
    </w:lvl>
    <w:lvl w:ilvl="2" w:tplc="A2D425DC">
      <w:start w:val="1"/>
      <w:numFmt w:val="lowerLetter"/>
      <w:lvlText w:val="%3."/>
      <w:lvlJc w:val="left"/>
      <w:pPr>
        <w:ind w:left="2160" w:hanging="180"/>
      </w:pPr>
    </w:lvl>
    <w:lvl w:ilvl="3" w:tplc="EB0E0D62">
      <w:start w:val="1"/>
      <w:numFmt w:val="decimal"/>
      <w:lvlText w:val="%4."/>
      <w:lvlJc w:val="left"/>
      <w:pPr>
        <w:ind w:left="2880" w:hanging="360"/>
      </w:pPr>
    </w:lvl>
    <w:lvl w:ilvl="4" w:tplc="AECEAAAC">
      <w:start w:val="1"/>
      <w:numFmt w:val="lowerLetter"/>
      <w:lvlText w:val="%5."/>
      <w:lvlJc w:val="left"/>
      <w:pPr>
        <w:ind w:left="3600" w:hanging="360"/>
      </w:pPr>
    </w:lvl>
    <w:lvl w:ilvl="5" w:tplc="06286506">
      <w:start w:val="1"/>
      <w:numFmt w:val="lowerRoman"/>
      <w:lvlText w:val="%6."/>
      <w:lvlJc w:val="right"/>
      <w:pPr>
        <w:ind w:left="4320" w:hanging="180"/>
      </w:pPr>
    </w:lvl>
    <w:lvl w:ilvl="6" w:tplc="2A90319C">
      <w:start w:val="1"/>
      <w:numFmt w:val="decimal"/>
      <w:lvlText w:val="%7."/>
      <w:lvlJc w:val="left"/>
      <w:pPr>
        <w:ind w:left="5040" w:hanging="360"/>
      </w:pPr>
    </w:lvl>
    <w:lvl w:ilvl="7" w:tplc="9BEA0074">
      <w:start w:val="1"/>
      <w:numFmt w:val="lowerLetter"/>
      <w:lvlText w:val="%8."/>
      <w:lvlJc w:val="left"/>
      <w:pPr>
        <w:ind w:left="5760" w:hanging="360"/>
      </w:pPr>
    </w:lvl>
    <w:lvl w:ilvl="8" w:tplc="B2920F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57F25"/>
    <w:multiLevelType w:val="hybridMultilevel"/>
    <w:tmpl w:val="4380FF3A"/>
    <w:lvl w:ilvl="0" w:tplc="AE187C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F1A54B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D7A0B920">
      <w:start w:val="1"/>
      <w:numFmt w:val="lowerRoman"/>
      <w:lvlText w:val="%3."/>
      <w:lvlJc w:val="right"/>
      <w:pPr>
        <w:ind w:left="2160" w:hanging="180"/>
      </w:pPr>
    </w:lvl>
    <w:lvl w:ilvl="3" w:tplc="84981A64">
      <w:start w:val="1"/>
      <w:numFmt w:val="decimal"/>
      <w:lvlText w:val="%4."/>
      <w:lvlJc w:val="left"/>
      <w:pPr>
        <w:ind w:left="2880" w:hanging="360"/>
      </w:pPr>
    </w:lvl>
    <w:lvl w:ilvl="4" w:tplc="C67405FA">
      <w:start w:val="1"/>
      <w:numFmt w:val="lowerLetter"/>
      <w:lvlText w:val="%5."/>
      <w:lvlJc w:val="left"/>
      <w:pPr>
        <w:ind w:left="3600" w:hanging="360"/>
      </w:pPr>
    </w:lvl>
    <w:lvl w:ilvl="5" w:tplc="A69055CC">
      <w:start w:val="1"/>
      <w:numFmt w:val="lowerRoman"/>
      <w:lvlText w:val="%6."/>
      <w:lvlJc w:val="right"/>
      <w:pPr>
        <w:ind w:left="4320" w:hanging="180"/>
      </w:pPr>
    </w:lvl>
    <w:lvl w:ilvl="6" w:tplc="EAC0475A">
      <w:start w:val="1"/>
      <w:numFmt w:val="decimal"/>
      <w:lvlText w:val="%7."/>
      <w:lvlJc w:val="left"/>
      <w:pPr>
        <w:ind w:left="5040" w:hanging="360"/>
      </w:pPr>
    </w:lvl>
    <w:lvl w:ilvl="7" w:tplc="DA98849A">
      <w:start w:val="1"/>
      <w:numFmt w:val="lowerLetter"/>
      <w:lvlText w:val="%8."/>
      <w:lvlJc w:val="left"/>
      <w:pPr>
        <w:ind w:left="5760" w:hanging="360"/>
      </w:pPr>
    </w:lvl>
    <w:lvl w:ilvl="8" w:tplc="69EE2E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523BA"/>
    <w:multiLevelType w:val="hybridMultilevel"/>
    <w:tmpl w:val="46B62ED0"/>
    <w:lvl w:ilvl="0" w:tplc="32B46E62">
      <w:start w:val="9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F4221C3"/>
    <w:multiLevelType w:val="hybridMultilevel"/>
    <w:tmpl w:val="8FFC5CC4"/>
    <w:lvl w:ilvl="0" w:tplc="343C44A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C4578F"/>
    <w:multiLevelType w:val="hybridMultilevel"/>
    <w:tmpl w:val="B8203C2E"/>
    <w:lvl w:ilvl="0" w:tplc="400EB492">
      <w:start w:val="1"/>
      <w:numFmt w:val="decimal"/>
      <w:lvlText w:val="%1."/>
      <w:lvlJc w:val="left"/>
      <w:pPr>
        <w:ind w:left="720" w:hanging="360"/>
      </w:pPr>
    </w:lvl>
    <w:lvl w:ilvl="1" w:tplc="B2F02B4C">
      <w:start w:val="1"/>
      <w:numFmt w:val="lowerLetter"/>
      <w:lvlText w:val="%2."/>
      <w:lvlJc w:val="left"/>
      <w:pPr>
        <w:ind w:left="1440" w:hanging="360"/>
      </w:pPr>
    </w:lvl>
    <w:lvl w:ilvl="2" w:tplc="5882DACC">
      <w:start w:val="1"/>
      <w:numFmt w:val="lowerRoman"/>
      <w:lvlText w:val="%3."/>
      <w:lvlJc w:val="right"/>
      <w:pPr>
        <w:ind w:left="2160" w:hanging="180"/>
      </w:pPr>
    </w:lvl>
    <w:lvl w:ilvl="3" w:tplc="56322560">
      <w:start w:val="1"/>
      <w:numFmt w:val="decimal"/>
      <w:lvlText w:val="%4."/>
      <w:lvlJc w:val="left"/>
      <w:pPr>
        <w:ind w:left="2880" w:hanging="360"/>
      </w:pPr>
    </w:lvl>
    <w:lvl w:ilvl="4" w:tplc="4AC4995C">
      <w:start w:val="1"/>
      <w:numFmt w:val="lowerLetter"/>
      <w:lvlText w:val="%5."/>
      <w:lvlJc w:val="left"/>
      <w:pPr>
        <w:ind w:left="3600" w:hanging="360"/>
      </w:pPr>
    </w:lvl>
    <w:lvl w:ilvl="5" w:tplc="0ADC1040">
      <w:start w:val="1"/>
      <w:numFmt w:val="lowerRoman"/>
      <w:lvlText w:val="%6."/>
      <w:lvlJc w:val="right"/>
      <w:pPr>
        <w:ind w:left="4320" w:hanging="180"/>
      </w:pPr>
    </w:lvl>
    <w:lvl w:ilvl="6" w:tplc="CE983AB2">
      <w:start w:val="1"/>
      <w:numFmt w:val="decimal"/>
      <w:lvlText w:val="%7."/>
      <w:lvlJc w:val="left"/>
      <w:pPr>
        <w:ind w:left="5040" w:hanging="360"/>
      </w:pPr>
    </w:lvl>
    <w:lvl w:ilvl="7" w:tplc="51E2D946">
      <w:start w:val="1"/>
      <w:numFmt w:val="lowerLetter"/>
      <w:lvlText w:val="%8."/>
      <w:lvlJc w:val="left"/>
      <w:pPr>
        <w:ind w:left="5760" w:hanging="360"/>
      </w:pPr>
    </w:lvl>
    <w:lvl w:ilvl="8" w:tplc="DE54D5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507E0"/>
    <w:multiLevelType w:val="hybridMultilevel"/>
    <w:tmpl w:val="BE18248C"/>
    <w:lvl w:ilvl="0" w:tplc="657A5D62">
      <w:start w:val="1"/>
      <w:numFmt w:val="decimal"/>
      <w:lvlText w:val="%1."/>
      <w:lvlJc w:val="left"/>
      <w:pPr>
        <w:ind w:left="720" w:hanging="360"/>
      </w:pPr>
    </w:lvl>
    <w:lvl w:ilvl="1" w:tplc="03F6709E">
      <w:start w:val="1"/>
      <w:numFmt w:val="lowerLetter"/>
      <w:lvlText w:val="%2."/>
      <w:lvlJc w:val="left"/>
      <w:pPr>
        <w:ind w:left="1440" w:hanging="360"/>
      </w:pPr>
    </w:lvl>
    <w:lvl w:ilvl="2" w:tplc="E9A4B890">
      <w:start w:val="1"/>
      <w:numFmt w:val="lowerLetter"/>
      <w:lvlText w:val="%3."/>
      <w:lvlJc w:val="left"/>
      <w:pPr>
        <w:ind w:left="2160" w:hanging="180"/>
      </w:pPr>
    </w:lvl>
    <w:lvl w:ilvl="3" w:tplc="E2F21DFC">
      <w:start w:val="1"/>
      <w:numFmt w:val="decimal"/>
      <w:lvlText w:val="%4."/>
      <w:lvlJc w:val="left"/>
      <w:pPr>
        <w:ind w:left="2880" w:hanging="360"/>
      </w:pPr>
    </w:lvl>
    <w:lvl w:ilvl="4" w:tplc="98BAA700">
      <w:start w:val="1"/>
      <w:numFmt w:val="lowerLetter"/>
      <w:lvlText w:val="%5."/>
      <w:lvlJc w:val="left"/>
      <w:pPr>
        <w:ind w:left="3600" w:hanging="360"/>
      </w:pPr>
    </w:lvl>
    <w:lvl w:ilvl="5" w:tplc="29422BE4">
      <w:start w:val="1"/>
      <w:numFmt w:val="lowerRoman"/>
      <w:lvlText w:val="%6."/>
      <w:lvlJc w:val="right"/>
      <w:pPr>
        <w:ind w:left="4320" w:hanging="180"/>
      </w:pPr>
    </w:lvl>
    <w:lvl w:ilvl="6" w:tplc="51662D0E">
      <w:start w:val="1"/>
      <w:numFmt w:val="decimal"/>
      <w:lvlText w:val="%7."/>
      <w:lvlJc w:val="left"/>
      <w:pPr>
        <w:ind w:left="5040" w:hanging="360"/>
      </w:pPr>
    </w:lvl>
    <w:lvl w:ilvl="7" w:tplc="F2E25B5E">
      <w:start w:val="1"/>
      <w:numFmt w:val="lowerLetter"/>
      <w:lvlText w:val="%8."/>
      <w:lvlJc w:val="left"/>
      <w:pPr>
        <w:ind w:left="5760" w:hanging="360"/>
      </w:pPr>
    </w:lvl>
    <w:lvl w:ilvl="8" w:tplc="83969AE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8642D"/>
    <w:multiLevelType w:val="hybridMultilevel"/>
    <w:tmpl w:val="A70CFA6A"/>
    <w:lvl w:ilvl="0" w:tplc="6A860AA6">
      <w:start w:val="1"/>
      <w:numFmt w:val="decimal"/>
      <w:lvlText w:val="%1."/>
      <w:lvlJc w:val="left"/>
      <w:pPr>
        <w:ind w:left="720" w:hanging="360"/>
      </w:pPr>
    </w:lvl>
    <w:lvl w:ilvl="1" w:tplc="F1F04CF2">
      <w:start w:val="1"/>
      <w:numFmt w:val="lowerLetter"/>
      <w:lvlText w:val="%2."/>
      <w:lvlJc w:val="left"/>
      <w:pPr>
        <w:ind w:left="1440" w:hanging="360"/>
      </w:pPr>
    </w:lvl>
    <w:lvl w:ilvl="2" w:tplc="393E7D78">
      <w:start w:val="1"/>
      <w:numFmt w:val="lowerRoman"/>
      <w:lvlText w:val="%3."/>
      <w:lvlJc w:val="right"/>
      <w:pPr>
        <w:ind w:left="2160" w:hanging="180"/>
      </w:pPr>
    </w:lvl>
    <w:lvl w:ilvl="3" w:tplc="0C86C754">
      <w:start w:val="1"/>
      <w:numFmt w:val="decimal"/>
      <w:lvlText w:val="%4."/>
      <w:lvlJc w:val="left"/>
      <w:pPr>
        <w:ind w:left="2880" w:hanging="360"/>
      </w:pPr>
    </w:lvl>
    <w:lvl w:ilvl="4" w:tplc="5B0A0F82">
      <w:start w:val="1"/>
      <w:numFmt w:val="lowerLetter"/>
      <w:lvlText w:val="%5."/>
      <w:lvlJc w:val="left"/>
      <w:pPr>
        <w:ind w:left="3600" w:hanging="360"/>
      </w:pPr>
    </w:lvl>
    <w:lvl w:ilvl="5" w:tplc="2B5271B0">
      <w:start w:val="1"/>
      <w:numFmt w:val="lowerRoman"/>
      <w:lvlText w:val="%6."/>
      <w:lvlJc w:val="right"/>
      <w:pPr>
        <w:ind w:left="4320" w:hanging="180"/>
      </w:pPr>
    </w:lvl>
    <w:lvl w:ilvl="6" w:tplc="01BE2000">
      <w:start w:val="1"/>
      <w:numFmt w:val="decimal"/>
      <w:lvlText w:val="%7."/>
      <w:lvlJc w:val="left"/>
      <w:pPr>
        <w:ind w:left="5040" w:hanging="360"/>
      </w:pPr>
    </w:lvl>
    <w:lvl w:ilvl="7" w:tplc="080278DE">
      <w:start w:val="1"/>
      <w:numFmt w:val="lowerLetter"/>
      <w:lvlText w:val="%8."/>
      <w:lvlJc w:val="left"/>
      <w:pPr>
        <w:ind w:left="5760" w:hanging="360"/>
      </w:pPr>
    </w:lvl>
    <w:lvl w:ilvl="8" w:tplc="80BE8C2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E0A06"/>
    <w:multiLevelType w:val="hybridMultilevel"/>
    <w:tmpl w:val="94DA19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768A1F6">
      <w:start w:val="1"/>
      <w:numFmt w:val="lowerRoman"/>
      <w:lvlText w:val="%3."/>
      <w:lvlJc w:val="right"/>
      <w:pPr>
        <w:ind w:left="2160" w:hanging="180"/>
      </w:pPr>
    </w:lvl>
    <w:lvl w:ilvl="3" w:tplc="E46E015E">
      <w:start w:val="1"/>
      <w:numFmt w:val="decimal"/>
      <w:lvlText w:val="%4."/>
      <w:lvlJc w:val="left"/>
      <w:pPr>
        <w:ind w:left="2880" w:hanging="360"/>
      </w:pPr>
    </w:lvl>
    <w:lvl w:ilvl="4" w:tplc="AE6AAD96">
      <w:start w:val="1"/>
      <w:numFmt w:val="lowerLetter"/>
      <w:lvlText w:val="%5."/>
      <w:lvlJc w:val="left"/>
      <w:pPr>
        <w:ind w:left="3600" w:hanging="360"/>
      </w:pPr>
    </w:lvl>
    <w:lvl w:ilvl="5" w:tplc="03D440C0">
      <w:start w:val="1"/>
      <w:numFmt w:val="lowerRoman"/>
      <w:lvlText w:val="%6."/>
      <w:lvlJc w:val="right"/>
      <w:pPr>
        <w:ind w:left="4320" w:hanging="180"/>
      </w:pPr>
    </w:lvl>
    <w:lvl w:ilvl="6" w:tplc="5044985E">
      <w:start w:val="1"/>
      <w:numFmt w:val="decimal"/>
      <w:lvlText w:val="%7."/>
      <w:lvlJc w:val="left"/>
      <w:pPr>
        <w:ind w:left="5040" w:hanging="360"/>
      </w:pPr>
    </w:lvl>
    <w:lvl w:ilvl="7" w:tplc="E7BCC9FA">
      <w:start w:val="1"/>
      <w:numFmt w:val="lowerLetter"/>
      <w:lvlText w:val="%8."/>
      <w:lvlJc w:val="left"/>
      <w:pPr>
        <w:ind w:left="5760" w:hanging="360"/>
      </w:pPr>
    </w:lvl>
    <w:lvl w:ilvl="8" w:tplc="10BEAFB8">
      <w:start w:val="1"/>
      <w:numFmt w:val="lowerRoman"/>
      <w:lvlText w:val="%9."/>
      <w:lvlJc w:val="right"/>
      <w:pPr>
        <w:ind w:left="6480" w:hanging="180"/>
      </w:pPr>
    </w:lvl>
  </w:abstractNum>
  <w:num w:numId="1" w16cid:durableId="905603480">
    <w:abstractNumId w:val="1"/>
  </w:num>
  <w:num w:numId="2" w16cid:durableId="263542150">
    <w:abstractNumId w:val="4"/>
  </w:num>
  <w:num w:numId="3" w16cid:durableId="502939569">
    <w:abstractNumId w:val="0"/>
  </w:num>
  <w:num w:numId="4" w16cid:durableId="636881785">
    <w:abstractNumId w:val="5"/>
  </w:num>
  <w:num w:numId="5" w16cid:durableId="668411968">
    <w:abstractNumId w:val="7"/>
  </w:num>
  <w:num w:numId="6" w16cid:durableId="559050255">
    <w:abstractNumId w:val="6"/>
  </w:num>
  <w:num w:numId="7" w16cid:durableId="2140217638">
    <w:abstractNumId w:val="2"/>
  </w:num>
  <w:num w:numId="8" w16cid:durableId="593587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96F259"/>
    <w:rsid w:val="0000010D"/>
    <w:rsid w:val="0000160F"/>
    <w:rsid w:val="00005FC0"/>
    <w:rsid w:val="0000724D"/>
    <w:rsid w:val="00012FC5"/>
    <w:rsid w:val="00016A7F"/>
    <w:rsid w:val="00024541"/>
    <w:rsid w:val="00034074"/>
    <w:rsid w:val="00036D03"/>
    <w:rsid w:val="00041EB8"/>
    <w:rsid w:val="00044220"/>
    <w:rsid w:val="000473AE"/>
    <w:rsid w:val="00050C32"/>
    <w:rsid w:val="000532E1"/>
    <w:rsid w:val="00061D51"/>
    <w:rsid w:val="000679A8"/>
    <w:rsid w:val="00077B16"/>
    <w:rsid w:val="00082BF1"/>
    <w:rsid w:val="000959D5"/>
    <w:rsid w:val="000A48F0"/>
    <w:rsid w:val="000B6F44"/>
    <w:rsid w:val="000B7302"/>
    <w:rsid w:val="000D49F0"/>
    <w:rsid w:val="000E386E"/>
    <w:rsid w:val="000E790F"/>
    <w:rsid w:val="000F0279"/>
    <w:rsid w:val="000F0C21"/>
    <w:rsid w:val="000F32FB"/>
    <w:rsid w:val="000F3710"/>
    <w:rsid w:val="00116F91"/>
    <w:rsid w:val="00134780"/>
    <w:rsid w:val="00142158"/>
    <w:rsid w:val="001538C7"/>
    <w:rsid w:val="00154A9C"/>
    <w:rsid w:val="00157C18"/>
    <w:rsid w:val="001618CB"/>
    <w:rsid w:val="001727B9"/>
    <w:rsid w:val="00172D72"/>
    <w:rsid w:val="00172F32"/>
    <w:rsid w:val="001823E3"/>
    <w:rsid w:val="001835DE"/>
    <w:rsid w:val="00185186"/>
    <w:rsid w:val="001938F9"/>
    <w:rsid w:val="001960C2"/>
    <w:rsid w:val="001A5B26"/>
    <w:rsid w:val="001B376C"/>
    <w:rsid w:val="001D26B2"/>
    <w:rsid w:val="001D43C1"/>
    <w:rsid w:val="001D4AC4"/>
    <w:rsid w:val="001D790B"/>
    <w:rsid w:val="001F1762"/>
    <w:rsid w:val="001F217F"/>
    <w:rsid w:val="0020063A"/>
    <w:rsid w:val="00202287"/>
    <w:rsid w:val="00240D65"/>
    <w:rsid w:val="00241596"/>
    <w:rsid w:val="002443E7"/>
    <w:rsid w:val="00260244"/>
    <w:rsid w:val="002608A2"/>
    <w:rsid w:val="00262443"/>
    <w:rsid w:val="0027231C"/>
    <w:rsid w:val="002758E2"/>
    <w:rsid w:val="00290B06"/>
    <w:rsid w:val="00293B80"/>
    <w:rsid w:val="00297C66"/>
    <w:rsid w:val="002A3DBA"/>
    <w:rsid w:val="002A4D8F"/>
    <w:rsid w:val="002A7CCF"/>
    <w:rsid w:val="002B63B8"/>
    <w:rsid w:val="002C0617"/>
    <w:rsid w:val="002C0FF2"/>
    <w:rsid w:val="002C54FA"/>
    <w:rsid w:val="002C5520"/>
    <w:rsid w:val="002D2DD4"/>
    <w:rsid w:val="002D5E7C"/>
    <w:rsid w:val="002E1D3A"/>
    <w:rsid w:val="00304A5D"/>
    <w:rsid w:val="0031010C"/>
    <w:rsid w:val="003172A1"/>
    <w:rsid w:val="00326524"/>
    <w:rsid w:val="00335960"/>
    <w:rsid w:val="0033BC67"/>
    <w:rsid w:val="00345AA6"/>
    <w:rsid w:val="00353B2A"/>
    <w:rsid w:val="00370BB4"/>
    <w:rsid w:val="00373E58"/>
    <w:rsid w:val="003742B1"/>
    <w:rsid w:val="00375E9D"/>
    <w:rsid w:val="0038018D"/>
    <w:rsid w:val="00384FFA"/>
    <w:rsid w:val="003A249E"/>
    <w:rsid w:val="003A4B3F"/>
    <w:rsid w:val="003C782C"/>
    <w:rsid w:val="003E592D"/>
    <w:rsid w:val="003E607E"/>
    <w:rsid w:val="003F0164"/>
    <w:rsid w:val="00405A5B"/>
    <w:rsid w:val="004113D6"/>
    <w:rsid w:val="00423DC6"/>
    <w:rsid w:val="0042574E"/>
    <w:rsid w:val="00430DF8"/>
    <w:rsid w:val="00434BD9"/>
    <w:rsid w:val="00434CC0"/>
    <w:rsid w:val="00435065"/>
    <w:rsid w:val="00440973"/>
    <w:rsid w:val="0044170D"/>
    <w:rsid w:val="00444168"/>
    <w:rsid w:val="00460A7C"/>
    <w:rsid w:val="00467968"/>
    <w:rsid w:val="00474D8C"/>
    <w:rsid w:val="00474DA5"/>
    <w:rsid w:val="00484919"/>
    <w:rsid w:val="00492E64"/>
    <w:rsid w:val="004A18E7"/>
    <w:rsid w:val="004B07E9"/>
    <w:rsid w:val="004B28A8"/>
    <w:rsid w:val="004B4ECF"/>
    <w:rsid w:val="004C1886"/>
    <w:rsid w:val="004C4A7D"/>
    <w:rsid w:val="004D09EA"/>
    <w:rsid w:val="004D3EC8"/>
    <w:rsid w:val="004D7886"/>
    <w:rsid w:val="004E1087"/>
    <w:rsid w:val="004F3564"/>
    <w:rsid w:val="004F52C9"/>
    <w:rsid w:val="00500A76"/>
    <w:rsid w:val="00523D05"/>
    <w:rsid w:val="00534F5A"/>
    <w:rsid w:val="00537255"/>
    <w:rsid w:val="0054CEF1"/>
    <w:rsid w:val="00577282"/>
    <w:rsid w:val="00580673"/>
    <w:rsid w:val="00582B01"/>
    <w:rsid w:val="0058587E"/>
    <w:rsid w:val="00586CBA"/>
    <w:rsid w:val="00590827"/>
    <w:rsid w:val="00594598"/>
    <w:rsid w:val="005B1388"/>
    <w:rsid w:val="005B601D"/>
    <w:rsid w:val="005B607A"/>
    <w:rsid w:val="005B6AD1"/>
    <w:rsid w:val="005C52B1"/>
    <w:rsid w:val="005D3A46"/>
    <w:rsid w:val="005E11BD"/>
    <w:rsid w:val="005F0C7B"/>
    <w:rsid w:val="005F3C30"/>
    <w:rsid w:val="0061552B"/>
    <w:rsid w:val="00623138"/>
    <w:rsid w:val="00636F77"/>
    <w:rsid w:val="00637AF0"/>
    <w:rsid w:val="00654DF7"/>
    <w:rsid w:val="00660FCB"/>
    <w:rsid w:val="00661404"/>
    <w:rsid w:val="006614A5"/>
    <w:rsid w:val="006622EA"/>
    <w:rsid w:val="006665A2"/>
    <w:rsid w:val="00680F33"/>
    <w:rsid w:val="006868D7"/>
    <w:rsid w:val="00686C64"/>
    <w:rsid w:val="006876CF"/>
    <w:rsid w:val="006A1CCD"/>
    <w:rsid w:val="006B0093"/>
    <w:rsid w:val="006B7452"/>
    <w:rsid w:val="006C3D2E"/>
    <w:rsid w:val="006D6068"/>
    <w:rsid w:val="006E5677"/>
    <w:rsid w:val="006E76A1"/>
    <w:rsid w:val="006F0F78"/>
    <w:rsid w:val="006F2527"/>
    <w:rsid w:val="006F3571"/>
    <w:rsid w:val="006F37B5"/>
    <w:rsid w:val="006F5D43"/>
    <w:rsid w:val="006F62B6"/>
    <w:rsid w:val="00704058"/>
    <w:rsid w:val="00713A11"/>
    <w:rsid w:val="007162FD"/>
    <w:rsid w:val="00724B6C"/>
    <w:rsid w:val="00726BF3"/>
    <w:rsid w:val="0073535D"/>
    <w:rsid w:val="00736A1D"/>
    <w:rsid w:val="00742072"/>
    <w:rsid w:val="0074368D"/>
    <w:rsid w:val="00753427"/>
    <w:rsid w:val="00764A06"/>
    <w:rsid w:val="00767235"/>
    <w:rsid w:val="00774881"/>
    <w:rsid w:val="0078144E"/>
    <w:rsid w:val="0079114B"/>
    <w:rsid w:val="007928A4"/>
    <w:rsid w:val="007A0AFB"/>
    <w:rsid w:val="007A30D5"/>
    <w:rsid w:val="007A4D89"/>
    <w:rsid w:val="007B08E3"/>
    <w:rsid w:val="007B220F"/>
    <w:rsid w:val="007B2CEA"/>
    <w:rsid w:val="007B4669"/>
    <w:rsid w:val="007B6C21"/>
    <w:rsid w:val="007C4848"/>
    <w:rsid w:val="007C54E9"/>
    <w:rsid w:val="007C62F7"/>
    <w:rsid w:val="007D28EA"/>
    <w:rsid w:val="007E4403"/>
    <w:rsid w:val="007F1FE8"/>
    <w:rsid w:val="00800653"/>
    <w:rsid w:val="00800C41"/>
    <w:rsid w:val="00801041"/>
    <w:rsid w:val="0081415E"/>
    <w:rsid w:val="0083425B"/>
    <w:rsid w:val="00846C02"/>
    <w:rsid w:val="00846DB9"/>
    <w:rsid w:val="00852194"/>
    <w:rsid w:val="0085643D"/>
    <w:rsid w:val="00863C5A"/>
    <w:rsid w:val="00872BFA"/>
    <w:rsid w:val="0087368F"/>
    <w:rsid w:val="00876E75"/>
    <w:rsid w:val="00883453"/>
    <w:rsid w:val="00884D0A"/>
    <w:rsid w:val="00885D7D"/>
    <w:rsid w:val="00896314"/>
    <w:rsid w:val="008B516E"/>
    <w:rsid w:val="008E379C"/>
    <w:rsid w:val="008E7F55"/>
    <w:rsid w:val="008F6C3F"/>
    <w:rsid w:val="009072BE"/>
    <w:rsid w:val="00913E29"/>
    <w:rsid w:val="0092425B"/>
    <w:rsid w:val="0092747D"/>
    <w:rsid w:val="00932712"/>
    <w:rsid w:val="00943570"/>
    <w:rsid w:val="00953765"/>
    <w:rsid w:val="00956FAF"/>
    <w:rsid w:val="00973363"/>
    <w:rsid w:val="00974BF7"/>
    <w:rsid w:val="009774AE"/>
    <w:rsid w:val="00983E00"/>
    <w:rsid w:val="009911DF"/>
    <w:rsid w:val="009A1314"/>
    <w:rsid w:val="009A6A57"/>
    <w:rsid w:val="009B0CC9"/>
    <w:rsid w:val="009C261C"/>
    <w:rsid w:val="009C7BAB"/>
    <w:rsid w:val="009E2B67"/>
    <w:rsid w:val="009F0B8D"/>
    <w:rsid w:val="00A03863"/>
    <w:rsid w:val="00A15FD4"/>
    <w:rsid w:val="00A227C6"/>
    <w:rsid w:val="00A238E3"/>
    <w:rsid w:val="00A24F68"/>
    <w:rsid w:val="00A262AE"/>
    <w:rsid w:val="00A2673C"/>
    <w:rsid w:val="00A38F41"/>
    <w:rsid w:val="00A41C1D"/>
    <w:rsid w:val="00A42B1C"/>
    <w:rsid w:val="00A519AB"/>
    <w:rsid w:val="00A5225F"/>
    <w:rsid w:val="00A5233D"/>
    <w:rsid w:val="00A617C4"/>
    <w:rsid w:val="00A63D67"/>
    <w:rsid w:val="00A67F8A"/>
    <w:rsid w:val="00A729F9"/>
    <w:rsid w:val="00A72F2F"/>
    <w:rsid w:val="00A75128"/>
    <w:rsid w:val="00A8112B"/>
    <w:rsid w:val="00A82C46"/>
    <w:rsid w:val="00A8419A"/>
    <w:rsid w:val="00A94F9D"/>
    <w:rsid w:val="00A954B0"/>
    <w:rsid w:val="00A97724"/>
    <w:rsid w:val="00AA2D0A"/>
    <w:rsid w:val="00AB47DE"/>
    <w:rsid w:val="00AB66D1"/>
    <w:rsid w:val="00AC0CB3"/>
    <w:rsid w:val="00AC1710"/>
    <w:rsid w:val="00AC1AD1"/>
    <w:rsid w:val="00AD31D7"/>
    <w:rsid w:val="00AD33DB"/>
    <w:rsid w:val="00B03312"/>
    <w:rsid w:val="00B221F5"/>
    <w:rsid w:val="00B22423"/>
    <w:rsid w:val="00B2768E"/>
    <w:rsid w:val="00B36832"/>
    <w:rsid w:val="00B37CA0"/>
    <w:rsid w:val="00B426CC"/>
    <w:rsid w:val="00B47025"/>
    <w:rsid w:val="00B57E2F"/>
    <w:rsid w:val="00B5EAAD"/>
    <w:rsid w:val="00B63358"/>
    <w:rsid w:val="00B67BEA"/>
    <w:rsid w:val="00B75C9D"/>
    <w:rsid w:val="00B7654E"/>
    <w:rsid w:val="00B95C68"/>
    <w:rsid w:val="00BA1A39"/>
    <w:rsid w:val="00BA4E03"/>
    <w:rsid w:val="00BA576F"/>
    <w:rsid w:val="00BB039F"/>
    <w:rsid w:val="00BB2027"/>
    <w:rsid w:val="00BD3383"/>
    <w:rsid w:val="00BD576D"/>
    <w:rsid w:val="00C00BCD"/>
    <w:rsid w:val="00C04985"/>
    <w:rsid w:val="00C05AB0"/>
    <w:rsid w:val="00C125C5"/>
    <w:rsid w:val="00C15073"/>
    <w:rsid w:val="00C1525A"/>
    <w:rsid w:val="00C46214"/>
    <w:rsid w:val="00C47186"/>
    <w:rsid w:val="00C47D16"/>
    <w:rsid w:val="00C51DBD"/>
    <w:rsid w:val="00C542B4"/>
    <w:rsid w:val="00C62EE8"/>
    <w:rsid w:val="00C634B4"/>
    <w:rsid w:val="00C6382E"/>
    <w:rsid w:val="00C742C4"/>
    <w:rsid w:val="00C7532A"/>
    <w:rsid w:val="00C827BE"/>
    <w:rsid w:val="00C96C9E"/>
    <w:rsid w:val="00CA2C69"/>
    <w:rsid w:val="00CA7E92"/>
    <w:rsid w:val="00CB4A12"/>
    <w:rsid w:val="00CC48F3"/>
    <w:rsid w:val="00CD7502"/>
    <w:rsid w:val="00CE52AA"/>
    <w:rsid w:val="00CE7888"/>
    <w:rsid w:val="00CE7EFA"/>
    <w:rsid w:val="00CF0801"/>
    <w:rsid w:val="00CF3773"/>
    <w:rsid w:val="00D0597F"/>
    <w:rsid w:val="00D062E9"/>
    <w:rsid w:val="00D20E42"/>
    <w:rsid w:val="00D314DD"/>
    <w:rsid w:val="00D4084B"/>
    <w:rsid w:val="00D5053E"/>
    <w:rsid w:val="00D52125"/>
    <w:rsid w:val="00D56AB3"/>
    <w:rsid w:val="00D6432F"/>
    <w:rsid w:val="00D6771C"/>
    <w:rsid w:val="00D72EA8"/>
    <w:rsid w:val="00D7558C"/>
    <w:rsid w:val="00D80EB8"/>
    <w:rsid w:val="00D86746"/>
    <w:rsid w:val="00D8736F"/>
    <w:rsid w:val="00DA1336"/>
    <w:rsid w:val="00DA739F"/>
    <w:rsid w:val="00DB0268"/>
    <w:rsid w:val="00DB2AB4"/>
    <w:rsid w:val="00DB4569"/>
    <w:rsid w:val="00DC75DF"/>
    <w:rsid w:val="00DD451D"/>
    <w:rsid w:val="00DE31A9"/>
    <w:rsid w:val="00DE5771"/>
    <w:rsid w:val="00DE59B8"/>
    <w:rsid w:val="00DF1B49"/>
    <w:rsid w:val="00DF798B"/>
    <w:rsid w:val="00E0377C"/>
    <w:rsid w:val="00E17600"/>
    <w:rsid w:val="00E32A34"/>
    <w:rsid w:val="00E37CF0"/>
    <w:rsid w:val="00E453F2"/>
    <w:rsid w:val="00E46705"/>
    <w:rsid w:val="00E6407D"/>
    <w:rsid w:val="00E83BFA"/>
    <w:rsid w:val="00E87DDC"/>
    <w:rsid w:val="00E93C16"/>
    <w:rsid w:val="00EB3E30"/>
    <w:rsid w:val="00ED118A"/>
    <w:rsid w:val="00ED1F37"/>
    <w:rsid w:val="00EE332E"/>
    <w:rsid w:val="00EF3556"/>
    <w:rsid w:val="00F00A2E"/>
    <w:rsid w:val="00F2196B"/>
    <w:rsid w:val="00F22224"/>
    <w:rsid w:val="00F226D0"/>
    <w:rsid w:val="00F231FD"/>
    <w:rsid w:val="00F248F4"/>
    <w:rsid w:val="00F27DF9"/>
    <w:rsid w:val="00F31184"/>
    <w:rsid w:val="00F35656"/>
    <w:rsid w:val="00F52029"/>
    <w:rsid w:val="00F53E05"/>
    <w:rsid w:val="00F567D4"/>
    <w:rsid w:val="00F67094"/>
    <w:rsid w:val="00F67E74"/>
    <w:rsid w:val="00F70CDB"/>
    <w:rsid w:val="00F82AF4"/>
    <w:rsid w:val="00F83D22"/>
    <w:rsid w:val="00F841AD"/>
    <w:rsid w:val="00F859BB"/>
    <w:rsid w:val="00F87B94"/>
    <w:rsid w:val="00F87DCC"/>
    <w:rsid w:val="00F92841"/>
    <w:rsid w:val="00FB0ACF"/>
    <w:rsid w:val="00FB2EEB"/>
    <w:rsid w:val="00FB5259"/>
    <w:rsid w:val="00FD21CC"/>
    <w:rsid w:val="00FD37E3"/>
    <w:rsid w:val="00FD4A7C"/>
    <w:rsid w:val="00FE502A"/>
    <w:rsid w:val="00FF003A"/>
    <w:rsid w:val="00FF4E70"/>
    <w:rsid w:val="00FF6552"/>
    <w:rsid w:val="013AFFD1"/>
    <w:rsid w:val="013B4CEA"/>
    <w:rsid w:val="01953FC2"/>
    <w:rsid w:val="02454785"/>
    <w:rsid w:val="027A511C"/>
    <w:rsid w:val="028FF321"/>
    <w:rsid w:val="0294217B"/>
    <w:rsid w:val="03113B73"/>
    <w:rsid w:val="035EC3DE"/>
    <w:rsid w:val="0364D8C4"/>
    <w:rsid w:val="0377AEF8"/>
    <w:rsid w:val="0386CB26"/>
    <w:rsid w:val="03E117E6"/>
    <w:rsid w:val="03F177B5"/>
    <w:rsid w:val="041036B3"/>
    <w:rsid w:val="041D8924"/>
    <w:rsid w:val="042FF1DC"/>
    <w:rsid w:val="04509250"/>
    <w:rsid w:val="0450E24B"/>
    <w:rsid w:val="04AD0BD4"/>
    <w:rsid w:val="04EDDCCF"/>
    <w:rsid w:val="04FD5142"/>
    <w:rsid w:val="054707DE"/>
    <w:rsid w:val="0550E146"/>
    <w:rsid w:val="05DAA6D7"/>
    <w:rsid w:val="06879E1B"/>
    <w:rsid w:val="069C7986"/>
    <w:rsid w:val="06E66538"/>
    <w:rsid w:val="077E57D6"/>
    <w:rsid w:val="07A5C506"/>
    <w:rsid w:val="07AA8E6E"/>
    <w:rsid w:val="07CA639F"/>
    <w:rsid w:val="07F3533E"/>
    <w:rsid w:val="07F6EB41"/>
    <w:rsid w:val="08323501"/>
    <w:rsid w:val="083A91CD"/>
    <w:rsid w:val="0840FF53"/>
    <w:rsid w:val="0878D404"/>
    <w:rsid w:val="089D914A"/>
    <w:rsid w:val="08B18476"/>
    <w:rsid w:val="09177020"/>
    <w:rsid w:val="0923F482"/>
    <w:rsid w:val="092CE959"/>
    <w:rsid w:val="093CCFED"/>
    <w:rsid w:val="09A8E4D3"/>
    <w:rsid w:val="09C2428D"/>
    <w:rsid w:val="09D7E665"/>
    <w:rsid w:val="0B32E026"/>
    <w:rsid w:val="0B729C8D"/>
    <w:rsid w:val="0B78A015"/>
    <w:rsid w:val="0B861796"/>
    <w:rsid w:val="0BC81050"/>
    <w:rsid w:val="0C0A8E1E"/>
    <w:rsid w:val="0C22E1FE"/>
    <w:rsid w:val="0C24B363"/>
    <w:rsid w:val="0C31583B"/>
    <w:rsid w:val="0CD441CC"/>
    <w:rsid w:val="0D03BC01"/>
    <w:rsid w:val="0D1088D0"/>
    <w:rsid w:val="0D2AD721"/>
    <w:rsid w:val="0D540FC3"/>
    <w:rsid w:val="0D7FE18E"/>
    <w:rsid w:val="0DB1412B"/>
    <w:rsid w:val="0E06E222"/>
    <w:rsid w:val="0E158535"/>
    <w:rsid w:val="0E1C3735"/>
    <w:rsid w:val="0E798A27"/>
    <w:rsid w:val="0EE44EA7"/>
    <w:rsid w:val="0F028992"/>
    <w:rsid w:val="0F471142"/>
    <w:rsid w:val="10653EE0"/>
    <w:rsid w:val="106987B7"/>
    <w:rsid w:val="108666F9"/>
    <w:rsid w:val="109B8173"/>
    <w:rsid w:val="10DB7C28"/>
    <w:rsid w:val="10E2E1A3"/>
    <w:rsid w:val="11A9B56D"/>
    <w:rsid w:val="11CD46C5"/>
    <w:rsid w:val="11CD5472"/>
    <w:rsid w:val="11ED9E18"/>
    <w:rsid w:val="120EB0A2"/>
    <w:rsid w:val="130486CE"/>
    <w:rsid w:val="1330515B"/>
    <w:rsid w:val="13367405"/>
    <w:rsid w:val="134585CE"/>
    <w:rsid w:val="13A64125"/>
    <w:rsid w:val="13B20326"/>
    <w:rsid w:val="13BFEE25"/>
    <w:rsid w:val="1445258A"/>
    <w:rsid w:val="1485F5A9"/>
    <w:rsid w:val="15477352"/>
    <w:rsid w:val="15789544"/>
    <w:rsid w:val="15915123"/>
    <w:rsid w:val="16098A91"/>
    <w:rsid w:val="162BD8A5"/>
    <w:rsid w:val="166DA6A7"/>
    <w:rsid w:val="16BC809D"/>
    <w:rsid w:val="1764E42E"/>
    <w:rsid w:val="1771542F"/>
    <w:rsid w:val="17A789DB"/>
    <w:rsid w:val="17AEFC3E"/>
    <w:rsid w:val="17AFAB07"/>
    <w:rsid w:val="17C7A906"/>
    <w:rsid w:val="17C8B558"/>
    <w:rsid w:val="17D02B49"/>
    <w:rsid w:val="18097708"/>
    <w:rsid w:val="1878E281"/>
    <w:rsid w:val="187DF226"/>
    <w:rsid w:val="18CFF008"/>
    <w:rsid w:val="1947EB5F"/>
    <w:rsid w:val="19B1AF94"/>
    <w:rsid w:val="19F4215F"/>
    <w:rsid w:val="19FAE104"/>
    <w:rsid w:val="1A0AE82F"/>
    <w:rsid w:val="1A1950B2"/>
    <w:rsid w:val="1A399082"/>
    <w:rsid w:val="1A72B60B"/>
    <w:rsid w:val="1A7E3F1D"/>
    <w:rsid w:val="1A8C236C"/>
    <w:rsid w:val="1AE6CB0A"/>
    <w:rsid w:val="1B00561A"/>
    <w:rsid w:val="1B27EF6D"/>
    <w:rsid w:val="1B7436B8"/>
    <w:rsid w:val="1BA7CC6F"/>
    <w:rsid w:val="1C658D9E"/>
    <w:rsid w:val="1CD6B6AD"/>
    <w:rsid w:val="1CDFB024"/>
    <w:rsid w:val="1D439CD0"/>
    <w:rsid w:val="1D4E78CE"/>
    <w:rsid w:val="1D702B13"/>
    <w:rsid w:val="1D873780"/>
    <w:rsid w:val="1DDB47C8"/>
    <w:rsid w:val="1E185F81"/>
    <w:rsid w:val="1E2A34B4"/>
    <w:rsid w:val="1ECE5227"/>
    <w:rsid w:val="1F36866C"/>
    <w:rsid w:val="1F4E7A7E"/>
    <w:rsid w:val="1F8CEC4A"/>
    <w:rsid w:val="1FB53F46"/>
    <w:rsid w:val="1FDEA884"/>
    <w:rsid w:val="20B5F82E"/>
    <w:rsid w:val="20CE951E"/>
    <w:rsid w:val="20D38AA0"/>
    <w:rsid w:val="20DFA63B"/>
    <w:rsid w:val="20E13892"/>
    <w:rsid w:val="20E27859"/>
    <w:rsid w:val="20F98D78"/>
    <w:rsid w:val="21434B6C"/>
    <w:rsid w:val="218F69E2"/>
    <w:rsid w:val="219077CF"/>
    <w:rsid w:val="2205F2E9"/>
    <w:rsid w:val="227ED7A6"/>
    <w:rsid w:val="22D95ABF"/>
    <w:rsid w:val="236793F3"/>
    <w:rsid w:val="23871B30"/>
    <w:rsid w:val="2407B222"/>
    <w:rsid w:val="243305B2"/>
    <w:rsid w:val="246B901C"/>
    <w:rsid w:val="24F69EBA"/>
    <w:rsid w:val="252FE895"/>
    <w:rsid w:val="253D93AB"/>
    <w:rsid w:val="258FDC66"/>
    <w:rsid w:val="25EC8355"/>
    <w:rsid w:val="25F64A5F"/>
    <w:rsid w:val="2617E750"/>
    <w:rsid w:val="2621DD44"/>
    <w:rsid w:val="265A38E0"/>
    <w:rsid w:val="267A2344"/>
    <w:rsid w:val="26C3A91C"/>
    <w:rsid w:val="271D40A4"/>
    <w:rsid w:val="2730C0D2"/>
    <w:rsid w:val="276463D5"/>
    <w:rsid w:val="279C73AD"/>
    <w:rsid w:val="27CE956B"/>
    <w:rsid w:val="27E9D08F"/>
    <w:rsid w:val="27EF7E45"/>
    <w:rsid w:val="2876624E"/>
    <w:rsid w:val="289109BD"/>
    <w:rsid w:val="2898483B"/>
    <w:rsid w:val="28B601BB"/>
    <w:rsid w:val="2938440E"/>
    <w:rsid w:val="294D9DFC"/>
    <w:rsid w:val="29A03E0F"/>
    <w:rsid w:val="2A34189C"/>
    <w:rsid w:val="2A397369"/>
    <w:rsid w:val="2A39F98E"/>
    <w:rsid w:val="2A5061BF"/>
    <w:rsid w:val="2AA945A2"/>
    <w:rsid w:val="2AE377B2"/>
    <w:rsid w:val="2B2A82D5"/>
    <w:rsid w:val="2B332219"/>
    <w:rsid w:val="2BE539EC"/>
    <w:rsid w:val="2BE5F58D"/>
    <w:rsid w:val="2C18DAEC"/>
    <w:rsid w:val="2C587894"/>
    <w:rsid w:val="2C9332BD"/>
    <w:rsid w:val="2CA65148"/>
    <w:rsid w:val="2CEC6DC8"/>
    <w:rsid w:val="2D047AAF"/>
    <w:rsid w:val="2D3035C7"/>
    <w:rsid w:val="2D3B7A81"/>
    <w:rsid w:val="2D6BB95E"/>
    <w:rsid w:val="2D7C9064"/>
    <w:rsid w:val="2D93E21E"/>
    <w:rsid w:val="2DC174BD"/>
    <w:rsid w:val="2E341F2F"/>
    <w:rsid w:val="2E35B6AF"/>
    <w:rsid w:val="2E7F61F4"/>
    <w:rsid w:val="2EE51F72"/>
    <w:rsid w:val="2F0C1AE2"/>
    <w:rsid w:val="2F5FD3A2"/>
    <w:rsid w:val="2F836D7D"/>
    <w:rsid w:val="2FBCDF80"/>
    <w:rsid w:val="2FF0CC3B"/>
    <w:rsid w:val="2FF3B5CF"/>
    <w:rsid w:val="2FF586D0"/>
    <w:rsid w:val="2FFB4CB2"/>
    <w:rsid w:val="30697B4C"/>
    <w:rsid w:val="3080EFD3"/>
    <w:rsid w:val="30D3C836"/>
    <w:rsid w:val="30EDA362"/>
    <w:rsid w:val="30F03E1F"/>
    <w:rsid w:val="3112018A"/>
    <w:rsid w:val="31230E73"/>
    <w:rsid w:val="318D8CF4"/>
    <w:rsid w:val="31971D13"/>
    <w:rsid w:val="321CC034"/>
    <w:rsid w:val="322A6A31"/>
    <w:rsid w:val="323F2A81"/>
    <w:rsid w:val="32553711"/>
    <w:rsid w:val="32D4369C"/>
    <w:rsid w:val="32FDE72B"/>
    <w:rsid w:val="3356FFFC"/>
    <w:rsid w:val="33AFF7C5"/>
    <w:rsid w:val="33F10772"/>
    <w:rsid w:val="34AB1501"/>
    <w:rsid w:val="34DFE118"/>
    <w:rsid w:val="35171793"/>
    <w:rsid w:val="35555889"/>
    <w:rsid w:val="3576CB43"/>
    <w:rsid w:val="35A920E7"/>
    <w:rsid w:val="35AFFEBE"/>
    <w:rsid w:val="364D338E"/>
    <w:rsid w:val="36600DBF"/>
    <w:rsid w:val="367F6BD6"/>
    <w:rsid w:val="36DBFB4C"/>
    <w:rsid w:val="36E8C8B7"/>
    <w:rsid w:val="36EA7323"/>
    <w:rsid w:val="37163FD2"/>
    <w:rsid w:val="37DB3D76"/>
    <w:rsid w:val="37E49E4D"/>
    <w:rsid w:val="37EE1718"/>
    <w:rsid w:val="385B64D4"/>
    <w:rsid w:val="3860F503"/>
    <w:rsid w:val="387A1D60"/>
    <w:rsid w:val="38BF7341"/>
    <w:rsid w:val="3903EB12"/>
    <w:rsid w:val="3957287B"/>
    <w:rsid w:val="397C74D6"/>
    <w:rsid w:val="39DF5656"/>
    <w:rsid w:val="3A4A3C66"/>
    <w:rsid w:val="3A5F3CFB"/>
    <w:rsid w:val="3ACB0C7E"/>
    <w:rsid w:val="3ADFE565"/>
    <w:rsid w:val="3B3B16DF"/>
    <w:rsid w:val="3BCB9000"/>
    <w:rsid w:val="3BF971C3"/>
    <w:rsid w:val="3C5AA283"/>
    <w:rsid w:val="3D029192"/>
    <w:rsid w:val="3D090B69"/>
    <w:rsid w:val="3D4888A7"/>
    <w:rsid w:val="3DDED0EB"/>
    <w:rsid w:val="3E248E6D"/>
    <w:rsid w:val="3E7204AE"/>
    <w:rsid w:val="3E853996"/>
    <w:rsid w:val="3EF96477"/>
    <w:rsid w:val="3F060D78"/>
    <w:rsid w:val="3F40549F"/>
    <w:rsid w:val="3F6D8FEB"/>
    <w:rsid w:val="3F88ED3F"/>
    <w:rsid w:val="3FBC0BF4"/>
    <w:rsid w:val="3FEA8CC7"/>
    <w:rsid w:val="402109F7"/>
    <w:rsid w:val="4088AA9E"/>
    <w:rsid w:val="40DC0BF1"/>
    <w:rsid w:val="40EE1AC8"/>
    <w:rsid w:val="413561A8"/>
    <w:rsid w:val="416D7E70"/>
    <w:rsid w:val="41AC835D"/>
    <w:rsid w:val="41BCDA58"/>
    <w:rsid w:val="41C71369"/>
    <w:rsid w:val="41F6E9CE"/>
    <w:rsid w:val="4202BFEA"/>
    <w:rsid w:val="4261CCF4"/>
    <w:rsid w:val="42BCE504"/>
    <w:rsid w:val="42C1DF23"/>
    <w:rsid w:val="42E31931"/>
    <w:rsid w:val="4345F571"/>
    <w:rsid w:val="43CCD59A"/>
    <w:rsid w:val="43F11EAC"/>
    <w:rsid w:val="44297A48"/>
    <w:rsid w:val="4441D102"/>
    <w:rsid w:val="45838B73"/>
    <w:rsid w:val="458DC7D3"/>
    <w:rsid w:val="45996DB6"/>
    <w:rsid w:val="4601273A"/>
    <w:rsid w:val="4645A3B6"/>
    <w:rsid w:val="466B2DD1"/>
    <w:rsid w:val="4696E803"/>
    <w:rsid w:val="46C574B7"/>
    <w:rsid w:val="4750CC1F"/>
    <w:rsid w:val="4751D871"/>
    <w:rsid w:val="47611B0A"/>
    <w:rsid w:val="4762A680"/>
    <w:rsid w:val="47905864"/>
    <w:rsid w:val="479B988A"/>
    <w:rsid w:val="47C71DD9"/>
    <w:rsid w:val="47F94EC6"/>
    <w:rsid w:val="4858D911"/>
    <w:rsid w:val="4880F63B"/>
    <w:rsid w:val="488A2D7A"/>
    <w:rsid w:val="48C9015B"/>
    <w:rsid w:val="48E4CA8B"/>
    <w:rsid w:val="496ADBC0"/>
    <w:rsid w:val="49CD3EBA"/>
    <w:rsid w:val="49F4A972"/>
    <w:rsid w:val="4A60B9F1"/>
    <w:rsid w:val="4A9E33E2"/>
    <w:rsid w:val="4AF2F63E"/>
    <w:rsid w:val="4AFFEC7C"/>
    <w:rsid w:val="4B7D08B9"/>
    <w:rsid w:val="4B7D3C26"/>
    <w:rsid w:val="4B84A3B7"/>
    <w:rsid w:val="4BD7E77F"/>
    <w:rsid w:val="4C4CE2E7"/>
    <w:rsid w:val="4C7BAEF4"/>
    <w:rsid w:val="4C80C604"/>
    <w:rsid w:val="4C837457"/>
    <w:rsid w:val="4C9EC625"/>
    <w:rsid w:val="4CA27C82"/>
    <w:rsid w:val="4CB4E53A"/>
    <w:rsid w:val="4D8B0C63"/>
    <w:rsid w:val="4D9FEE78"/>
    <w:rsid w:val="4DBF25E9"/>
    <w:rsid w:val="4DC00DA3"/>
    <w:rsid w:val="4DE8B348"/>
    <w:rsid w:val="4E1D7DC5"/>
    <w:rsid w:val="4E36D12C"/>
    <w:rsid w:val="4E88A818"/>
    <w:rsid w:val="4F11EBEC"/>
    <w:rsid w:val="4F565F5A"/>
    <w:rsid w:val="5063EAF6"/>
    <w:rsid w:val="50A94A56"/>
    <w:rsid w:val="50D78F3A"/>
    <w:rsid w:val="50E3409D"/>
    <w:rsid w:val="5202D6F9"/>
    <w:rsid w:val="52310FC0"/>
    <w:rsid w:val="527AD8DB"/>
    <w:rsid w:val="52ADE8F1"/>
    <w:rsid w:val="52B4CF58"/>
    <w:rsid w:val="52F895A9"/>
    <w:rsid w:val="52F96E0B"/>
    <w:rsid w:val="533DFB10"/>
    <w:rsid w:val="5381C30F"/>
    <w:rsid w:val="539B8BB8"/>
    <w:rsid w:val="53EEBCF7"/>
    <w:rsid w:val="545A9868"/>
    <w:rsid w:val="54920E27"/>
    <w:rsid w:val="54C0A314"/>
    <w:rsid w:val="54CA88D8"/>
    <w:rsid w:val="54DCB481"/>
    <w:rsid w:val="54E56318"/>
    <w:rsid w:val="54E9CA92"/>
    <w:rsid w:val="5519556C"/>
    <w:rsid w:val="5599C586"/>
    <w:rsid w:val="55D9442D"/>
    <w:rsid w:val="55DE9730"/>
    <w:rsid w:val="55E5397A"/>
    <w:rsid w:val="5653E16F"/>
    <w:rsid w:val="565D8C25"/>
    <w:rsid w:val="572287AC"/>
    <w:rsid w:val="5750D978"/>
    <w:rsid w:val="5760C5D0"/>
    <w:rsid w:val="5788407B"/>
    <w:rsid w:val="57E26DA8"/>
    <w:rsid w:val="57F3344A"/>
    <w:rsid w:val="584C040B"/>
    <w:rsid w:val="58ABE8A3"/>
    <w:rsid w:val="58D8E7D5"/>
    <w:rsid w:val="590CE3EB"/>
    <w:rsid w:val="599AD168"/>
    <w:rsid w:val="5A1241F2"/>
    <w:rsid w:val="5A391F73"/>
    <w:rsid w:val="5A729176"/>
    <w:rsid w:val="5AEB1F15"/>
    <w:rsid w:val="5AFEDC94"/>
    <w:rsid w:val="5B311034"/>
    <w:rsid w:val="5B81CDEE"/>
    <w:rsid w:val="5BBF6215"/>
    <w:rsid w:val="5C452D94"/>
    <w:rsid w:val="5CE7E5F1"/>
    <w:rsid w:val="5CF4DC77"/>
    <w:rsid w:val="5E221DC7"/>
    <w:rsid w:val="5ED81905"/>
    <w:rsid w:val="5F2C59F0"/>
    <w:rsid w:val="5F768DF8"/>
    <w:rsid w:val="5F885DCE"/>
    <w:rsid w:val="5FBDEE28"/>
    <w:rsid w:val="600668F2"/>
    <w:rsid w:val="605156F9"/>
    <w:rsid w:val="60A860F7"/>
    <w:rsid w:val="6108A0F8"/>
    <w:rsid w:val="612FD9A7"/>
    <w:rsid w:val="623F87BC"/>
    <w:rsid w:val="62443158"/>
    <w:rsid w:val="6341B3AE"/>
    <w:rsid w:val="63843D26"/>
    <w:rsid w:val="63C68FB1"/>
    <w:rsid w:val="64009574"/>
    <w:rsid w:val="640A04E6"/>
    <w:rsid w:val="64226ED7"/>
    <w:rsid w:val="64420201"/>
    <w:rsid w:val="64677A69"/>
    <w:rsid w:val="64915F4B"/>
    <w:rsid w:val="64BDB933"/>
    <w:rsid w:val="657BD21A"/>
    <w:rsid w:val="65E5CF7C"/>
    <w:rsid w:val="66294A32"/>
    <w:rsid w:val="662D2FAC"/>
    <w:rsid w:val="6717A27B"/>
    <w:rsid w:val="673A1D28"/>
    <w:rsid w:val="676A2B06"/>
    <w:rsid w:val="6773021E"/>
    <w:rsid w:val="67819FDD"/>
    <w:rsid w:val="6792387A"/>
    <w:rsid w:val="67C8E676"/>
    <w:rsid w:val="68225491"/>
    <w:rsid w:val="683DE5CB"/>
    <w:rsid w:val="68B372DC"/>
    <w:rsid w:val="68D5ED89"/>
    <w:rsid w:val="6943CBA0"/>
    <w:rsid w:val="6955352B"/>
    <w:rsid w:val="69AE6D3B"/>
    <w:rsid w:val="69C93FAF"/>
    <w:rsid w:val="69EA20D6"/>
    <w:rsid w:val="6A4329F1"/>
    <w:rsid w:val="6A4F433D"/>
    <w:rsid w:val="6A6525AC"/>
    <w:rsid w:val="6AAF6737"/>
    <w:rsid w:val="6B640F2B"/>
    <w:rsid w:val="6B6C2408"/>
    <w:rsid w:val="6B6F2FE0"/>
    <w:rsid w:val="6BC4AEED"/>
    <w:rsid w:val="6C04D8DF"/>
    <w:rsid w:val="6C2C6FCE"/>
    <w:rsid w:val="6CDF6D58"/>
    <w:rsid w:val="6D710BB1"/>
    <w:rsid w:val="6D8EBFCB"/>
    <w:rsid w:val="6D91D3B7"/>
    <w:rsid w:val="6DA7027A"/>
    <w:rsid w:val="6DF53452"/>
    <w:rsid w:val="6E3A0070"/>
    <w:rsid w:val="6E3AA114"/>
    <w:rsid w:val="6E544241"/>
    <w:rsid w:val="6E6BC258"/>
    <w:rsid w:val="6E8F3091"/>
    <w:rsid w:val="6EA4CBEA"/>
    <w:rsid w:val="6EA6D0A2"/>
    <w:rsid w:val="6F782948"/>
    <w:rsid w:val="6F952350"/>
    <w:rsid w:val="6FA7D88F"/>
    <w:rsid w:val="700792B9"/>
    <w:rsid w:val="7022ED1A"/>
    <w:rsid w:val="702978A6"/>
    <w:rsid w:val="70BE84C1"/>
    <w:rsid w:val="70DD17C8"/>
    <w:rsid w:val="70E11407"/>
    <w:rsid w:val="70FA1537"/>
    <w:rsid w:val="70FAD14C"/>
    <w:rsid w:val="71216C78"/>
    <w:rsid w:val="713D41D8"/>
    <w:rsid w:val="7145FD71"/>
    <w:rsid w:val="715759C1"/>
    <w:rsid w:val="7178DF9A"/>
    <w:rsid w:val="717F28C6"/>
    <w:rsid w:val="717FA7B5"/>
    <w:rsid w:val="719B761A"/>
    <w:rsid w:val="719EAE52"/>
    <w:rsid w:val="71A2156C"/>
    <w:rsid w:val="72223CCA"/>
    <w:rsid w:val="72AFCA0A"/>
    <w:rsid w:val="72E1CDD2"/>
    <w:rsid w:val="73469CA1"/>
    <w:rsid w:val="736F55F7"/>
    <w:rsid w:val="737EBE28"/>
    <w:rsid w:val="73B673E2"/>
    <w:rsid w:val="73CAF41B"/>
    <w:rsid w:val="73F5562F"/>
    <w:rsid w:val="7431B5F9"/>
    <w:rsid w:val="74F1C914"/>
    <w:rsid w:val="74F633FB"/>
    <w:rsid w:val="753ABD7B"/>
    <w:rsid w:val="758F5854"/>
    <w:rsid w:val="759F2D4A"/>
    <w:rsid w:val="75B59E72"/>
    <w:rsid w:val="7611D839"/>
    <w:rsid w:val="761FE1A9"/>
    <w:rsid w:val="7696F259"/>
    <w:rsid w:val="772184D4"/>
    <w:rsid w:val="77261F70"/>
    <w:rsid w:val="7743F7F5"/>
    <w:rsid w:val="77516ED3"/>
    <w:rsid w:val="77770FFB"/>
    <w:rsid w:val="777F1F63"/>
    <w:rsid w:val="77A98B0D"/>
    <w:rsid w:val="77C14830"/>
    <w:rsid w:val="77DF75FE"/>
    <w:rsid w:val="782969D6"/>
    <w:rsid w:val="78DD9CB2"/>
    <w:rsid w:val="793FB91B"/>
    <w:rsid w:val="7941D3BE"/>
    <w:rsid w:val="79BE8437"/>
    <w:rsid w:val="79D0B1B5"/>
    <w:rsid w:val="79D109F4"/>
    <w:rsid w:val="7A0E2E9E"/>
    <w:rsid w:val="7A9E0998"/>
    <w:rsid w:val="7AB49C7C"/>
    <w:rsid w:val="7AFDAD51"/>
    <w:rsid w:val="7B11EA08"/>
    <w:rsid w:val="7B390A89"/>
    <w:rsid w:val="7B5A5498"/>
    <w:rsid w:val="7B6C2B4D"/>
    <w:rsid w:val="7B9A862A"/>
    <w:rsid w:val="7BA94036"/>
    <w:rsid w:val="7BEF218E"/>
    <w:rsid w:val="7C24DFF6"/>
    <w:rsid w:val="7C73F1D0"/>
    <w:rsid w:val="7CB56D4D"/>
    <w:rsid w:val="7CE6C1B6"/>
    <w:rsid w:val="7E0EF2B1"/>
    <w:rsid w:val="7E11CB31"/>
    <w:rsid w:val="7E5D9EFF"/>
    <w:rsid w:val="7EA7BCB2"/>
    <w:rsid w:val="7ECE1C4F"/>
    <w:rsid w:val="7EEEC232"/>
    <w:rsid w:val="7EF736CE"/>
    <w:rsid w:val="7F5FA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6F259"/>
  <w15:chartTrackingRefBased/>
  <w15:docId w15:val="{C8D1FD6F-3997-478C-89D0-908E86DB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2A1"/>
  </w:style>
  <w:style w:type="paragraph" w:styleId="Heading1">
    <w:name w:val="heading 1"/>
    <w:basedOn w:val="Normal"/>
    <w:next w:val="Normal"/>
    <w:link w:val="Heading1Char"/>
    <w:uiPriority w:val="9"/>
    <w:qFormat/>
    <w:rsid w:val="003172A1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2A1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2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2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2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2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2A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2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2A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D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6A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A57"/>
  </w:style>
  <w:style w:type="paragraph" w:styleId="Footer">
    <w:name w:val="footer"/>
    <w:basedOn w:val="Normal"/>
    <w:link w:val="FooterChar"/>
    <w:uiPriority w:val="99"/>
    <w:unhideWhenUsed/>
    <w:rsid w:val="009A6A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A57"/>
  </w:style>
  <w:style w:type="character" w:customStyle="1" w:styleId="Heading1Char">
    <w:name w:val="Heading 1 Char"/>
    <w:basedOn w:val="DefaultParagraphFont"/>
    <w:link w:val="Heading1"/>
    <w:uiPriority w:val="9"/>
    <w:rsid w:val="00317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2A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2A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2A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2A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2A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2A1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2A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2A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72A1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172A1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2A1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2A1"/>
    <w:pPr>
      <w:numPr>
        <w:ilvl w:val="1"/>
      </w:numPr>
      <w:ind w:left="714" w:hanging="357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72A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172A1"/>
    <w:rPr>
      <w:b/>
      <w:bCs/>
    </w:rPr>
  </w:style>
  <w:style w:type="character" w:styleId="Emphasis">
    <w:name w:val="Emphasis"/>
    <w:basedOn w:val="DefaultParagraphFont"/>
    <w:uiPriority w:val="20"/>
    <w:qFormat/>
    <w:rsid w:val="003172A1"/>
    <w:rPr>
      <w:i/>
      <w:iCs/>
    </w:rPr>
  </w:style>
  <w:style w:type="paragraph" w:styleId="NoSpacing">
    <w:name w:val="No Spacing"/>
    <w:uiPriority w:val="1"/>
    <w:qFormat/>
    <w:rsid w:val="003172A1"/>
  </w:style>
  <w:style w:type="paragraph" w:styleId="Quote">
    <w:name w:val="Quote"/>
    <w:basedOn w:val="Normal"/>
    <w:next w:val="Normal"/>
    <w:link w:val="QuoteChar"/>
    <w:uiPriority w:val="29"/>
    <w:qFormat/>
    <w:rsid w:val="003172A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2A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2A1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2A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172A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172A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172A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172A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172A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72A1"/>
    <w:pPr>
      <w:outlineLvl w:val="9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47D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8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Franklin</dc:creator>
  <cp:keywords/>
  <dc:description/>
  <cp:lastModifiedBy>Sylvie Franklin</cp:lastModifiedBy>
  <cp:revision>63</cp:revision>
  <cp:lastPrinted>2024-05-08T12:14:00Z</cp:lastPrinted>
  <dcterms:created xsi:type="dcterms:W3CDTF">2024-09-23T09:48:00Z</dcterms:created>
  <dcterms:modified xsi:type="dcterms:W3CDTF">2024-09-23T11:12:00Z</dcterms:modified>
</cp:coreProperties>
</file>