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1B43DC5E"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B7449A" w:rsidRPr="006969FB">
        <w:rPr>
          <w:rFonts w:eastAsia="Times New Roman" w:cs="Arial"/>
          <w:b/>
          <w:sz w:val="28"/>
          <w:szCs w:val="28"/>
          <w:u w:val="single"/>
        </w:rPr>
        <w:t>Bri</w:t>
      </w:r>
      <w:r w:rsidR="006969FB" w:rsidRPr="006969FB">
        <w:rPr>
          <w:rFonts w:eastAsia="Times New Roman" w:cs="Arial"/>
          <w:b/>
          <w:sz w:val="28"/>
          <w:szCs w:val="28"/>
          <w:u w:val="single"/>
        </w:rPr>
        <w:t>ghtling Parish Council</w:t>
      </w:r>
      <w:r w:rsidR="006969FB">
        <w:rPr>
          <w:rFonts w:eastAsia="Times New Roman" w:cs="Arial"/>
          <w:b/>
          <w:sz w:val="28"/>
          <w:szCs w:val="28"/>
        </w:rPr>
        <w:t xml:space="preserve"> </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5E63A8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w:t>
            </w:r>
            <w:r w:rsidR="005A021B">
              <w:rPr>
                <w:rFonts w:eastAsia="Times New Roman" w:cs="Arial"/>
                <w:b/>
                <w:sz w:val="18"/>
                <w:szCs w:val="18"/>
              </w:rPr>
              <w:t>02/06/2026</w:t>
            </w:r>
            <w:r>
              <w:rPr>
                <w:rFonts w:eastAsia="Times New Roman" w:cs="Arial"/>
                <w:b/>
                <w:sz w:val="18"/>
                <w:szCs w:val="18"/>
              </w:rPr>
              <w:t>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D38214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7394A">
              <w:rPr>
                <w:rFonts w:eastAsia="Times New Roman" w:cs="Arial"/>
                <w:sz w:val="18"/>
                <w:szCs w:val="18"/>
              </w:rPr>
              <w:t>Lauren Dobson Clerk</w:t>
            </w:r>
            <w:r w:rsidR="00CA4DC7">
              <w:rPr>
                <w:rFonts w:eastAsia="Times New Roman" w:cs="Arial"/>
                <w:sz w:val="18"/>
                <w:szCs w:val="18"/>
              </w:rPr>
              <w:t xml:space="preserve"> &amp; RFO</w:t>
            </w:r>
            <w:r w:rsidR="00EC3203">
              <w:rPr>
                <w:rFonts w:eastAsia="Times New Roman" w:cs="Arial"/>
                <w:sz w:val="18"/>
                <w:szCs w:val="18"/>
              </w:rPr>
              <w:t>, Brightling Parish Council</w:t>
            </w:r>
          </w:p>
          <w:p w14:paraId="3F7C16DF" w14:textId="0C25CC0F" w:rsidR="00815FCF" w:rsidRDefault="00AB38C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00CA4DC7">
              <w:rPr>
                <w:rFonts w:eastAsia="Times New Roman" w:cs="Arial"/>
                <w:sz w:val="18"/>
                <w:szCs w:val="18"/>
              </w:rPr>
              <w:t>Email</w:t>
            </w:r>
            <w:r>
              <w:rPr>
                <w:rFonts w:eastAsia="Times New Roman" w:cs="Arial"/>
                <w:sz w:val="18"/>
                <w:szCs w:val="18"/>
              </w:rPr>
              <w:t>:</w:t>
            </w:r>
            <w:hyperlink r:id="rId6" w:history="1">
              <w:r w:rsidRPr="00E25F52">
                <w:rPr>
                  <w:rStyle w:val="Hyperlink"/>
                  <w:rFonts w:eastAsia="Times New Roman" w:cs="Arial"/>
                  <w:sz w:val="18"/>
                  <w:szCs w:val="18"/>
                </w:rPr>
                <w:t>Clerk@brightling-pc.gov.uk</w:t>
              </w:r>
            </w:hyperlink>
            <w:r>
              <w:rPr>
                <w:rFonts w:eastAsia="Times New Roman" w:cs="Arial"/>
                <w:sz w:val="18"/>
                <w:szCs w:val="18"/>
              </w:rPr>
              <w:t xml:space="preserve"> </w:t>
            </w:r>
          </w:p>
          <w:p w14:paraId="4D9CA2B7" w14:textId="305B1401" w:rsidR="00AB38CD" w:rsidRPr="00D06620" w:rsidRDefault="00D0612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Telephone: 01797 260364 / 07980 517235</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7"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C53E43D"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sidR="00D06126">
              <w:rPr>
                <w:rFonts w:eastAsia="Times New Roman" w:cs="Arial"/>
                <w:b/>
                <w:sz w:val="18"/>
                <w:szCs w:val="18"/>
              </w:rPr>
              <w:t>e)</w:t>
            </w:r>
            <w:r w:rsidR="00D06126" w:rsidRPr="00D06620">
              <w:rPr>
                <w:rFonts w:eastAsia="Times New Roman" w:cs="Arial"/>
                <w:b/>
                <w:sz w:val="18"/>
                <w:szCs w:val="18"/>
              </w:rPr>
              <w:t xml:space="preserve"> </w:t>
            </w:r>
            <w:r w:rsidR="00D06126">
              <w:rPr>
                <w:rFonts w:eastAsia="Times New Roman" w:cs="Arial"/>
                <w:b/>
                <w:sz w:val="18"/>
                <w:szCs w:val="18"/>
              </w:rPr>
              <w:t>Lauren</w:t>
            </w:r>
            <w:r w:rsidR="00EC3203">
              <w:rPr>
                <w:rFonts w:eastAsia="Times New Roman" w:cs="Arial"/>
                <w:b/>
                <w:sz w:val="18"/>
                <w:szCs w:val="18"/>
              </w:rPr>
              <w:t xml:space="preserve"> Dobson, RFO, Brightling </w:t>
            </w:r>
            <w:r w:rsidR="00CA4DC7">
              <w:rPr>
                <w:rFonts w:eastAsia="Times New Roman" w:cs="Arial"/>
                <w:b/>
                <w:sz w:val="18"/>
                <w:szCs w:val="18"/>
              </w:rPr>
              <w:t>P</w:t>
            </w:r>
            <w:r w:rsidR="00EC3203">
              <w:rPr>
                <w:rFonts w:eastAsia="Times New Roman" w:cs="Arial"/>
                <w:b/>
                <w:sz w:val="18"/>
                <w:szCs w:val="18"/>
              </w:rPr>
              <w:t>C</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44C3E"/>
    <w:rsid w:val="00050529"/>
    <w:rsid w:val="000C3753"/>
    <w:rsid w:val="000D3EA4"/>
    <w:rsid w:val="00123FFA"/>
    <w:rsid w:val="001452B6"/>
    <w:rsid w:val="001710FE"/>
    <w:rsid w:val="001B612F"/>
    <w:rsid w:val="00270726"/>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021B"/>
    <w:rsid w:val="005A520D"/>
    <w:rsid w:val="006074C4"/>
    <w:rsid w:val="00616EE3"/>
    <w:rsid w:val="00681D13"/>
    <w:rsid w:val="006969FB"/>
    <w:rsid w:val="00755ED8"/>
    <w:rsid w:val="007E5617"/>
    <w:rsid w:val="007E7850"/>
    <w:rsid w:val="008005C3"/>
    <w:rsid w:val="0080286B"/>
    <w:rsid w:val="00805A33"/>
    <w:rsid w:val="00815FCF"/>
    <w:rsid w:val="00853A4F"/>
    <w:rsid w:val="0087394A"/>
    <w:rsid w:val="008D19EA"/>
    <w:rsid w:val="00921065"/>
    <w:rsid w:val="009446DA"/>
    <w:rsid w:val="00955E58"/>
    <w:rsid w:val="009C2C09"/>
    <w:rsid w:val="00A25AD5"/>
    <w:rsid w:val="00A92717"/>
    <w:rsid w:val="00AB38CD"/>
    <w:rsid w:val="00AE3E86"/>
    <w:rsid w:val="00B51BA4"/>
    <w:rsid w:val="00B53912"/>
    <w:rsid w:val="00B7449A"/>
    <w:rsid w:val="00BB289B"/>
    <w:rsid w:val="00BC2AD3"/>
    <w:rsid w:val="00C551EB"/>
    <w:rsid w:val="00C644E5"/>
    <w:rsid w:val="00CA4DC7"/>
    <w:rsid w:val="00D06126"/>
    <w:rsid w:val="00D161D4"/>
    <w:rsid w:val="00D43142"/>
    <w:rsid w:val="00D5498D"/>
    <w:rsid w:val="00D94653"/>
    <w:rsid w:val="00DD06D0"/>
    <w:rsid w:val="00DF1067"/>
    <w:rsid w:val="00E55556"/>
    <w:rsid w:val="00E70583"/>
    <w:rsid w:val="00EB538D"/>
    <w:rsid w:val="00EB6596"/>
    <w:rsid w:val="00EC3203"/>
    <w:rsid w:val="00EE1B49"/>
    <w:rsid w:val="00EF52BF"/>
    <w:rsid w:val="00F2670F"/>
    <w:rsid w:val="00F43BB3"/>
    <w:rsid w:val="00F56345"/>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brightling-pc.gov.uk"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Brightling Clerk</cp:lastModifiedBy>
  <cp:revision>10</cp:revision>
  <cp:lastPrinted>2026-06-02T09:13:00Z</cp:lastPrinted>
  <dcterms:created xsi:type="dcterms:W3CDTF">2026-06-02T09:14:00Z</dcterms:created>
  <dcterms:modified xsi:type="dcterms:W3CDTF">2026-06-02T09:20:00Z</dcterms:modified>
</cp:coreProperties>
</file>