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D78952E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466F4E">
        <w:rPr>
          <w:rFonts w:ascii="Verdana" w:hAnsi="Verdana" w:cs="Verdana"/>
          <w:sz w:val="20"/>
          <w:szCs w:val="20"/>
        </w:rPr>
        <w:t>30</w:t>
      </w:r>
      <w:r w:rsidR="005F78A2" w:rsidRPr="005F78A2">
        <w:rPr>
          <w:rFonts w:ascii="Verdana" w:hAnsi="Verdana" w:cs="Verdana"/>
          <w:sz w:val="20"/>
          <w:szCs w:val="20"/>
          <w:vertAlign w:val="superscript"/>
        </w:rPr>
        <w:t>th</w:t>
      </w:r>
      <w:r w:rsidR="005F78A2">
        <w:rPr>
          <w:rFonts w:ascii="Verdana" w:hAnsi="Verdana" w:cs="Verdana"/>
          <w:sz w:val="20"/>
          <w:szCs w:val="20"/>
        </w:rPr>
        <w:t xml:space="preserve"> April</w:t>
      </w:r>
      <w:r w:rsidR="00530773">
        <w:rPr>
          <w:rFonts w:ascii="Verdana" w:hAnsi="Verdana" w:cs="Verdana"/>
          <w:sz w:val="20"/>
          <w:szCs w:val="20"/>
        </w:rPr>
        <w:t xml:space="preserve">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913879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466F4E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20A488B0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 xml:space="preserve">hair), C Apps, J Armstrong, S Hampson </w:t>
      </w:r>
      <w:r w:rsidR="004D2D2E">
        <w:rPr>
          <w:rFonts w:ascii="Verdana" w:hAnsi="Verdana" w:cs="Verdana"/>
          <w:bCs/>
          <w:sz w:val="20"/>
          <w:szCs w:val="20"/>
        </w:rPr>
        <w:t xml:space="preserve">R Oliver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5E84DB80" w:rsidR="00B86D3E" w:rsidRDefault="0081603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2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  <w:r w:rsidR="00466F4E" w:rsidRPr="00466F4E">
        <w:rPr>
          <w:rFonts w:ascii="Verdana" w:hAnsi="Verdana" w:cs="Verdana"/>
          <w:bCs/>
          <w:sz w:val="20"/>
          <w:szCs w:val="20"/>
        </w:rPr>
        <w:t>Cllrs</w:t>
      </w:r>
      <w:r w:rsidR="00466F4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66F4E">
        <w:rPr>
          <w:rFonts w:ascii="Verdana" w:hAnsi="Verdana" w:cs="Verdana"/>
          <w:bCs/>
          <w:sz w:val="20"/>
          <w:szCs w:val="20"/>
        </w:rPr>
        <w:t>G Stone &amp; I Stone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69924344" w:rsidR="00B86D3E" w:rsidRPr="0037127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3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3B6C361B" w:rsidR="00B86D3E" w:rsidRPr="00530773" w:rsidRDefault="00913879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4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53815FBE" w14:textId="4530B848" w:rsidR="00466F4E" w:rsidRPr="00466F4E" w:rsidRDefault="0037127E" w:rsidP="00466F4E">
      <w:pPr>
        <w:ind w:left="2880" w:hanging="216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bookmarkStart w:id="1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bookmarkStart w:id="2" w:name="_Hlk528141485"/>
      <w:bookmarkEnd w:id="1"/>
      <w:r w:rsidR="00466F4E" w:rsidRPr="00466F4E">
        <w:rPr>
          <w:rFonts w:ascii="Verdana" w:hAnsi="Verdana" w:cs="Arial"/>
          <w:b/>
          <w:color w:val="000000"/>
          <w:sz w:val="20"/>
          <w:szCs w:val="20"/>
        </w:rPr>
        <w:t>RR/2018/2896/P</w:t>
      </w:r>
      <w:r w:rsidR="00466F4E" w:rsidRPr="00466F4E">
        <w:rPr>
          <w:rFonts w:ascii="Verdana" w:hAnsi="Verdana" w:cs="Arial"/>
          <w:color w:val="000000"/>
          <w:sz w:val="20"/>
          <w:szCs w:val="20"/>
        </w:rPr>
        <w:t xml:space="preserve"> - </w:t>
      </w:r>
      <w:proofErr w:type="spellStart"/>
      <w:r w:rsidR="00466F4E" w:rsidRPr="00466F4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Smoles</w:t>
      </w:r>
      <w:proofErr w:type="spellEnd"/>
      <w:r w:rsidR="00466F4E" w:rsidRPr="00466F4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Cackle Street, Brede</w:t>
      </w:r>
    </w:p>
    <w:p w14:paraId="11282F89" w14:textId="488A3259" w:rsidR="00466F4E" w:rsidRPr="00466F4E" w:rsidRDefault="00466F4E" w:rsidP="00466F4E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466F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Proposed demolition of existing derelict dwelling and erection of three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466F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detached dwellings with two new vehicular accesses to serve the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466F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same. </w:t>
      </w:r>
      <w:r w:rsidRPr="00466F4E">
        <w:rPr>
          <w:rFonts w:ascii="Verdana" w:hAnsi="Verdana" w:cs="Arial"/>
          <w:i/>
          <w:color w:val="000000"/>
          <w:sz w:val="20"/>
          <w:szCs w:val="20"/>
          <w:u w:val="single"/>
          <w:shd w:val="clear" w:color="auto" w:fill="FFFFFF"/>
        </w:rPr>
        <w:t>AMENDED PLANS AND/OR DESCRIPTION</w:t>
      </w:r>
    </w:p>
    <w:p w14:paraId="2F7363B2" w14:textId="0FA8B74F" w:rsidR="00913879" w:rsidRPr="00913879" w:rsidRDefault="00913879" w:rsidP="00466F4E">
      <w:pPr>
        <w:ind w:left="2880" w:hanging="216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4D2D2E">
        <w:rPr>
          <w:rFonts w:ascii="Verdana" w:hAnsi="Verdana" w:cs="Arial"/>
          <w:color w:val="000000"/>
          <w:sz w:val="20"/>
          <w:szCs w:val="20"/>
        </w:rPr>
        <w:t>approval</w:t>
      </w:r>
    </w:p>
    <w:p w14:paraId="30E88B51" w14:textId="77777777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</w:p>
    <w:p w14:paraId="5FA1A561" w14:textId="25CD7BB1" w:rsidR="00466F4E" w:rsidRPr="00466F4E" w:rsidRDefault="00913879" w:rsidP="00466F4E">
      <w:pPr>
        <w:ind w:left="2880" w:hanging="2160"/>
        <w:rPr>
          <w:rFonts w:ascii="Verdana" w:hAnsi="Verdana" w:cs="Arial"/>
          <w:b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b) </w:t>
      </w:r>
      <w:r w:rsidR="00466F4E" w:rsidRPr="00466F4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RR/2019/904/P</w:t>
      </w:r>
      <w:r w:rsidR="00466F4E" w:rsidRPr="00466F4E">
        <w:rPr>
          <w:rFonts w:ascii="Verdana" w:hAnsi="Verdana" w:cs="Arial"/>
          <w:b/>
          <w:color w:val="000000"/>
          <w:sz w:val="20"/>
          <w:szCs w:val="20"/>
        </w:rPr>
        <w:t xml:space="preserve"> - 14 Pottery Close, Brede</w:t>
      </w:r>
    </w:p>
    <w:p w14:paraId="0EBD9A6E" w14:textId="7DA7494B" w:rsidR="00466F4E" w:rsidRPr="00466F4E" w:rsidRDefault="00466F4E" w:rsidP="00466F4E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466F4E">
        <w:rPr>
          <w:rFonts w:ascii="Verdana" w:hAnsi="Verdana" w:cs="Arial"/>
          <w:color w:val="000000"/>
          <w:sz w:val="20"/>
          <w:szCs w:val="20"/>
        </w:rPr>
        <w:t>Loft conversion including roof alterations to form dormer – revised window arrangement following refusal of application RR/2018/3125/P.</w:t>
      </w:r>
    </w:p>
    <w:p w14:paraId="2DCF7ADB" w14:textId="50992F8A" w:rsidR="00913879" w:rsidRDefault="00913879" w:rsidP="00466F4E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4D2D2E">
        <w:rPr>
          <w:rFonts w:ascii="Verdana" w:hAnsi="Verdana" w:cs="Arial"/>
          <w:color w:val="000000"/>
          <w:sz w:val="20"/>
          <w:szCs w:val="20"/>
        </w:rPr>
        <w:t>approval</w:t>
      </w:r>
    </w:p>
    <w:bookmarkEnd w:id="2"/>
    <w:p w14:paraId="4B44C2FA" w14:textId="4B698C27" w:rsidR="00B86D3E" w:rsidRPr="003663AB" w:rsidRDefault="00B86D3E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8E75FCB" w:rsidR="00B86D3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5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689BF005" w14:textId="0DFD08EE" w:rsidR="001E6B1B" w:rsidRDefault="00466F4E" w:rsidP="00530773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1255B3">
        <w:rPr>
          <w:rFonts w:ascii="Verdana" w:hAnsi="Verdana" w:cs="Arial"/>
          <w:b/>
          <w:color w:val="000000"/>
          <w:sz w:val="20"/>
          <w:szCs w:val="20"/>
        </w:rPr>
        <w:t>RR/2019/355/P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Burnt House Farm, Unit 1, </w:t>
      </w:r>
      <w:proofErr w:type="spellStart"/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</w:t>
      </w:r>
      <w:r>
        <w:rPr>
          <w:rFonts w:cs="Arial"/>
          <w:b/>
          <w:color w:val="000000"/>
          <w:shd w:val="clear" w:color="auto" w:fill="FFFFFF"/>
        </w:rPr>
        <w:t>,</w:t>
      </w:r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Broad Oak, Brede</w:t>
      </w:r>
      <w:r>
        <w:rPr>
          <w:rFonts w:cs="Arial"/>
          <w:b/>
          <w:color w:val="000000"/>
          <w:shd w:val="clear" w:color="auto" w:fill="FFFFFF"/>
        </w:rPr>
        <w:t xml:space="preserve"> - </w:t>
      </w:r>
      <w:r w:rsidRPr="001255B3">
        <w:rPr>
          <w:rFonts w:ascii="Verdana" w:hAnsi="Verdana" w:cs="Arial"/>
          <w:color w:val="000000"/>
          <w:sz w:val="20"/>
          <w:szCs w:val="20"/>
        </w:rPr>
        <w:t>Variation of condition 2 imposed on RR/2017/2161/P to allow opening o</w:t>
      </w:r>
      <w:r>
        <w:rPr>
          <w:rFonts w:cs="Arial"/>
          <w:color w:val="000000"/>
        </w:rPr>
        <w:t xml:space="preserve">f                             </w:t>
      </w:r>
      <w:r w:rsidRPr="001255B3">
        <w:rPr>
          <w:rFonts w:ascii="Verdana" w:hAnsi="Verdana" w:cs="Arial"/>
          <w:color w:val="000000"/>
          <w:sz w:val="20"/>
          <w:szCs w:val="20"/>
        </w:rPr>
        <w:t>drinking establishment on Sundays and bank holidays from 12.00 to 20.00.</w:t>
      </w:r>
    </w:p>
    <w:p w14:paraId="3F4C494F" w14:textId="77777777" w:rsidR="00466F4E" w:rsidRPr="00B86D3E" w:rsidRDefault="00466F4E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57F9BC3D" w:rsidR="00B86D3E" w:rsidRDefault="00913879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6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74C3E94A" w14:textId="1207440B" w:rsidR="005F78A2" w:rsidRDefault="00466F4E" w:rsidP="005D55A1">
      <w:pPr>
        <w:ind w:left="690"/>
        <w:rPr>
          <w:rFonts w:ascii="Verdana" w:hAnsi="Verdana" w:cs="Arial"/>
          <w:color w:val="000000"/>
          <w:sz w:val="20"/>
          <w:szCs w:val="20"/>
        </w:rPr>
      </w:pPr>
      <w:r w:rsidRPr="00B57A8A">
        <w:rPr>
          <w:rFonts w:ascii="Verdana" w:hAnsi="Verdana" w:cs="Arial"/>
          <w:b/>
          <w:color w:val="000000"/>
          <w:sz w:val="20"/>
          <w:szCs w:val="20"/>
        </w:rPr>
        <w:t>RR/2018/3012/P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B57A8A">
        <w:rPr>
          <w:rFonts w:ascii="Verdana" w:hAnsi="Verdana" w:cs="Arial"/>
          <w:b/>
          <w:color w:val="000000"/>
          <w:sz w:val="20"/>
          <w:szCs w:val="20"/>
        </w:rPr>
        <w:t xml:space="preserve">Barns Site, </w:t>
      </w:r>
      <w:proofErr w:type="spellStart"/>
      <w:r w:rsidRPr="00B57A8A">
        <w:rPr>
          <w:rFonts w:ascii="Verdana" w:hAnsi="Verdana" w:cs="Arial"/>
          <w:b/>
          <w:color w:val="000000"/>
          <w:sz w:val="20"/>
          <w:szCs w:val="20"/>
        </w:rPr>
        <w:t>Steeplands</w:t>
      </w:r>
      <w:proofErr w:type="spellEnd"/>
      <w:r w:rsidRPr="00B57A8A">
        <w:rPr>
          <w:rFonts w:ascii="Verdana" w:hAnsi="Verdana" w:cs="Arial"/>
          <w:b/>
          <w:color w:val="000000"/>
          <w:sz w:val="20"/>
          <w:szCs w:val="20"/>
        </w:rPr>
        <w:t xml:space="preserve"> - Land Adjacent, Pottery Lane, Brede - </w:t>
      </w:r>
      <w:r w:rsidRPr="00B57A8A">
        <w:rPr>
          <w:rFonts w:ascii="Verdana" w:hAnsi="Verdana" w:cs="Arial"/>
          <w:color w:val="000000"/>
          <w:sz w:val="20"/>
          <w:szCs w:val="20"/>
        </w:rPr>
        <w:t xml:space="preserve">Demolition of derelict barns and erection of a </w:t>
      </w:r>
      <w:proofErr w:type="gramStart"/>
      <w:r w:rsidRPr="00B57A8A">
        <w:rPr>
          <w:rFonts w:ascii="Verdana" w:hAnsi="Verdana" w:cs="Arial"/>
          <w:color w:val="000000"/>
          <w:sz w:val="20"/>
          <w:szCs w:val="20"/>
        </w:rPr>
        <w:t>4 bedroom</w:t>
      </w:r>
      <w:proofErr w:type="gramEnd"/>
      <w:r w:rsidRPr="00B57A8A">
        <w:rPr>
          <w:rFonts w:ascii="Verdana" w:hAnsi="Verdana" w:cs="Arial"/>
          <w:color w:val="000000"/>
          <w:sz w:val="20"/>
          <w:szCs w:val="20"/>
        </w:rPr>
        <w:t xml:space="preserve"> detached dwelling and detached garage.</w:t>
      </w:r>
    </w:p>
    <w:p w14:paraId="3BCA0E5F" w14:textId="77777777" w:rsidR="00466F4E" w:rsidRPr="005D55A1" w:rsidRDefault="00466F4E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6D4B2BE9" w:rsidR="00F60B20" w:rsidRDefault="0091387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8063E">
        <w:rPr>
          <w:rFonts w:ascii="Verdana" w:hAnsi="Verdana" w:cs="Verdana"/>
          <w:b/>
          <w:bCs/>
          <w:sz w:val="20"/>
          <w:szCs w:val="20"/>
        </w:rPr>
        <w:t>7</w:t>
      </w:r>
      <w:r w:rsidR="004A3D92">
        <w:rPr>
          <w:rFonts w:ascii="Verdana" w:hAnsi="Verdana" w:cs="Verdana"/>
          <w:b/>
          <w:bCs/>
          <w:sz w:val="20"/>
          <w:szCs w:val="20"/>
        </w:rPr>
        <w:t>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63D2D810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7.</w:t>
      </w:r>
      <w:r w:rsidR="004D2D2E">
        <w:rPr>
          <w:rFonts w:ascii="Verdana" w:hAnsi="Verdana" w:cs="Verdana"/>
          <w:b/>
          <w:bCs/>
          <w:sz w:val="20"/>
          <w:szCs w:val="20"/>
        </w:rPr>
        <w:t>10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  <w:bookmarkStart w:id="3" w:name="_GoBack"/>
      <w:bookmarkEnd w:id="3"/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D399" w14:textId="77777777" w:rsidR="004B52AE" w:rsidRDefault="004B52AE">
      <w:r>
        <w:separator/>
      </w:r>
    </w:p>
  </w:endnote>
  <w:endnote w:type="continuationSeparator" w:id="0">
    <w:p w14:paraId="52A5958A" w14:textId="77777777" w:rsidR="004B52AE" w:rsidRDefault="004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94C6" w14:textId="77777777" w:rsidR="004B52AE" w:rsidRDefault="004B52AE">
      <w:r>
        <w:separator/>
      </w:r>
    </w:p>
  </w:footnote>
  <w:footnote w:type="continuationSeparator" w:id="0">
    <w:p w14:paraId="43A23130" w14:textId="77777777" w:rsidR="004B52AE" w:rsidRDefault="004B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2D2E"/>
    <w:rsid w:val="004E40EC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2019-04-25T12:51:00Z</cp:lastPrinted>
  <dcterms:created xsi:type="dcterms:W3CDTF">2019-04-30T12:14:00Z</dcterms:created>
  <dcterms:modified xsi:type="dcterms:W3CDTF">2019-05-20T11:19:00Z</dcterms:modified>
</cp:coreProperties>
</file>