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E428C2">
        <w:rPr>
          <w:rFonts w:cs="Arial"/>
          <w:b/>
          <w:bCs/>
          <w:color w:val="FF0000"/>
          <w:sz w:val="22"/>
          <w:szCs w:val="22"/>
        </w:rPr>
        <w:t>14</w:t>
      </w:r>
      <w:r w:rsidR="00E428C2" w:rsidRPr="00E428C2">
        <w:rPr>
          <w:rFonts w:cs="Arial"/>
          <w:b/>
          <w:bCs/>
          <w:color w:val="FF0000"/>
          <w:sz w:val="22"/>
          <w:szCs w:val="22"/>
          <w:vertAlign w:val="superscript"/>
        </w:rPr>
        <w:t>th</w:t>
      </w:r>
      <w:r w:rsidR="00E428C2">
        <w:rPr>
          <w:rFonts w:cs="Arial"/>
          <w:b/>
          <w:bCs/>
          <w:color w:val="FF0000"/>
          <w:sz w:val="22"/>
          <w:szCs w:val="22"/>
        </w:rPr>
        <w:t xml:space="preserve"> </w:t>
      </w:r>
      <w:r w:rsidR="006A2874">
        <w:rPr>
          <w:rFonts w:cs="Arial"/>
          <w:b/>
          <w:bCs/>
          <w:color w:val="FF0000"/>
          <w:sz w:val="22"/>
          <w:szCs w:val="22"/>
        </w:rPr>
        <w:t>March</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E428C2">
        <w:rPr>
          <w:rFonts w:cs="Arial"/>
          <w:b/>
          <w:bCs/>
          <w:color w:val="FF0000"/>
          <w:sz w:val="22"/>
          <w:szCs w:val="22"/>
          <w:u w:val="single"/>
        </w:rPr>
        <w:t>Community</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0826E5" w:rsidRPr="006A2874" w:rsidRDefault="006A2874" w:rsidP="00E428C2">
      <w:pPr>
        <w:autoSpaceDE w:val="0"/>
        <w:autoSpaceDN w:val="0"/>
        <w:adjustRightInd w:val="0"/>
        <w:ind w:left="2880" w:hanging="2880"/>
        <w:rPr>
          <w:rFonts w:cs="ArialMT"/>
          <w:b/>
          <w:color w:val="FF0000"/>
        </w:rPr>
      </w:pPr>
      <w:r>
        <w:rPr>
          <w:rFonts w:cs="ArialMT"/>
          <w:b/>
        </w:rPr>
        <w:t>RR/2017/305/DN</w:t>
      </w:r>
      <w:r w:rsidR="009D6197" w:rsidRPr="00E428C2">
        <w:rPr>
          <w:rFonts w:cs="Courier New"/>
          <w:b/>
        </w:rPr>
        <w:tab/>
      </w:r>
      <w:r w:rsidRPr="006A2874">
        <w:rPr>
          <w:rFonts w:cs="Arial"/>
          <w:b/>
          <w:color w:val="000000"/>
          <w:sz w:val="19"/>
          <w:szCs w:val="19"/>
          <w:shd w:val="clear" w:color="auto" w:fill="FFFFFF"/>
        </w:rPr>
        <w:t>Maidlands Farm, Udimore Road, Brede</w:t>
      </w:r>
      <w:r w:rsidRPr="006A2874">
        <w:rPr>
          <w:rFonts w:cs="Arial"/>
          <w:color w:val="000000"/>
          <w:sz w:val="19"/>
          <w:szCs w:val="19"/>
          <w:shd w:val="clear" w:color="auto" w:fill="FFFFFF"/>
        </w:rPr>
        <w:t xml:space="preserve"> </w:t>
      </w:r>
      <w:r w:rsidRPr="006A2874">
        <w:rPr>
          <w:rFonts w:cs="Courier New"/>
          <w:b/>
        </w:rPr>
        <w:t>–</w:t>
      </w:r>
      <w:r w:rsidR="009D6197" w:rsidRPr="006A2874">
        <w:rPr>
          <w:rFonts w:cs="Courier New"/>
        </w:rPr>
        <w:t xml:space="preserve"> </w:t>
      </w:r>
      <w:r w:rsidRPr="006A2874">
        <w:rPr>
          <w:rFonts w:cs="ArialMT"/>
        </w:rPr>
        <w:t>Proposed demolition of farm buildings</w:t>
      </w:r>
      <w:r>
        <w:rPr>
          <w:rFonts w:cs="ArialMT"/>
        </w:rPr>
        <w:t xml:space="preserve">. </w:t>
      </w:r>
      <w:r>
        <w:rPr>
          <w:rFonts w:cs="ArialMT"/>
          <w:b/>
          <w:color w:val="FF0000"/>
        </w:rPr>
        <w:t>For information only</w:t>
      </w:r>
    </w:p>
    <w:p w:rsidR="00E428C2" w:rsidRPr="00E428C2" w:rsidRDefault="00E428C2" w:rsidP="00E428C2">
      <w:pPr>
        <w:autoSpaceDE w:val="0"/>
        <w:autoSpaceDN w:val="0"/>
        <w:adjustRightInd w:val="0"/>
        <w:ind w:left="2880" w:hanging="2880"/>
        <w:rPr>
          <w:rFonts w:cs="ArialMT"/>
        </w:rPr>
      </w:pPr>
    </w:p>
    <w:p w:rsidR="00E428C2" w:rsidRDefault="006A2874" w:rsidP="00E428C2">
      <w:pPr>
        <w:autoSpaceDE w:val="0"/>
        <w:autoSpaceDN w:val="0"/>
        <w:adjustRightInd w:val="0"/>
        <w:ind w:left="2880" w:hanging="2880"/>
        <w:rPr>
          <w:rFonts w:cs="Arial"/>
          <w:color w:val="000000"/>
          <w:sz w:val="19"/>
          <w:szCs w:val="19"/>
          <w:shd w:val="clear" w:color="auto" w:fill="FFFFFF"/>
        </w:rPr>
      </w:pPr>
      <w:r>
        <w:rPr>
          <w:rFonts w:cs="ArialMT"/>
          <w:b/>
        </w:rPr>
        <w:t>RR/2017/359</w:t>
      </w:r>
      <w:r w:rsidR="00E428C2" w:rsidRPr="00E428C2">
        <w:rPr>
          <w:rFonts w:cs="ArialMT"/>
          <w:b/>
        </w:rPr>
        <w:t>/P</w:t>
      </w:r>
      <w:r w:rsidR="009D6197" w:rsidRPr="00E428C2">
        <w:rPr>
          <w:rFonts w:cs="Courier New"/>
          <w:b/>
        </w:rPr>
        <w:tab/>
      </w:r>
      <w:r w:rsidRPr="00D5205A">
        <w:rPr>
          <w:rFonts w:cs="Arial"/>
          <w:b/>
          <w:color w:val="000000"/>
          <w:sz w:val="19"/>
          <w:szCs w:val="19"/>
          <w:shd w:val="clear" w:color="auto" w:fill="FFFFFF"/>
        </w:rPr>
        <w:t>Hoads Farm, Northiam Road, Broad Oak</w:t>
      </w:r>
      <w:r w:rsidRPr="006A2874">
        <w:rPr>
          <w:rFonts w:cs="Arial"/>
          <w:color w:val="000000"/>
          <w:sz w:val="19"/>
          <w:szCs w:val="19"/>
          <w:shd w:val="clear" w:color="auto" w:fill="FFFFFF"/>
        </w:rPr>
        <w:t xml:space="preserve"> </w:t>
      </w:r>
      <w:r w:rsidR="009D6197" w:rsidRPr="006A2874">
        <w:rPr>
          <w:rFonts w:cs="Courier New"/>
          <w:b/>
        </w:rPr>
        <w:t>-</w:t>
      </w:r>
      <w:r w:rsidR="009D6197" w:rsidRPr="006A2874">
        <w:rPr>
          <w:rFonts w:cs="Courier New"/>
        </w:rPr>
        <w:t xml:space="preserve"> </w:t>
      </w:r>
      <w:r w:rsidRPr="006A2874">
        <w:rPr>
          <w:rFonts w:cs="Arial"/>
          <w:color w:val="000000"/>
          <w:sz w:val="19"/>
          <w:szCs w:val="19"/>
          <w:shd w:val="clear" w:color="auto" w:fill="FFFFFF"/>
        </w:rPr>
        <w:t>Erection of an agricultural workers dwelling.</w:t>
      </w:r>
    </w:p>
    <w:p w:rsidR="00D5205A" w:rsidRDefault="00D5205A" w:rsidP="00E428C2">
      <w:pPr>
        <w:autoSpaceDE w:val="0"/>
        <w:autoSpaceDN w:val="0"/>
        <w:adjustRightInd w:val="0"/>
        <w:ind w:left="2880" w:hanging="2880"/>
        <w:rPr>
          <w:rFonts w:ascii="ArialMT" w:hAnsi="ArialMT" w:cs="ArialMT"/>
          <w:sz w:val="22"/>
          <w:szCs w:val="22"/>
        </w:rPr>
      </w:pPr>
    </w:p>
    <w:p w:rsidR="00D5205A" w:rsidRPr="00D5205A" w:rsidRDefault="00D5205A" w:rsidP="00D5205A">
      <w:pPr>
        <w:ind w:left="2880" w:hanging="2880"/>
        <w:rPr>
          <w:rFonts w:cs="Arial"/>
          <w:color w:val="000000"/>
          <w:sz w:val="19"/>
          <w:szCs w:val="19"/>
          <w:shd w:val="clear" w:color="auto" w:fill="FFFFFF"/>
        </w:rPr>
      </w:pPr>
      <w:r w:rsidRPr="00D5205A">
        <w:rPr>
          <w:rFonts w:cs="Arial"/>
          <w:b/>
          <w:color w:val="000000"/>
          <w:sz w:val="19"/>
          <w:szCs w:val="19"/>
          <w:shd w:val="clear" w:color="auto" w:fill="FFFFFF"/>
        </w:rPr>
        <w:t>RR/2016/3149/P</w:t>
      </w:r>
      <w:r w:rsidRPr="00D5205A">
        <w:rPr>
          <w:rFonts w:cs="Arial"/>
          <w:color w:val="000000"/>
          <w:sz w:val="19"/>
          <w:szCs w:val="19"/>
          <w:shd w:val="clear" w:color="auto" w:fill="FFFFFF"/>
        </w:rPr>
        <w:tab/>
      </w:r>
      <w:r w:rsidRPr="00D5205A">
        <w:rPr>
          <w:rFonts w:cs="Arial"/>
          <w:b/>
          <w:color w:val="000000"/>
          <w:sz w:val="19"/>
          <w:szCs w:val="19"/>
        </w:rPr>
        <w:t>Brede Scout Hut, Stubbs Lane, Brede -</w:t>
      </w:r>
      <w:r w:rsidRPr="00D5205A">
        <w:rPr>
          <w:rFonts w:cs="Arial"/>
          <w:color w:val="000000"/>
          <w:sz w:val="19"/>
          <w:szCs w:val="19"/>
        </w:rPr>
        <w:t xml:space="preserve"> </w:t>
      </w:r>
      <w:r w:rsidRPr="00D5205A">
        <w:rPr>
          <w:rFonts w:cs="Arial"/>
          <w:color w:val="000000"/>
          <w:sz w:val="19"/>
          <w:szCs w:val="19"/>
          <w:shd w:val="clear" w:color="auto" w:fill="FFFFFF"/>
        </w:rPr>
        <w:t>Demolition of radio club hut, store room and double garage. Replace with a single storey building.</w:t>
      </w:r>
    </w:p>
    <w:p w:rsidR="00D5205A" w:rsidRPr="00D5205A" w:rsidRDefault="00D5205A" w:rsidP="00D5205A">
      <w:pPr>
        <w:ind w:left="2880" w:hanging="2880"/>
        <w:rPr>
          <w:rFonts w:cs="Arial"/>
          <w:color w:val="000000"/>
          <w:sz w:val="19"/>
          <w:szCs w:val="19"/>
          <w:shd w:val="clear" w:color="auto" w:fill="FFFFFF"/>
        </w:rPr>
      </w:pPr>
    </w:p>
    <w:p w:rsidR="00D5205A" w:rsidRPr="00D5205A" w:rsidRDefault="00D5205A" w:rsidP="00D5205A">
      <w:pPr>
        <w:ind w:left="2880" w:hanging="2880"/>
        <w:rPr>
          <w:rFonts w:cs="Arial"/>
          <w:color w:val="000000"/>
          <w:sz w:val="19"/>
          <w:szCs w:val="19"/>
        </w:rPr>
      </w:pPr>
      <w:r w:rsidRPr="00D5205A">
        <w:rPr>
          <w:rFonts w:cs="Arial"/>
          <w:b/>
          <w:color w:val="000000"/>
          <w:sz w:val="19"/>
          <w:szCs w:val="19"/>
          <w:shd w:val="clear" w:color="auto" w:fill="FFFFFF"/>
        </w:rPr>
        <w:t>RR/2017/371/P</w:t>
      </w:r>
      <w:r w:rsidRPr="00D5205A">
        <w:rPr>
          <w:rFonts w:cs="Arial"/>
          <w:color w:val="000000"/>
          <w:sz w:val="19"/>
          <w:szCs w:val="19"/>
          <w:shd w:val="clear" w:color="auto" w:fill="FFFFFF"/>
        </w:rPr>
        <w:tab/>
      </w:r>
      <w:r w:rsidRPr="00D5205A">
        <w:rPr>
          <w:rFonts w:cs="Arial"/>
          <w:b/>
          <w:color w:val="000000"/>
          <w:sz w:val="19"/>
          <w:szCs w:val="19"/>
        </w:rPr>
        <w:t>Ebor Lodge, Udimore Road, Broad Oak -</w:t>
      </w:r>
      <w:r w:rsidRPr="00D5205A">
        <w:rPr>
          <w:rFonts w:cs="Arial"/>
          <w:color w:val="000000"/>
          <w:sz w:val="19"/>
          <w:szCs w:val="19"/>
        </w:rPr>
        <w:t xml:space="preserve"> Replace existing outbuilding in garden with prefabricated timber shed.</w:t>
      </w:r>
    </w:p>
    <w:p w:rsidR="00D5205A" w:rsidRPr="00D5205A" w:rsidRDefault="00D5205A" w:rsidP="00D5205A">
      <w:pPr>
        <w:rPr>
          <w:rFonts w:cs="Arial"/>
          <w:color w:val="000000"/>
          <w:sz w:val="19"/>
          <w:szCs w:val="19"/>
        </w:rPr>
      </w:pPr>
      <w:r w:rsidRPr="00D5205A">
        <w:rPr>
          <w:rFonts w:cs="Arial"/>
          <w:color w:val="000000"/>
          <w:sz w:val="19"/>
          <w:szCs w:val="19"/>
        </w:rPr>
        <w:t> </w:t>
      </w:r>
    </w:p>
    <w:p w:rsidR="00D5205A" w:rsidRPr="00D5205A" w:rsidRDefault="00D5205A" w:rsidP="00D5205A">
      <w:pPr>
        <w:ind w:left="2880" w:hanging="2880"/>
        <w:rPr>
          <w:rFonts w:cs="Arial"/>
          <w:color w:val="000000"/>
          <w:sz w:val="19"/>
          <w:szCs w:val="19"/>
        </w:rPr>
      </w:pPr>
      <w:r w:rsidRPr="00D5205A">
        <w:rPr>
          <w:rFonts w:cs="Arial"/>
          <w:b/>
          <w:color w:val="000000"/>
          <w:sz w:val="19"/>
          <w:szCs w:val="19"/>
        </w:rPr>
        <w:t>RR/2017/407/P</w:t>
      </w:r>
      <w:r w:rsidRPr="00D5205A">
        <w:rPr>
          <w:rFonts w:cs="Arial"/>
          <w:color w:val="000000"/>
          <w:sz w:val="19"/>
          <w:szCs w:val="19"/>
        </w:rPr>
        <w:tab/>
      </w:r>
      <w:r w:rsidRPr="00D5205A">
        <w:rPr>
          <w:rFonts w:cs="Arial"/>
          <w:b/>
          <w:color w:val="000000"/>
          <w:sz w:val="19"/>
          <w:szCs w:val="19"/>
        </w:rPr>
        <w:t>Plantation, Chitcombe Road, Broad Oak -</w:t>
      </w:r>
      <w:r w:rsidRPr="00D5205A">
        <w:rPr>
          <w:rFonts w:cs="Arial"/>
          <w:color w:val="000000"/>
          <w:sz w:val="19"/>
          <w:szCs w:val="19"/>
        </w:rPr>
        <w:t xml:space="preserve"> </w:t>
      </w:r>
      <w:r w:rsidRPr="00D5205A">
        <w:rPr>
          <w:rFonts w:cs="Arial"/>
          <w:color w:val="000000"/>
          <w:sz w:val="19"/>
          <w:szCs w:val="19"/>
          <w:shd w:val="clear" w:color="auto" w:fill="FFFFFF"/>
        </w:rPr>
        <w:t>Rear dormer, front roof lights &amp; porch and erection of double garage.</w:t>
      </w:r>
    </w:p>
    <w:p w:rsidR="00D5205A" w:rsidRPr="00D5205A" w:rsidRDefault="00D5205A" w:rsidP="00D5205A">
      <w:pPr>
        <w:rPr>
          <w:rFonts w:ascii="Arial" w:hAnsi="Arial" w:cs="Arial"/>
          <w:color w:val="000000"/>
          <w:sz w:val="19"/>
          <w:szCs w:val="19"/>
        </w:rPr>
      </w:pPr>
    </w:p>
    <w:p w:rsidR="00D5205A" w:rsidRDefault="00D5205A" w:rsidP="00D5205A">
      <w:pPr>
        <w:autoSpaceDE w:val="0"/>
        <w:autoSpaceDN w:val="0"/>
        <w:adjustRightInd w:val="0"/>
        <w:rPr>
          <w:rFonts w:ascii="ArialMT" w:hAnsi="ArialMT" w:cs="ArialMT"/>
          <w:sz w:val="22"/>
          <w:szCs w:val="22"/>
        </w:rPr>
      </w:pPr>
    </w:p>
    <w:p w:rsidR="000826E5" w:rsidRPr="00B2461C"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bookmarkStart w:id="0" w:name="_GoBack"/>
      <w:bookmarkEnd w:id="0"/>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AF3624">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D0" w:rsidRDefault="00413DD0">
      <w:r>
        <w:separator/>
      </w:r>
    </w:p>
  </w:endnote>
  <w:endnote w:type="continuationSeparator" w:id="0">
    <w:p w:rsidR="00413DD0" w:rsidRDefault="0041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D0" w:rsidRDefault="00413DD0">
      <w:r>
        <w:separator/>
      </w:r>
    </w:p>
  </w:footnote>
  <w:footnote w:type="continuationSeparator" w:id="0">
    <w:p w:rsidR="00413DD0" w:rsidRDefault="0041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2303D"/>
    <w:rsid w:val="0022328D"/>
    <w:rsid w:val="002233F1"/>
    <w:rsid w:val="002330EA"/>
    <w:rsid w:val="002400AE"/>
    <w:rsid w:val="00240869"/>
    <w:rsid w:val="002423B2"/>
    <w:rsid w:val="0024599B"/>
    <w:rsid w:val="00245B42"/>
    <w:rsid w:val="00251A56"/>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6963"/>
    <w:rsid w:val="00F278A1"/>
    <w:rsid w:val="00F30348"/>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39AD-3037-4F3E-A314-E5C5487B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5</cp:revision>
  <cp:lastPrinted>2017-03-09T12:22:00Z</cp:lastPrinted>
  <dcterms:created xsi:type="dcterms:W3CDTF">2017-03-08T15:59:00Z</dcterms:created>
  <dcterms:modified xsi:type="dcterms:W3CDTF">2017-03-09T12:55:00Z</dcterms:modified>
</cp:coreProperties>
</file>