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77777777"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22E7E862" w14:textId="08F52F1A" w:rsidR="005A3DC1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485E3AB7" w14:textId="2DB45DE8" w:rsidR="00542BC3" w:rsidRDefault="00542BC3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  Presentation by Bedford Park Developments regarding the Rainbow Trout.</w:t>
      </w:r>
    </w:p>
    <w:p w14:paraId="3B374E42" w14:textId="77A289C3" w:rsidR="00410878" w:rsidRPr="00FB5F01" w:rsidRDefault="00542BC3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14:paraId="038E0DA4" w14:textId="0A5E0E98" w:rsidR="00A3407E" w:rsidRDefault="00B87369" w:rsidP="00A3407E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A3407E">
        <w:rPr>
          <w:rFonts w:ascii="Verdana" w:hAnsi="Verdana" w:cs="Arial"/>
          <w:sz w:val="20"/>
          <w:szCs w:val="20"/>
        </w:rPr>
        <w:t>Full Council Meeting 28</w:t>
      </w:r>
      <w:r w:rsidR="00A3407E" w:rsidRPr="00A3407E">
        <w:rPr>
          <w:rFonts w:ascii="Verdana" w:hAnsi="Verdana" w:cs="Arial"/>
          <w:sz w:val="20"/>
          <w:szCs w:val="20"/>
          <w:vertAlign w:val="superscript"/>
        </w:rPr>
        <w:t>th</w:t>
      </w:r>
      <w:r w:rsidR="00A3407E">
        <w:rPr>
          <w:rFonts w:ascii="Verdana" w:hAnsi="Verdana" w:cs="Arial"/>
          <w:sz w:val="20"/>
          <w:szCs w:val="20"/>
        </w:rPr>
        <w:t xml:space="preserve"> November 2017 – 190/17 – 220/17</w:t>
      </w:r>
    </w:p>
    <w:p w14:paraId="53C20428" w14:textId="02360195" w:rsidR="008B3D99" w:rsidRDefault="00A3407E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r w:rsidR="00A8515F">
        <w:rPr>
          <w:rFonts w:ascii="Verdana" w:hAnsi="Verdana" w:cs="Arial"/>
          <w:sz w:val="20"/>
          <w:szCs w:val="20"/>
        </w:rPr>
        <w:t xml:space="preserve">Planning Meeting </w:t>
      </w:r>
      <w:r>
        <w:rPr>
          <w:rFonts w:ascii="Verdana" w:hAnsi="Verdana" w:cs="Arial"/>
          <w:sz w:val="20"/>
          <w:szCs w:val="20"/>
        </w:rPr>
        <w:t>12</w:t>
      </w:r>
      <w:r w:rsidRPr="00A3407E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December</w:t>
      </w:r>
      <w:r w:rsidR="00A8515F">
        <w:rPr>
          <w:rFonts w:ascii="Verdana" w:hAnsi="Verdana" w:cs="Arial"/>
          <w:sz w:val="20"/>
          <w:szCs w:val="20"/>
        </w:rPr>
        <w:t xml:space="preserve"> 2017 – </w:t>
      </w:r>
      <w:r>
        <w:rPr>
          <w:rFonts w:ascii="Verdana" w:hAnsi="Verdana" w:cs="Arial"/>
          <w:sz w:val="20"/>
          <w:szCs w:val="20"/>
        </w:rPr>
        <w:t>221</w:t>
      </w:r>
      <w:r w:rsidR="00A8515F">
        <w:rPr>
          <w:rFonts w:ascii="Verdana" w:hAnsi="Verdana" w:cs="Arial"/>
          <w:sz w:val="20"/>
          <w:szCs w:val="20"/>
        </w:rPr>
        <w:t xml:space="preserve">/17 – </w:t>
      </w:r>
      <w:r>
        <w:rPr>
          <w:rFonts w:ascii="Verdana" w:hAnsi="Verdana" w:cs="Arial"/>
          <w:sz w:val="20"/>
          <w:szCs w:val="20"/>
        </w:rPr>
        <w:t>226</w:t>
      </w:r>
      <w:r w:rsidR="00A8515F">
        <w:rPr>
          <w:rFonts w:ascii="Verdana" w:hAnsi="Verdana" w:cs="Arial"/>
          <w:sz w:val="20"/>
          <w:szCs w:val="20"/>
        </w:rPr>
        <w:t>/17</w:t>
      </w:r>
    </w:p>
    <w:p w14:paraId="552645A0" w14:textId="6464A71B" w:rsidR="00A8515F" w:rsidRDefault="00A8515F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b.</w:t>
      </w:r>
      <w:r>
        <w:rPr>
          <w:rFonts w:ascii="Verdana" w:hAnsi="Verdana" w:cs="Arial"/>
          <w:sz w:val="20"/>
          <w:szCs w:val="20"/>
        </w:rPr>
        <w:t xml:space="preserve">    </w:t>
      </w:r>
      <w:r w:rsidR="00A3407E">
        <w:rPr>
          <w:rFonts w:ascii="Verdana" w:hAnsi="Verdana" w:cs="Arial"/>
          <w:sz w:val="20"/>
          <w:szCs w:val="20"/>
        </w:rPr>
        <w:t xml:space="preserve">Extraordinary </w:t>
      </w:r>
      <w:r>
        <w:rPr>
          <w:rFonts w:ascii="Verdana" w:hAnsi="Verdana" w:cs="Arial"/>
          <w:sz w:val="20"/>
          <w:szCs w:val="20"/>
        </w:rPr>
        <w:t xml:space="preserve">Council Meeting </w:t>
      </w:r>
      <w:r w:rsidR="00A3407E">
        <w:rPr>
          <w:rFonts w:ascii="Verdana" w:hAnsi="Verdana" w:cs="Arial"/>
          <w:sz w:val="20"/>
          <w:szCs w:val="20"/>
        </w:rPr>
        <w:t>16</w:t>
      </w:r>
      <w:r w:rsidR="00A3407E" w:rsidRPr="00A3407E">
        <w:rPr>
          <w:rFonts w:ascii="Verdana" w:hAnsi="Verdana" w:cs="Arial"/>
          <w:sz w:val="20"/>
          <w:szCs w:val="20"/>
          <w:vertAlign w:val="superscript"/>
        </w:rPr>
        <w:t>th</w:t>
      </w:r>
      <w:r w:rsidR="00A3407E">
        <w:rPr>
          <w:rFonts w:ascii="Verdana" w:hAnsi="Verdana" w:cs="Arial"/>
          <w:sz w:val="20"/>
          <w:szCs w:val="20"/>
        </w:rPr>
        <w:t xml:space="preserve"> January 2018</w:t>
      </w:r>
      <w:r>
        <w:rPr>
          <w:rFonts w:ascii="Verdana" w:hAnsi="Verdana" w:cs="Arial"/>
          <w:sz w:val="20"/>
          <w:szCs w:val="20"/>
        </w:rPr>
        <w:t xml:space="preserve">– </w:t>
      </w:r>
      <w:r w:rsidR="00A3407E">
        <w:rPr>
          <w:rFonts w:ascii="Verdana" w:hAnsi="Verdana" w:cs="Arial"/>
          <w:sz w:val="20"/>
          <w:szCs w:val="20"/>
        </w:rPr>
        <w:t>227</w:t>
      </w:r>
      <w:r>
        <w:rPr>
          <w:rFonts w:ascii="Verdana" w:hAnsi="Verdana" w:cs="Arial"/>
          <w:sz w:val="20"/>
          <w:szCs w:val="20"/>
        </w:rPr>
        <w:t xml:space="preserve">/17 – </w:t>
      </w:r>
      <w:r w:rsidR="00A3407E">
        <w:rPr>
          <w:rFonts w:ascii="Verdana" w:hAnsi="Verdana" w:cs="Arial"/>
          <w:sz w:val="20"/>
          <w:szCs w:val="20"/>
        </w:rPr>
        <w:t>232</w:t>
      </w:r>
      <w:r>
        <w:rPr>
          <w:rFonts w:ascii="Verdana" w:hAnsi="Verdana" w:cs="Arial"/>
          <w:sz w:val="20"/>
          <w:szCs w:val="20"/>
        </w:rPr>
        <w:t>/17</w:t>
      </w:r>
    </w:p>
    <w:p w14:paraId="3849F5D3" w14:textId="6310B891" w:rsidR="00F00CDF" w:rsidRPr="00FB5F01" w:rsidRDefault="00542BC3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05A5BBD2" w:rsidR="00983F9D" w:rsidRPr="00FB5F01" w:rsidRDefault="00542BC3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00935A6C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A3407E">
        <w:rPr>
          <w:rFonts w:ascii="Verdana" w:hAnsi="Verdana" w:cs="Arial"/>
          <w:bCs/>
          <w:sz w:val="20"/>
          <w:szCs w:val="20"/>
        </w:rPr>
        <w:t>January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579B84D0" w:rsidR="00983F9D" w:rsidRDefault="00542BC3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1207AFD5" w:rsidR="00253EA2" w:rsidRPr="00FB5F01" w:rsidRDefault="00542BC3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02260CCD" w:rsidR="00983F9D" w:rsidRPr="00FB5F01" w:rsidRDefault="00542BC3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66880C2C"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42BC3">
        <w:rPr>
          <w:rFonts w:ascii="Verdana" w:hAnsi="Verdana" w:cs="Arial"/>
          <w:b/>
          <w:bCs/>
          <w:sz w:val="20"/>
          <w:szCs w:val="20"/>
        </w:rPr>
        <w:t>10.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7F70E85A" w14:textId="7569A2BA" w:rsidR="00A3407E" w:rsidRDefault="00EF32D8" w:rsidP="005243C3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A3407E">
        <w:rPr>
          <w:rFonts w:ascii="Verdana" w:hAnsi="Verdana" w:cs="Arial"/>
          <w:b/>
          <w:bCs/>
          <w:sz w:val="20"/>
          <w:szCs w:val="20"/>
        </w:rPr>
        <w:t>Defibril</w:t>
      </w:r>
      <w:r w:rsidR="003A0DC5">
        <w:rPr>
          <w:rFonts w:ascii="Verdana" w:hAnsi="Verdana" w:cs="Arial"/>
          <w:b/>
          <w:bCs/>
          <w:sz w:val="20"/>
          <w:szCs w:val="20"/>
        </w:rPr>
        <w:t>l</w:t>
      </w:r>
      <w:r w:rsidR="00A3407E">
        <w:rPr>
          <w:rFonts w:ascii="Verdana" w:hAnsi="Verdana" w:cs="Arial"/>
          <w:b/>
          <w:bCs/>
          <w:sz w:val="20"/>
          <w:szCs w:val="20"/>
        </w:rPr>
        <w:t>ator for Village Hall</w:t>
      </w:r>
    </w:p>
    <w:p w14:paraId="49A11CD8" w14:textId="24D650F8" w:rsidR="00A3407E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b.</w:t>
      </w:r>
      <w:r>
        <w:rPr>
          <w:rFonts w:ascii="Verdana" w:hAnsi="Verdana" w:cs="Arial"/>
          <w:b/>
          <w:bCs/>
          <w:sz w:val="20"/>
        </w:rPr>
        <w:tab/>
      </w:r>
      <w:r w:rsidR="00A3407E">
        <w:rPr>
          <w:rFonts w:ascii="Verdana" w:hAnsi="Verdana" w:cs="Arial"/>
          <w:b/>
          <w:bCs/>
          <w:sz w:val="20"/>
        </w:rPr>
        <w:t>Adoption of Red phone boxes</w:t>
      </w:r>
    </w:p>
    <w:p w14:paraId="3879CAAD" w14:textId="3466CCB2" w:rsidR="00A3407E" w:rsidRDefault="001D25BE" w:rsidP="00A3407E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</w:t>
      </w:r>
      <w:r w:rsidR="005243C3">
        <w:rPr>
          <w:rFonts w:ascii="Verdana" w:hAnsi="Verdana" w:cs="Arial"/>
          <w:b/>
          <w:bCs/>
          <w:sz w:val="20"/>
        </w:rPr>
        <w:t>.</w:t>
      </w:r>
      <w:r w:rsidR="00A3407E">
        <w:rPr>
          <w:rFonts w:ascii="Verdana" w:hAnsi="Verdana" w:cs="Arial"/>
          <w:b/>
          <w:bCs/>
          <w:sz w:val="20"/>
        </w:rPr>
        <w:tab/>
        <w:t>Newsletter</w:t>
      </w:r>
      <w:r w:rsidR="005243C3">
        <w:rPr>
          <w:rFonts w:ascii="Verdana" w:hAnsi="Verdana" w:cs="Arial"/>
          <w:b/>
          <w:bCs/>
          <w:sz w:val="20"/>
        </w:rPr>
        <w:tab/>
      </w:r>
    </w:p>
    <w:p w14:paraId="1FDAAE39" w14:textId="0E999357" w:rsidR="00FC38E7" w:rsidRDefault="00A8515F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d</w:t>
      </w:r>
      <w:r w:rsidR="005276C3">
        <w:rPr>
          <w:rFonts w:ascii="Verdana" w:hAnsi="Verdana" w:cs="Arial"/>
          <w:b/>
          <w:bCs/>
          <w:sz w:val="20"/>
        </w:rPr>
        <w:t xml:space="preserve">.     </w:t>
      </w:r>
      <w:r w:rsidR="00E4566A">
        <w:rPr>
          <w:rFonts w:ascii="Verdana" w:hAnsi="Verdana" w:cs="Arial"/>
          <w:b/>
          <w:bCs/>
          <w:sz w:val="20"/>
        </w:rPr>
        <w:t xml:space="preserve">Dehumidifier for </w:t>
      </w:r>
      <w:r w:rsidR="00FC38E7">
        <w:rPr>
          <w:rFonts w:ascii="Verdana" w:hAnsi="Verdana" w:cs="Arial"/>
          <w:b/>
          <w:bCs/>
          <w:sz w:val="20"/>
        </w:rPr>
        <w:t>Community Hall</w:t>
      </w:r>
    </w:p>
    <w:p w14:paraId="34B63A1C" w14:textId="0CF4566E" w:rsidR="003A0DC5" w:rsidRDefault="003A0DC5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e.</w:t>
      </w:r>
      <w:r>
        <w:rPr>
          <w:rFonts w:ascii="Verdana" w:hAnsi="Verdana" w:cs="Arial"/>
          <w:b/>
          <w:bCs/>
          <w:sz w:val="20"/>
        </w:rPr>
        <w:tab/>
        <w:t>Replacement of Community Hall</w:t>
      </w:r>
      <w:r w:rsidR="00A50850">
        <w:rPr>
          <w:rFonts w:ascii="Verdana" w:hAnsi="Verdana" w:cs="Arial"/>
          <w:b/>
          <w:bCs/>
          <w:sz w:val="20"/>
        </w:rPr>
        <w:t xml:space="preserve"> including financing</w:t>
      </w:r>
    </w:p>
    <w:p w14:paraId="5AE2B612" w14:textId="2DC62EAE" w:rsidR="00FC38E7" w:rsidRDefault="001D25BE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f</w:t>
      </w:r>
      <w:r w:rsidR="005243C3">
        <w:rPr>
          <w:rFonts w:ascii="Verdana" w:hAnsi="Verdana" w:cs="Arial"/>
          <w:b/>
          <w:bCs/>
          <w:sz w:val="20"/>
        </w:rPr>
        <w:t>.</w:t>
      </w:r>
      <w:r w:rsidR="005243C3">
        <w:rPr>
          <w:rFonts w:ascii="Verdana" w:hAnsi="Verdana" w:cs="Arial"/>
          <w:b/>
          <w:bCs/>
          <w:sz w:val="20"/>
        </w:rPr>
        <w:tab/>
      </w:r>
      <w:r w:rsidR="00FC38E7">
        <w:rPr>
          <w:rFonts w:ascii="Verdana" w:hAnsi="Verdana" w:cs="Arial"/>
          <w:b/>
          <w:bCs/>
          <w:sz w:val="20"/>
        </w:rPr>
        <w:t>First Aid Course</w:t>
      </w:r>
    </w:p>
    <w:p w14:paraId="0483A1A4" w14:textId="06EC7819" w:rsidR="00FC38E7" w:rsidRDefault="001D25BE" w:rsidP="001D25BE">
      <w:pPr>
        <w:ind w:firstLine="72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g</w:t>
      </w:r>
      <w:r w:rsidR="00493305">
        <w:rPr>
          <w:rFonts w:ascii="Verdana" w:hAnsi="Verdana" w:cs="Arial"/>
          <w:b/>
          <w:bCs/>
          <w:sz w:val="20"/>
        </w:rPr>
        <w:t>.</w:t>
      </w:r>
      <w:r w:rsidR="00781EA1">
        <w:rPr>
          <w:rFonts w:ascii="Verdana" w:hAnsi="Verdana" w:cs="Arial"/>
          <w:b/>
          <w:bCs/>
          <w:sz w:val="20"/>
        </w:rPr>
        <w:t xml:space="preserve">     </w:t>
      </w:r>
      <w:r w:rsidR="00FC38E7">
        <w:rPr>
          <w:rFonts w:ascii="Verdana" w:hAnsi="Verdana" w:cs="Arial"/>
          <w:b/>
          <w:bCs/>
          <w:sz w:val="20"/>
        </w:rPr>
        <w:t>Data Protection</w:t>
      </w:r>
    </w:p>
    <w:p w14:paraId="1AE1345A" w14:textId="7BA70F84" w:rsidR="00001FD5" w:rsidRDefault="001D25BE" w:rsidP="00363EE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h</w:t>
      </w:r>
      <w:r w:rsidR="00A272C8">
        <w:rPr>
          <w:rFonts w:ascii="Verdana" w:hAnsi="Verdana" w:cs="Arial"/>
          <w:b/>
          <w:bCs/>
          <w:sz w:val="20"/>
        </w:rPr>
        <w:t>.</w:t>
      </w:r>
      <w:r w:rsidR="00A272C8">
        <w:rPr>
          <w:rFonts w:ascii="Verdana" w:hAnsi="Verdana" w:cs="Arial"/>
          <w:b/>
          <w:bCs/>
          <w:sz w:val="20"/>
        </w:rPr>
        <w:tab/>
        <w:t>Crossroads</w:t>
      </w:r>
      <w:r w:rsidR="00A50850">
        <w:rPr>
          <w:rFonts w:ascii="Verdana" w:hAnsi="Verdana" w:cs="Arial"/>
          <w:b/>
          <w:bCs/>
          <w:sz w:val="20"/>
        </w:rPr>
        <w:t xml:space="preserve"> update</w:t>
      </w:r>
      <w:r w:rsidR="00001FD5">
        <w:rPr>
          <w:rFonts w:ascii="Verdana" w:hAnsi="Verdana" w:cs="Arial"/>
          <w:b/>
          <w:bCs/>
          <w:sz w:val="20"/>
        </w:rPr>
        <w:tab/>
      </w:r>
    </w:p>
    <w:p w14:paraId="6EC8DFB3" w14:textId="4AB8BC83" w:rsidR="00AD25FA" w:rsidRDefault="001D25BE" w:rsidP="00AD25FA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</w:rPr>
        <w:t>i</w:t>
      </w:r>
      <w:proofErr w:type="spellEnd"/>
      <w:r w:rsidR="00A272C8">
        <w:rPr>
          <w:rFonts w:ascii="Verdana" w:hAnsi="Verdana" w:cs="Arial"/>
          <w:b/>
          <w:bCs/>
          <w:sz w:val="20"/>
        </w:rPr>
        <w:t>.</w:t>
      </w:r>
      <w:r w:rsidR="00A272C8">
        <w:rPr>
          <w:rFonts w:ascii="Verdana" w:hAnsi="Verdana" w:cs="Arial"/>
          <w:b/>
          <w:bCs/>
          <w:sz w:val="20"/>
        </w:rPr>
        <w:tab/>
      </w:r>
      <w:r w:rsidR="00AD25FA">
        <w:rPr>
          <w:rFonts w:ascii="Verdana" w:hAnsi="Verdana" w:cs="Arial"/>
          <w:b/>
          <w:bCs/>
          <w:sz w:val="20"/>
        </w:rPr>
        <w:t>Transfer of funds</w:t>
      </w:r>
    </w:p>
    <w:p w14:paraId="5F976FE5" w14:textId="19CA1B39" w:rsidR="0044163B" w:rsidRDefault="00EB7189" w:rsidP="00AD25FA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</w:t>
      </w:r>
      <w:r w:rsidR="001D25BE">
        <w:rPr>
          <w:rFonts w:ascii="Verdana" w:hAnsi="Verdana" w:cs="Arial"/>
          <w:b/>
          <w:bCs/>
          <w:sz w:val="20"/>
        </w:rPr>
        <w:t>j</w:t>
      </w:r>
      <w:r w:rsidR="00CA24A7">
        <w:rPr>
          <w:rFonts w:ascii="Verdana" w:hAnsi="Verdana" w:cs="Arial"/>
          <w:b/>
          <w:bCs/>
          <w:sz w:val="20"/>
        </w:rPr>
        <w:t>.</w:t>
      </w:r>
      <w:r w:rsidR="00CA24A7">
        <w:rPr>
          <w:rFonts w:ascii="Verdana" w:hAnsi="Verdana" w:cs="Arial"/>
          <w:b/>
          <w:bCs/>
          <w:sz w:val="20"/>
        </w:rPr>
        <w:tab/>
        <w:t>New dog bin</w:t>
      </w:r>
    </w:p>
    <w:p w14:paraId="47BD6789" w14:textId="39F7C617"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542BC3">
        <w:rPr>
          <w:rFonts w:ascii="Verdana" w:hAnsi="Verdana" w:cs="Arial"/>
          <w:b/>
          <w:bCs/>
          <w:sz w:val="20"/>
          <w:szCs w:val="20"/>
        </w:rPr>
        <w:t>1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bookmarkStart w:id="0" w:name="_GoBack"/>
      <w:bookmarkEnd w:id="0"/>
    </w:p>
    <w:p w14:paraId="4839CA37" w14:textId="77777777"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6C0F697C" w14:textId="07BDEDCB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542BC3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0165DDE1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542BC3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4FD0" w14:textId="77777777" w:rsidR="00144586" w:rsidRDefault="00144586">
      <w:r>
        <w:separator/>
      </w:r>
    </w:p>
  </w:endnote>
  <w:endnote w:type="continuationSeparator" w:id="0">
    <w:p w14:paraId="4AC56C07" w14:textId="77777777" w:rsidR="00144586" w:rsidRDefault="0014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CA24A7" w:rsidRPr="00947A3E" w:rsidRDefault="00CA24A7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C9E9F" w14:textId="77777777" w:rsidR="00144586" w:rsidRDefault="00144586">
      <w:r>
        <w:separator/>
      </w:r>
    </w:p>
  </w:footnote>
  <w:footnote w:type="continuationSeparator" w:id="0">
    <w:p w14:paraId="7341E8BD" w14:textId="77777777" w:rsidR="00144586" w:rsidRDefault="0014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CA24A7" w:rsidRPr="007E587B" w:rsidRDefault="00CA24A7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CA24A7" w:rsidRPr="007E587B" w:rsidRDefault="00CA24A7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CA24A7" w:rsidRDefault="00CA24A7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CA24A7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CA24A7" w:rsidRPr="00FB5F01" w:rsidRDefault="00CA24A7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47F8C070" w:rsidR="00CA24A7" w:rsidRPr="00FB5F01" w:rsidRDefault="00CA24A7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>uncil will be held on Tuesday 30</w:t>
    </w:r>
    <w:r w:rsidRPr="00A3407E">
      <w:rPr>
        <w:rFonts w:ascii="Verdana" w:eastAsia="Batang" w:hAnsi="Verdana" w:cs="Arial"/>
        <w:sz w:val="20"/>
        <w:szCs w:val="20"/>
        <w:vertAlign w:val="superscript"/>
      </w:rPr>
      <w:t>th</w:t>
    </w:r>
    <w:r>
      <w:rPr>
        <w:rFonts w:ascii="Verdana" w:eastAsia="Batang" w:hAnsi="Verdana" w:cs="Arial"/>
        <w:sz w:val="20"/>
        <w:szCs w:val="20"/>
      </w:rPr>
      <w:t xml:space="preserve"> January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CA24A7" w:rsidRPr="00FB5F01" w:rsidRDefault="00CA24A7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CA24A7" w:rsidRPr="00FB5F01" w:rsidRDefault="00CA24A7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CA24A7" w:rsidRPr="007E587B" w:rsidRDefault="00CA24A7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CA24A7" w:rsidRPr="007E587B" w:rsidRDefault="00CA24A7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4B2B"/>
    <w:rsid w:val="00046817"/>
    <w:rsid w:val="0005334B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138B9"/>
    <w:rsid w:val="00121195"/>
    <w:rsid w:val="0012428F"/>
    <w:rsid w:val="00132649"/>
    <w:rsid w:val="00134144"/>
    <w:rsid w:val="00134BD6"/>
    <w:rsid w:val="001408C4"/>
    <w:rsid w:val="0014293D"/>
    <w:rsid w:val="00144586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902A1"/>
    <w:rsid w:val="001A253C"/>
    <w:rsid w:val="001A31A6"/>
    <w:rsid w:val="001B0AF2"/>
    <w:rsid w:val="001B47E2"/>
    <w:rsid w:val="001B4F39"/>
    <w:rsid w:val="001B7F7A"/>
    <w:rsid w:val="001D25BE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256C"/>
    <w:rsid w:val="002A297F"/>
    <w:rsid w:val="002A5078"/>
    <w:rsid w:val="002B4951"/>
    <w:rsid w:val="002B7502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2F7690"/>
    <w:rsid w:val="00300E08"/>
    <w:rsid w:val="003107EA"/>
    <w:rsid w:val="003120A0"/>
    <w:rsid w:val="00312123"/>
    <w:rsid w:val="003149E2"/>
    <w:rsid w:val="00326026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62A1"/>
    <w:rsid w:val="00381B43"/>
    <w:rsid w:val="003840E8"/>
    <w:rsid w:val="00384B60"/>
    <w:rsid w:val="00397AB7"/>
    <w:rsid w:val="003A0DC5"/>
    <w:rsid w:val="003A3D2D"/>
    <w:rsid w:val="003B00F0"/>
    <w:rsid w:val="003B11AD"/>
    <w:rsid w:val="003B672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20EF"/>
    <w:rsid w:val="0052325D"/>
    <w:rsid w:val="005243C3"/>
    <w:rsid w:val="005276C3"/>
    <w:rsid w:val="005303C0"/>
    <w:rsid w:val="00532EC4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1601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3C79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1299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624E8"/>
    <w:rsid w:val="00770C1B"/>
    <w:rsid w:val="00776E52"/>
    <w:rsid w:val="00777196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BA9"/>
    <w:rsid w:val="00861E01"/>
    <w:rsid w:val="008653D4"/>
    <w:rsid w:val="00867DF2"/>
    <w:rsid w:val="008710BB"/>
    <w:rsid w:val="0087348A"/>
    <w:rsid w:val="0088033C"/>
    <w:rsid w:val="008815B4"/>
    <w:rsid w:val="00883EEF"/>
    <w:rsid w:val="00892B83"/>
    <w:rsid w:val="00894987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60161"/>
    <w:rsid w:val="00967056"/>
    <w:rsid w:val="009677BD"/>
    <w:rsid w:val="00967EA4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36CF"/>
    <w:rsid w:val="00A3407E"/>
    <w:rsid w:val="00A35292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D25FA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1D40"/>
    <w:rsid w:val="00B5342C"/>
    <w:rsid w:val="00B61DED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24A7"/>
    <w:rsid w:val="00CA49FB"/>
    <w:rsid w:val="00CB551D"/>
    <w:rsid w:val="00CC54B5"/>
    <w:rsid w:val="00CC701A"/>
    <w:rsid w:val="00CD026F"/>
    <w:rsid w:val="00CD2104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4566A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B7189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C38E7"/>
    <w:rsid w:val="00FD2F11"/>
    <w:rsid w:val="00FD609C"/>
    <w:rsid w:val="00FE147E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E92A-6A16-4CE5-B0CA-C274CF76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6</cp:revision>
  <cp:lastPrinted>2017-10-31T15:52:00Z</cp:lastPrinted>
  <dcterms:created xsi:type="dcterms:W3CDTF">2018-01-22T13:53:00Z</dcterms:created>
  <dcterms:modified xsi:type="dcterms:W3CDTF">2018-01-25T12:40:00Z</dcterms:modified>
</cp:coreProperties>
</file>