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803860">
      <w:pPr>
        <w:tabs>
          <w:tab w:val="left" w:pos="8222"/>
        </w:tabs>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5D3084E3"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w:t>
      </w:r>
      <w:r w:rsidR="00642C32">
        <w:rPr>
          <w:rFonts w:ascii="Verdana" w:hAnsi="Verdana" w:cs="Arial"/>
          <w:b/>
          <w:sz w:val="20"/>
          <w:szCs w:val="20"/>
        </w:rPr>
        <w:t>Mon</w:t>
      </w:r>
      <w:r w:rsidRPr="000F79F9">
        <w:rPr>
          <w:rFonts w:ascii="Verdana" w:hAnsi="Verdana" w:cs="Arial"/>
          <w:b/>
          <w:sz w:val="20"/>
          <w:szCs w:val="20"/>
        </w:rPr>
        <w:t xml:space="preserve">day </w:t>
      </w:r>
      <w:r w:rsidR="00E573DE">
        <w:rPr>
          <w:rFonts w:ascii="Verdana" w:hAnsi="Verdana" w:cs="Arial"/>
          <w:b/>
          <w:sz w:val="20"/>
          <w:szCs w:val="20"/>
        </w:rPr>
        <w:t>29</w:t>
      </w:r>
      <w:r w:rsidR="00E573DE" w:rsidRPr="00E573DE">
        <w:rPr>
          <w:rFonts w:ascii="Verdana" w:hAnsi="Verdana" w:cs="Arial"/>
          <w:b/>
          <w:sz w:val="20"/>
          <w:szCs w:val="20"/>
          <w:vertAlign w:val="superscript"/>
        </w:rPr>
        <w:t>th</w:t>
      </w:r>
      <w:r w:rsidR="00E573DE">
        <w:rPr>
          <w:rFonts w:ascii="Verdana" w:hAnsi="Verdana" w:cs="Arial"/>
          <w:b/>
          <w:sz w:val="20"/>
          <w:szCs w:val="20"/>
        </w:rPr>
        <w:t xml:space="preserve"> </w:t>
      </w:r>
      <w:r w:rsidR="00642C32">
        <w:rPr>
          <w:rFonts w:ascii="Verdana" w:hAnsi="Verdana" w:cs="Arial"/>
          <w:b/>
          <w:sz w:val="20"/>
          <w:szCs w:val="20"/>
        </w:rPr>
        <w:t>October</w:t>
      </w:r>
      <w:r w:rsidR="008B2040">
        <w:rPr>
          <w:rFonts w:ascii="Verdana" w:hAnsi="Verdana" w:cs="Arial"/>
          <w:b/>
          <w:sz w:val="20"/>
          <w:szCs w:val="20"/>
        </w:rPr>
        <w:t xml:space="preserve"> </w:t>
      </w:r>
      <w:r w:rsidR="000421CD">
        <w:rPr>
          <w:rFonts w:ascii="Verdana" w:hAnsi="Verdana" w:cs="Arial"/>
          <w:b/>
          <w:sz w:val="20"/>
          <w:szCs w:val="20"/>
        </w:rPr>
        <w:t>2018</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76A97FC0" w:rsidR="007407F3" w:rsidRPr="00B036E7" w:rsidRDefault="002B1A5E" w:rsidP="00B036E7">
      <w:pPr>
        <w:ind w:left="851" w:hanging="851"/>
        <w:rPr>
          <w:rFonts w:ascii="Verdana" w:hAnsi="Verdana" w:cs="Arial"/>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017A1E">
        <w:rPr>
          <w:rFonts w:ascii="Verdana" w:hAnsi="Verdana" w:cs="Arial"/>
          <w:sz w:val="20"/>
          <w:szCs w:val="20"/>
        </w:rPr>
        <w:t xml:space="preserve"> C Apps</w:t>
      </w:r>
      <w:r w:rsidR="00FC74CD">
        <w:rPr>
          <w:rFonts w:ascii="Verdana" w:hAnsi="Verdana" w:cs="Arial"/>
          <w:sz w:val="20"/>
          <w:szCs w:val="20"/>
        </w:rPr>
        <w:t>,</w:t>
      </w:r>
      <w:r w:rsidR="0041114C">
        <w:rPr>
          <w:rFonts w:ascii="Verdana" w:hAnsi="Verdana" w:cs="Arial"/>
          <w:sz w:val="20"/>
          <w:szCs w:val="20"/>
        </w:rPr>
        <w:t xml:space="preserve"> </w:t>
      </w:r>
      <w:r w:rsidR="00E573DE">
        <w:rPr>
          <w:rFonts w:ascii="Verdana" w:hAnsi="Verdana" w:cs="Arial"/>
          <w:sz w:val="20"/>
          <w:szCs w:val="20"/>
        </w:rPr>
        <w:t xml:space="preserve">C </w:t>
      </w:r>
      <w:proofErr w:type="spellStart"/>
      <w:r w:rsidR="00E573DE">
        <w:rPr>
          <w:rFonts w:ascii="Verdana" w:hAnsi="Verdana" w:cs="Arial"/>
          <w:sz w:val="20"/>
          <w:szCs w:val="20"/>
        </w:rPr>
        <w:t>Kynvin</w:t>
      </w:r>
      <w:proofErr w:type="spellEnd"/>
      <w:r w:rsidR="0041114C">
        <w:rPr>
          <w:rFonts w:ascii="Verdana" w:hAnsi="Verdana" w:cs="Arial"/>
          <w:sz w:val="20"/>
          <w:szCs w:val="20"/>
        </w:rPr>
        <w:t xml:space="preserve">, </w:t>
      </w:r>
      <w:r w:rsidR="00B036E7">
        <w:rPr>
          <w:rFonts w:ascii="Verdana" w:hAnsi="Verdana" w:cs="Arial"/>
          <w:sz w:val="20"/>
          <w:szCs w:val="20"/>
        </w:rPr>
        <w:t xml:space="preserve">R Oliver, </w:t>
      </w:r>
      <w:r w:rsidR="00E573DE">
        <w:rPr>
          <w:rFonts w:ascii="Verdana" w:hAnsi="Verdana" w:cs="Arial"/>
          <w:sz w:val="20"/>
          <w:szCs w:val="20"/>
        </w:rPr>
        <w:t>County</w:t>
      </w:r>
      <w:r w:rsidR="00B036E7">
        <w:rPr>
          <w:rFonts w:ascii="Verdana" w:hAnsi="Verdana" w:cs="Arial"/>
          <w:sz w:val="20"/>
          <w:szCs w:val="20"/>
        </w:rPr>
        <w:t xml:space="preserve"> Cllr </w:t>
      </w:r>
      <w:r w:rsidR="00E573DE">
        <w:rPr>
          <w:rFonts w:ascii="Verdana" w:hAnsi="Verdana" w:cs="Arial"/>
          <w:sz w:val="20"/>
          <w:szCs w:val="20"/>
        </w:rPr>
        <w:t>C Maynard and t</w:t>
      </w:r>
      <w:r w:rsidR="0058140C">
        <w:rPr>
          <w:rFonts w:ascii="Verdana" w:hAnsi="Verdana" w:cs="Arial"/>
          <w:sz w:val="20"/>
          <w:szCs w:val="20"/>
        </w:rPr>
        <w:t>he</w:t>
      </w:r>
      <w:r w:rsidR="00094075">
        <w:rPr>
          <w:rFonts w:ascii="Verdana" w:hAnsi="Verdana" w:cs="Arial"/>
          <w:sz w:val="20"/>
          <w:szCs w:val="20"/>
        </w:rPr>
        <w:t xml:space="preserve"> Clerk</w:t>
      </w:r>
      <w:r w:rsidR="00E573DE">
        <w:rPr>
          <w:rFonts w:ascii="Verdana" w:hAnsi="Verdana" w:cs="Arial"/>
          <w:sz w:val="20"/>
          <w:szCs w:val="20"/>
        </w:rPr>
        <w:t>.</w:t>
      </w:r>
    </w:p>
    <w:p w14:paraId="05DF7B50" w14:textId="77777777" w:rsidR="002B1A5E" w:rsidRPr="000F79F9" w:rsidRDefault="002B1A5E" w:rsidP="002B1A5E">
      <w:pPr>
        <w:rPr>
          <w:rFonts w:ascii="Verdana" w:hAnsi="Verdana" w:cs="Arial"/>
          <w:sz w:val="20"/>
          <w:szCs w:val="20"/>
        </w:rPr>
      </w:pPr>
    </w:p>
    <w:p w14:paraId="698A5AD1" w14:textId="479C88BD" w:rsidR="002B1A5E" w:rsidRPr="000F79F9" w:rsidRDefault="00E573DE" w:rsidP="00825530">
      <w:pPr>
        <w:ind w:left="851" w:hanging="851"/>
        <w:rPr>
          <w:rFonts w:ascii="Verdana" w:hAnsi="Verdana" w:cs="Arial"/>
          <w:sz w:val="20"/>
          <w:szCs w:val="20"/>
        </w:rPr>
      </w:pPr>
      <w:r>
        <w:rPr>
          <w:rFonts w:ascii="Verdana" w:hAnsi="Verdana" w:cs="Arial"/>
          <w:b/>
          <w:sz w:val="20"/>
          <w:szCs w:val="20"/>
        </w:rPr>
        <w:t>18</w:t>
      </w:r>
      <w:r w:rsidR="00822E69">
        <w:rPr>
          <w:rFonts w:ascii="Verdana" w:hAnsi="Verdana" w:cs="Arial"/>
          <w:b/>
          <w:sz w:val="20"/>
          <w:szCs w:val="20"/>
        </w:rPr>
        <w:t>6</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Pr>
          <w:rFonts w:ascii="Verdana" w:hAnsi="Verdana" w:cs="Arial"/>
          <w:sz w:val="20"/>
          <w:szCs w:val="20"/>
        </w:rPr>
        <w:t>None</w:t>
      </w:r>
    </w:p>
    <w:p w14:paraId="7BCAEAF3" w14:textId="4D35BA8B"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E573DE">
        <w:rPr>
          <w:rFonts w:ascii="Verdana" w:hAnsi="Verdana" w:cs="Arial"/>
          <w:sz w:val="20"/>
          <w:szCs w:val="20"/>
        </w:rPr>
        <w:t>None</w:t>
      </w:r>
    </w:p>
    <w:p w14:paraId="32A4631D" w14:textId="77777777" w:rsidR="00D22C14" w:rsidRPr="000F79F9" w:rsidRDefault="00D22C14" w:rsidP="00D22C14">
      <w:pPr>
        <w:ind w:left="1545"/>
        <w:rPr>
          <w:rFonts w:ascii="Verdana" w:hAnsi="Verdana" w:cs="Arial"/>
          <w:sz w:val="20"/>
          <w:szCs w:val="20"/>
        </w:rPr>
      </w:pPr>
    </w:p>
    <w:p w14:paraId="7B6D93DA" w14:textId="56117982" w:rsidR="00B214C1" w:rsidRDefault="00064C47" w:rsidP="00825530">
      <w:pPr>
        <w:ind w:left="851" w:hanging="851"/>
        <w:rPr>
          <w:rFonts w:ascii="Verdana" w:hAnsi="Verdana" w:cs="Arial"/>
          <w:sz w:val="20"/>
          <w:szCs w:val="20"/>
        </w:rPr>
      </w:pPr>
      <w:r>
        <w:rPr>
          <w:rFonts w:ascii="Verdana" w:hAnsi="Verdana" w:cs="Arial"/>
          <w:b/>
          <w:sz w:val="20"/>
          <w:szCs w:val="20"/>
        </w:rPr>
        <w:t>1</w:t>
      </w:r>
      <w:r w:rsidR="00E573DE">
        <w:rPr>
          <w:rFonts w:ascii="Verdana" w:hAnsi="Verdana" w:cs="Arial"/>
          <w:b/>
          <w:sz w:val="20"/>
          <w:szCs w:val="20"/>
        </w:rPr>
        <w:t>8</w:t>
      </w:r>
      <w:r w:rsidR="00822E69">
        <w:rPr>
          <w:rFonts w:ascii="Verdana" w:hAnsi="Verdana" w:cs="Arial"/>
          <w:b/>
          <w:sz w:val="20"/>
          <w:szCs w:val="20"/>
        </w:rPr>
        <w:t>7</w:t>
      </w:r>
      <w:r w:rsidR="00825530">
        <w:rPr>
          <w:rFonts w:ascii="Verdana" w:hAnsi="Verdana" w:cs="Arial"/>
          <w:b/>
          <w:sz w:val="20"/>
          <w:szCs w:val="20"/>
        </w:rPr>
        <w:tab/>
      </w:r>
      <w:r w:rsidR="00D22C14" w:rsidRPr="003F2D3B">
        <w:rPr>
          <w:rFonts w:ascii="Verdana" w:hAnsi="Verdana" w:cs="Arial"/>
          <w:b/>
          <w:sz w:val="20"/>
          <w:szCs w:val="20"/>
        </w:rPr>
        <w:t>Apologies for Absence:</w:t>
      </w:r>
      <w:r w:rsidR="00115732">
        <w:rPr>
          <w:rFonts w:ascii="Verdana" w:hAnsi="Verdana" w:cs="Arial"/>
          <w:b/>
          <w:sz w:val="20"/>
          <w:szCs w:val="20"/>
        </w:rPr>
        <w:t xml:space="preserve"> </w:t>
      </w:r>
      <w:r w:rsidR="00E573DE">
        <w:rPr>
          <w:rFonts w:ascii="Verdana" w:hAnsi="Verdana" w:cs="Arial"/>
          <w:sz w:val="20"/>
          <w:szCs w:val="20"/>
        </w:rPr>
        <w:t>Cllrs S Hampson, G Stone and I Stone.</w:t>
      </w:r>
    </w:p>
    <w:p w14:paraId="3F25D379" w14:textId="153D9BE4" w:rsidR="00825530" w:rsidRPr="0058140C" w:rsidRDefault="00825530" w:rsidP="004E1884">
      <w:pPr>
        <w:rPr>
          <w:rFonts w:ascii="Verdana" w:hAnsi="Verdana" w:cs="Arial"/>
          <w:sz w:val="20"/>
          <w:szCs w:val="20"/>
        </w:rPr>
      </w:pPr>
    </w:p>
    <w:p w14:paraId="292E9A2E" w14:textId="53789CBC"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2BE0A227" w14:textId="079270A6" w:rsidR="00E573DE" w:rsidRPr="00E573DE" w:rsidRDefault="00064C47" w:rsidP="00E573DE">
      <w:pPr>
        <w:ind w:left="851" w:hanging="851"/>
        <w:rPr>
          <w:rFonts w:ascii="Verdana" w:hAnsi="Verdana" w:cs="Arial"/>
          <w:sz w:val="20"/>
          <w:szCs w:val="20"/>
        </w:rPr>
      </w:pPr>
      <w:r>
        <w:rPr>
          <w:rFonts w:ascii="Verdana" w:hAnsi="Verdana" w:cs="Arial"/>
          <w:b/>
          <w:sz w:val="20"/>
          <w:szCs w:val="20"/>
        </w:rPr>
        <w:t>1</w:t>
      </w:r>
      <w:r w:rsidR="00E573DE">
        <w:rPr>
          <w:rFonts w:ascii="Verdana" w:hAnsi="Verdana" w:cs="Arial"/>
          <w:b/>
          <w:sz w:val="20"/>
          <w:szCs w:val="20"/>
        </w:rPr>
        <w:t>8</w:t>
      </w:r>
      <w:r w:rsidR="00822E69">
        <w:rPr>
          <w:rFonts w:ascii="Verdana" w:hAnsi="Verdana" w:cs="Arial"/>
          <w:b/>
          <w:sz w:val="20"/>
          <w:szCs w:val="20"/>
        </w:rPr>
        <w:t>8</w:t>
      </w:r>
      <w:r w:rsidR="00AD24FA">
        <w:rPr>
          <w:rFonts w:ascii="Verdana" w:hAnsi="Verdana" w:cs="Arial"/>
          <w:b/>
          <w:sz w:val="20"/>
          <w:szCs w:val="20"/>
        </w:rPr>
        <w:t xml:space="preserve">     </w:t>
      </w:r>
      <w:r w:rsidR="00A406C7">
        <w:rPr>
          <w:rFonts w:ascii="Verdana" w:hAnsi="Verdana" w:cs="Arial"/>
          <w:b/>
          <w:sz w:val="20"/>
          <w:szCs w:val="20"/>
        </w:rPr>
        <w:tab/>
      </w:r>
      <w:r w:rsidR="00E573DE">
        <w:rPr>
          <w:rFonts w:ascii="Verdana" w:hAnsi="Verdana" w:cs="Arial"/>
          <w:b/>
          <w:sz w:val="20"/>
          <w:szCs w:val="20"/>
        </w:rPr>
        <w:t>a) Planning Meeting 25</w:t>
      </w:r>
      <w:r w:rsidR="00E573DE" w:rsidRPr="00E573DE">
        <w:rPr>
          <w:rFonts w:ascii="Verdana" w:hAnsi="Verdana" w:cs="Arial"/>
          <w:b/>
          <w:sz w:val="20"/>
          <w:szCs w:val="20"/>
          <w:vertAlign w:val="superscript"/>
        </w:rPr>
        <w:t>th</w:t>
      </w:r>
      <w:r w:rsidR="00E573DE">
        <w:rPr>
          <w:rFonts w:ascii="Verdana" w:hAnsi="Verdana" w:cs="Arial"/>
          <w:b/>
          <w:sz w:val="20"/>
          <w:szCs w:val="20"/>
        </w:rPr>
        <w:t xml:space="preserve"> September 2018 – 131a/18 – 136a/18. </w:t>
      </w:r>
      <w:r w:rsidR="00E573DE">
        <w:rPr>
          <w:rFonts w:ascii="Verdana" w:hAnsi="Verdana" w:cs="Arial"/>
          <w:sz w:val="20"/>
          <w:szCs w:val="20"/>
        </w:rPr>
        <w:t>Cllr Oliver proposed</w:t>
      </w:r>
      <w:r w:rsidR="00E573DE" w:rsidRPr="000F79F9">
        <w:rPr>
          <w:rFonts w:ascii="Verdana" w:hAnsi="Verdana" w:cs="Arial"/>
          <w:sz w:val="20"/>
          <w:szCs w:val="20"/>
        </w:rPr>
        <w:t xml:space="preserve"> that the minutes be signed as a true record of the meeting. This was seconded by Cllr </w:t>
      </w:r>
      <w:r w:rsidR="00E573DE">
        <w:rPr>
          <w:rFonts w:ascii="Verdana" w:hAnsi="Verdana" w:cs="Arial"/>
          <w:sz w:val="20"/>
          <w:szCs w:val="20"/>
        </w:rPr>
        <w:t>Apps</w:t>
      </w:r>
      <w:r w:rsidR="00E573DE" w:rsidRPr="000F79F9">
        <w:rPr>
          <w:rFonts w:ascii="Verdana" w:hAnsi="Verdana" w:cs="Arial"/>
          <w:sz w:val="20"/>
          <w:szCs w:val="20"/>
        </w:rPr>
        <w:t>. All members present agreed.</w:t>
      </w:r>
    </w:p>
    <w:p w14:paraId="036498A3" w14:textId="707F88FD" w:rsidR="00AD24FA" w:rsidRDefault="00313D4B" w:rsidP="00E573DE">
      <w:pPr>
        <w:ind w:left="851"/>
        <w:rPr>
          <w:rFonts w:ascii="Verdana" w:hAnsi="Verdana" w:cs="Arial"/>
          <w:sz w:val="20"/>
          <w:szCs w:val="20"/>
        </w:rPr>
      </w:pPr>
      <w:r>
        <w:rPr>
          <w:rFonts w:ascii="Verdana" w:hAnsi="Verdana" w:cs="Arial"/>
          <w:b/>
          <w:sz w:val="20"/>
          <w:szCs w:val="20"/>
        </w:rPr>
        <w:t>a</w:t>
      </w:r>
      <w:r w:rsidR="00AD24FA">
        <w:rPr>
          <w:rFonts w:ascii="Verdana" w:hAnsi="Verdana" w:cs="Arial"/>
          <w:b/>
          <w:sz w:val="20"/>
          <w:szCs w:val="20"/>
        </w:rPr>
        <w:t>)</w:t>
      </w:r>
      <w:bookmarkStart w:id="2" w:name="_Hlk507599166"/>
      <w:r w:rsidR="008B2040" w:rsidRPr="008B2040">
        <w:rPr>
          <w:rFonts w:ascii="Verdana" w:hAnsi="Verdana" w:cs="Arial"/>
          <w:sz w:val="20"/>
          <w:szCs w:val="20"/>
        </w:rPr>
        <w:t xml:space="preserve"> </w:t>
      </w:r>
      <w:bookmarkEnd w:id="2"/>
      <w:r w:rsidR="00F62780" w:rsidRPr="00F62780">
        <w:rPr>
          <w:rFonts w:ascii="Verdana" w:hAnsi="Verdana" w:cs="Arial"/>
          <w:b/>
          <w:sz w:val="20"/>
          <w:szCs w:val="20"/>
        </w:rPr>
        <w:t xml:space="preserve">Full Council Meeting </w:t>
      </w:r>
      <w:r w:rsidR="00E573DE">
        <w:rPr>
          <w:rFonts w:ascii="Verdana" w:hAnsi="Verdana" w:cs="Arial"/>
          <w:b/>
          <w:sz w:val="20"/>
          <w:szCs w:val="20"/>
        </w:rPr>
        <w:t>25</w:t>
      </w:r>
      <w:r w:rsidR="00E573DE" w:rsidRPr="00E573DE">
        <w:rPr>
          <w:rFonts w:ascii="Verdana" w:hAnsi="Verdana" w:cs="Arial"/>
          <w:b/>
          <w:sz w:val="20"/>
          <w:szCs w:val="20"/>
          <w:vertAlign w:val="superscript"/>
        </w:rPr>
        <w:t>th</w:t>
      </w:r>
      <w:r w:rsidR="00E573DE">
        <w:rPr>
          <w:rFonts w:ascii="Verdana" w:hAnsi="Verdana" w:cs="Arial"/>
          <w:b/>
          <w:sz w:val="20"/>
          <w:szCs w:val="20"/>
        </w:rPr>
        <w:t xml:space="preserve"> September </w:t>
      </w:r>
      <w:r w:rsidR="00F62780" w:rsidRPr="00F62780">
        <w:rPr>
          <w:rFonts w:ascii="Verdana" w:hAnsi="Verdana" w:cs="Arial"/>
          <w:b/>
          <w:sz w:val="20"/>
          <w:szCs w:val="20"/>
        </w:rPr>
        <w:t xml:space="preserve">2018 – </w:t>
      </w:r>
      <w:r w:rsidR="00E573DE">
        <w:rPr>
          <w:rFonts w:ascii="Verdana" w:hAnsi="Verdana" w:cs="Arial"/>
          <w:b/>
          <w:sz w:val="20"/>
          <w:szCs w:val="20"/>
        </w:rPr>
        <w:t>137</w:t>
      </w:r>
      <w:r w:rsidR="00F62780" w:rsidRPr="00F62780">
        <w:rPr>
          <w:rFonts w:ascii="Verdana" w:hAnsi="Verdana" w:cs="Arial"/>
          <w:b/>
          <w:sz w:val="20"/>
          <w:szCs w:val="20"/>
        </w:rPr>
        <w:t>/18 – 1</w:t>
      </w:r>
      <w:r w:rsidR="00E573DE">
        <w:rPr>
          <w:rFonts w:ascii="Verdana" w:hAnsi="Verdana" w:cs="Arial"/>
          <w:b/>
          <w:sz w:val="20"/>
          <w:szCs w:val="20"/>
        </w:rPr>
        <w:t>73</w:t>
      </w:r>
      <w:r w:rsidR="00F62780" w:rsidRPr="00F62780">
        <w:rPr>
          <w:rFonts w:ascii="Verdana" w:hAnsi="Verdana" w:cs="Arial"/>
          <w:b/>
          <w:sz w:val="20"/>
          <w:szCs w:val="20"/>
        </w:rPr>
        <w:t>/18</w:t>
      </w:r>
      <w:r w:rsidR="0058140C" w:rsidRPr="00F62780">
        <w:rPr>
          <w:rFonts w:ascii="Verdana" w:hAnsi="Verdana" w:cs="Arial"/>
          <w:b/>
          <w:sz w:val="20"/>
          <w:szCs w:val="20"/>
        </w:rPr>
        <w:t xml:space="preserve">. </w:t>
      </w:r>
      <w:r w:rsidR="00AD24FA">
        <w:rPr>
          <w:rFonts w:ascii="Verdana" w:hAnsi="Verdana" w:cs="Arial"/>
          <w:sz w:val="20"/>
          <w:szCs w:val="20"/>
        </w:rPr>
        <w:t xml:space="preserve">Cllr </w:t>
      </w:r>
      <w:r w:rsidR="00115732">
        <w:rPr>
          <w:rFonts w:ascii="Verdana" w:hAnsi="Verdana" w:cs="Arial"/>
          <w:sz w:val="20"/>
          <w:szCs w:val="20"/>
        </w:rPr>
        <w:t>A</w:t>
      </w:r>
      <w:r w:rsidR="00F62780">
        <w:rPr>
          <w:rFonts w:ascii="Verdana" w:hAnsi="Verdana" w:cs="Arial"/>
          <w:sz w:val="20"/>
          <w:szCs w:val="20"/>
        </w:rPr>
        <w:t>pps</w:t>
      </w:r>
      <w:r w:rsidR="00AD24FA">
        <w:rPr>
          <w:rFonts w:ascii="Verdana" w:hAnsi="Verdana" w:cs="Arial"/>
          <w:sz w:val="20"/>
          <w:szCs w:val="20"/>
        </w:rPr>
        <w:t xml:space="preserve"> proposed</w:t>
      </w:r>
      <w:r w:rsidR="00AD24FA" w:rsidRPr="000F79F9">
        <w:rPr>
          <w:rFonts w:ascii="Verdana" w:hAnsi="Verdana" w:cs="Arial"/>
          <w:sz w:val="20"/>
          <w:szCs w:val="20"/>
        </w:rPr>
        <w:t xml:space="preserve"> that the minutes be signed as a true record of the meeting. This was seconded by Cllr </w:t>
      </w:r>
      <w:r w:rsidR="00E573DE">
        <w:rPr>
          <w:rFonts w:ascii="Verdana" w:hAnsi="Verdana" w:cs="Arial"/>
          <w:sz w:val="20"/>
          <w:szCs w:val="20"/>
        </w:rPr>
        <w:t>Oliver</w:t>
      </w:r>
      <w:r w:rsidR="00AD24FA" w:rsidRPr="000F79F9">
        <w:rPr>
          <w:rFonts w:ascii="Verdana" w:hAnsi="Verdana" w:cs="Arial"/>
          <w:sz w:val="20"/>
          <w:szCs w:val="20"/>
        </w:rPr>
        <w:t>. All members present agreed.</w:t>
      </w:r>
    </w:p>
    <w:p w14:paraId="023569A0" w14:textId="3F4E20F9" w:rsidR="003B5332" w:rsidRDefault="00AD24FA" w:rsidP="0041114C">
      <w:pPr>
        <w:ind w:left="851"/>
        <w:rPr>
          <w:rFonts w:ascii="Verdana" w:hAnsi="Verdana" w:cs="Arial"/>
          <w:sz w:val="20"/>
          <w:szCs w:val="20"/>
        </w:rPr>
      </w:pPr>
      <w:r w:rsidRPr="00AD24FA">
        <w:rPr>
          <w:rFonts w:ascii="Verdana" w:hAnsi="Verdana" w:cs="Arial"/>
          <w:b/>
          <w:sz w:val="20"/>
          <w:szCs w:val="20"/>
        </w:rPr>
        <w:t>b)</w:t>
      </w:r>
      <w:r w:rsidR="008B2040" w:rsidRPr="008B2040">
        <w:rPr>
          <w:rFonts w:ascii="Verdana" w:hAnsi="Verdana" w:cs="Arial"/>
          <w:sz w:val="20"/>
          <w:szCs w:val="20"/>
        </w:rPr>
        <w:t xml:space="preserve"> </w:t>
      </w:r>
      <w:r w:rsidR="00F62780" w:rsidRPr="00F62780">
        <w:rPr>
          <w:rFonts w:ascii="Verdana" w:hAnsi="Verdana" w:cs="Arial"/>
          <w:b/>
          <w:sz w:val="20"/>
          <w:szCs w:val="20"/>
        </w:rPr>
        <w:t xml:space="preserve">Planning Meeting </w:t>
      </w:r>
      <w:r w:rsidR="00E573DE">
        <w:rPr>
          <w:rFonts w:ascii="Verdana" w:hAnsi="Verdana" w:cs="Arial"/>
          <w:b/>
          <w:sz w:val="20"/>
          <w:szCs w:val="20"/>
        </w:rPr>
        <w:t>9</w:t>
      </w:r>
      <w:r w:rsidR="00E573DE" w:rsidRPr="00E573DE">
        <w:rPr>
          <w:rFonts w:ascii="Verdana" w:hAnsi="Verdana" w:cs="Arial"/>
          <w:b/>
          <w:sz w:val="20"/>
          <w:szCs w:val="20"/>
          <w:vertAlign w:val="superscript"/>
        </w:rPr>
        <w:t>th</w:t>
      </w:r>
      <w:r w:rsidR="00E573DE">
        <w:rPr>
          <w:rFonts w:ascii="Verdana" w:hAnsi="Verdana" w:cs="Arial"/>
          <w:b/>
          <w:sz w:val="20"/>
          <w:szCs w:val="20"/>
        </w:rPr>
        <w:t xml:space="preserve"> October</w:t>
      </w:r>
      <w:r w:rsidR="00F62780" w:rsidRPr="00F62780">
        <w:rPr>
          <w:rFonts w:ascii="Verdana" w:hAnsi="Verdana" w:cs="Arial"/>
          <w:b/>
          <w:sz w:val="20"/>
          <w:szCs w:val="20"/>
        </w:rPr>
        <w:t xml:space="preserve"> 2018 – 1</w:t>
      </w:r>
      <w:r w:rsidR="00E573DE">
        <w:rPr>
          <w:rFonts w:ascii="Verdana" w:hAnsi="Verdana" w:cs="Arial"/>
          <w:b/>
          <w:sz w:val="20"/>
          <w:szCs w:val="20"/>
        </w:rPr>
        <w:t>74</w:t>
      </w:r>
      <w:r w:rsidR="00F62780" w:rsidRPr="00F62780">
        <w:rPr>
          <w:rFonts w:ascii="Verdana" w:hAnsi="Verdana" w:cs="Arial"/>
          <w:b/>
          <w:sz w:val="20"/>
          <w:szCs w:val="20"/>
        </w:rPr>
        <w:t>/18 – 1</w:t>
      </w:r>
      <w:r w:rsidR="00E573DE">
        <w:rPr>
          <w:rFonts w:ascii="Verdana" w:hAnsi="Verdana" w:cs="Arial"/>
          <w:b/>
          <w:sz w:val="20"/>
          <w:szCs w:val="20"/>
        </w:rPr>
        <w:t>79</w:t>
      </w:r>
      <w:r w:rsidR="00F62780" w:rsidRPr="00F62780">
        <w:rPr>
          <w:rFonts w:ascii="Verdana" w:hAnsi="Verdana" w:cs="Arial"/>
          <w:b/>
          <w:sz w:val="20"/>
          <w:szCs w:val="20"/>
        </w:rPr>
        <w:t>/18</w:t>
      </w:r>
      <w:r w:rsidR="0041114C" w:rsidRPr="00F62780">
        <w:rPr>
          <w:rFonts w:ascii="Verdana" w:hAnsi="Verdana" w:cs="Arial"/>
          <w:b/>
          <w:sz w:val="20"/>
          <w:szCs w:val="20"/>
        </w:rPr>
        <w:t>.</w:t>
      </w:r>
      <w:r w:rsidR="0041114C">
        <w:rPr>
          <w:rFonts w:ascii="Verdana" w:hAnsi="Verdana" w:cs="Arial"/>
          <w:sz w:val="20"/>
          <w:szCs w:val="20"/>
        </w:rPr>
        <w:t xml:space="preserve"> </w:t>
      </w:r>
      <w:r w:rsidR="004624C8" w:rsidRPr="008B2040">
        <w:rPr>
          <w:rFonts w:ascii="Verdana" w:hAnsi="Verdana" w:cs="Arial"/>
          <w:sz w:val="20"/>
          <w:szCs w:val="20"/>
        </w:rPr>
        <w:t>Cllr</w:t>
      </w:r>
      <w:r w:rsidR="003F2D3B" w:rsidRPr="008B2040">
        <w:rPr>
          <w:rFonts w:ascii="Verdana" w:hAnsi="Verdana" w:cs="Arial"/>
          <w:sz w:val="20"/>
          <w:szCs w:val="20"/>
        </w:rPr>
        <w:t xml:space="preserve"> </w:t>
      </w:r>
      <w:r w:rsidR="00F62780">
        <w:rPr>
          <w:rFonts w:ascii="Verdana" w:hAnsi="Verdana" w:cs="Arial"/>
          <w:sz w:val="20"/>
          <w:szCs w:val="20"/>
        </w:rPr>
        <w:t>Armstrong</w:t>
      </w:r>
      <w:r w:rsidR="00E76950">
        <w:rPr>
          <w:rFonts w:ascii="Verdana" w:hAnsi="Verdana" w:cs="Arial"/>
          <w:sz w:val="20"/>
          <w:szCs w:val="20"/>
        </w:rPr>
        <w:t xml:space="preserve"> </w:t>
      </w:r>
      <w:r w:rsidR="004624C8">
        <w:rPr>
          <w:rFonts w:ascii="Verdana" w:hAnsi="Verdana" w:cs="Arial"/>
          <w:sz w:val="20"/>
          <w:szCs w:val="20"/>
        </w:rPr>
        <w:t>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Cllr</w:t>
      </w:r>
      <w:r w:rsidR="008B2040">
        <w:rPr>
          <w:rFonts w:ascii="Verdana" w:hAnsi="Verdana" w:cs="Arial"/>
          <w:sz w:val="20"/>
          <w:szCs w:val="20"/>
        </w:rPr>
        <w:t xml:space="preserve"> </w:t>
      </w:r>
      <w:r w:rsidR="00E573DE">
        <w:rPr>
          <w:rFonts w:ascii="Verdana" w:hAnsi="Verdana" w:cs="Arial"/>
          <w:sz w:val="20"/>
          <w:szCs w:val="20"/>
        </w:rPr>
        <w:t>Apps</w:t>
      </w:r>
      <w:r w:rsidR="003B5332" w:rsidRPr="000F79F9">
        <w:rPr>
          <w:rFonts w:ascii="Verdana" w:hAnsi="Verdana" w:cs="Arial"/>
          <w:sz w:val="20"/>
          <w:szCs w:val="20"/>
        </w:rPr>
        <w:t>. All members present agreed.</w:t>
      </w:r>
    </w:p>
    <w:p w14:paraId="682C4B8D" w14:textId="77777777" w:rsidR="00B214C1" w:rsidRPr="000F79F9" w:rsidRDefault="00B214C1" w:rsidP="0041114C">
      <w:pPr>
        <w:tabs>
          <w:tab w:val="right" w:pos="851"/>
        </w:tabs>
        <w:rPr>
          <w:rFonts w:ascii="Verdana" w:hAnsi="Verdana" w:cs="Arial"/>
          <w:sz w:val="20"/>
          <w:szCs w:val="20"/>
        </w:rPr>
      </w:pPr>
    </w:p>
    <w:p w14:paraId="065B5869" w14:textId="290B2FD0" w:rsidR="003F2D3B" w:rsidRDefault="00064C47" w:rsidP="004624C8">
      <w:pPr>
        <w:ind w:left="851" w:hanging="851"/>
        <w:rPr>
          <w:rFonts w:ascii="Verdana" w:hAnsi="Verdana" w:cs="Arial"/>
          <w:b/>
          <w:sz w:val="20"/>
          <w:szCs w:val="20"/>
        </w:rPr>
      </w:pPr>
      <w:r>
        <w:rPr>
          <w:rFonts w:ascii="Verdana" w:hAnsi="Verdana" w:cs="Arial"/>
          <w:b/>
          <w:sz w:val="20"/>
          <w:szCs w:val="20"/>
        </w:rPr>
        <w:t>1</w:t>
      </w:r>
      <w:r w:rsidR="00E573DE">
        <w:rPr>
          <w:rFonts w:ascii="Verdana" w:hAnsi="Verdana" w:cs="Arial"/>
          <w:b/>
          <w:sz w:val="20"/>
          <w:szCs w:val="20"/>
        </w:rPr>
        <w:t>8</w:t>
      </w:r>
      <w:r w:rsidR="00822E69">
        <w:rPr>
          <w:rFonts w:ascii="Verdana" w:hAnsi="Verdana" w:cs="Arial"/>
          <w:b/>
          <w:sz w:val="20"/>
          <w:szCs w:val="20"/>
        </w:rPr>
        <w:t>9</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E573DE">
        <w:rPr>
          <w:rFonts w:ascii="Verdana" w:hAnsi="Verdana" w:cs="Arial"/>
          <w:b/>
          <w:sz w:val="20"/>
          <w:szCs w:val="20"/>
        </w:rPr>
        <w:t xml:space="preserve">: </w:t>
      </w:r>
      <w:r w:rsidR="00E573DE">
        <w:rPr>
          <w:rFonts w:ascii="Verdana" w:hAnsi="Verdana" w:cs="Arial"/>
          <w:sz w:val="20"/>
          <w:szCs w:val="20"/>
        </w:rPr>
        <w:t>None</w:t>
      </w:r>
      <w:r w:rsidR="004E4B7F" w:rsidRPr="000F79F9">
        <w:rPr>
          <w:rFonts w:ascii="Verdana" w:hAnsi="Verdana" w:cs="Arial"/>
          <w:b/>
          <w:sz w:val="20"/>
          <w:szCs w:val="20"/>
        </w:rPr>
        <w:t xml:space="preserve"> </w:t>
      </w:r>
    </w:p>
    <w:p w14:paraId="6385AE79" w14:textId="63717ACD" w:rsidR="00C86EE2" w:rsidRPr="00E573DE" w:rsidRDefault="00B036E7" w:rsidP="00E573DE">
      <w:pPr>
        <w:ind w:left="851" w:hanging="851"/>
        <w:rPr>
          <w:rFonts w:ascii="Verdana" w:hAnsi="Verdana" w:cs="Arial"/>
          <w:sz w:val="20"/>
          <w:szCs w:val="20"/>
        </w:rPr>
      </w:pPr>
      <w:r>
        <w:rPr>
          <w:rFonts w:ascii="Verdana" w:hAnsi="Verdana" w:cs="Arial"/>
          <w:b/>
          <w:sz w:val="20"/>
          <w:szCs w:val="20"/>
        </w:rPr>
        <w:tab/>
      </w:r>
    </w:p>
    <w:p w14:paraId="4BA59DF2" w14:textId="0D2C4FA5" w:rsidR="00C53BA2" w:rsidRDefault="00815B70" w:rsidP="00825530">
      <w:pPr>
        <w:ind w:left="360" w:hanging="360"/>
        <w:rPr>
          <w:rFonts w:ascii="Verdana" w:hAnsi="Verdana" w:cs="Arial"/>
          <w:sz w:val="20"/>
          <w:szCs w:val="20"/>
        </w:rPr>
      </w:pPr>
      <w:r w:rsidRPr="00815B70">
        <w:rPr>
          <w:rFonts w:ascii="Verdana" w:hAnsi="Verdana" w:cs="Arial"/>
          <w:b/>
          <w:sz w:val="20"/>
          <w:szCs w:val="20"/>
        </w:rPr>
        <w:t>1</w:t>
      </w:r>
      <w:r w:rsidR="00822E69">
        <w:rPr>
          <w:rFonts w:ascii="Verdana" w:hAnsi="Verdana" w:cs="Arial"/>
          <w:b/>
          <w:sz w:val="20"/>
          <w:szCs w:val="20"/>
        </w:rPr>
        <w:t>90</w:t>
      </w:r>
      <w:r w:rsidR="00A406C7">
        <w:rPr>
          <w:rFonts w:ascii="Verdana" w:hAnsi="Verdana" w:cs="Arial"/>
          <w:b/>
          <w:sz w:val="20"/>
          <w:szCs w:val="20"/>
        </w:rPr>
        <w:tab/>
      </w:r>
      <w:r w:rsidR="00C53BA2" w:rsidRPr="000F79F9">
        <w:rPr>
          <w:rFonts w:ascii="Verdana" w:hAnsi="Verdana" w:cs="Arial"/>
          <w:b/>
          <w:sz w:val="20"/>
          <w:szCs w:val="20"/>
        </w:rPr>
        <w:t>Finance</w:t>
      </w:r>
      <w:r w:rsidR="009A5794">
        <w:rPr>
          <w:rFonts w:ascii="Verdana" w:hAnsi="Verdana" w:cs="Arial"/>
          <w:b/>
          <w:sz w:val="20"/>
          <w:szCs w:val="20"/>
        </w:rPr>
        <w:t xml:space="preserve">: </w:t>
      </w:r>
      <w:r w:rsidR="009A5794">
        <w:rPr>
          <w:rFonts w:ascii="Verdana" w:hAnsi="Verdana" w:cs="Arial"/>
          <w:sz w:val="20"/>
          <w:szCs w:val="20"/>
        </w:rPr>
        <w:t>A VAT sheet should be sent out with monthly accounts.</w:t>
      </w:r>
    </w:p>
    <w:p w14:paraId="6A02AED8" w14:textId="77777777" w:rsidR="009A5794" w:rsidRPr="009A5794" w:rsidRDefault="009A5794" w:rsidP="00825530">
      <w:pPr>
        <w:ind w:left="360" w:hanging="360"/>
        <w:rPr>
          <w:rFonts w:ascii="Verdana" w:hAnsi="Verdana" w:cs="Arial"/>
          <w:sz w:val="20"/>
          <w:szCs w:val="20"/>
        </w:rPr>
      </w:pPr>
    </w:p>
    <w:p w14:paraId="2BA922B5" w14:textId="15C4C227"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A406C7">
        <w:rPr>
          <w:rFonts w:ascii="Verdana" w:hAnsi="Verdana" w:cs="Arial"/>
          <w:b/>
          <w:sz w:val="20"/>
          <w:szCs w:val="20"/>
        </w:rPr>
        <w:t xml:space="preserve">Accounts to end of </w:t>
      </w:r>
      <w:r w:rsidR="00556E47" w:rsidRPr="00556E47">
        <w:rPr>
          <w:rFonts w:ascii="Verdana" w:hAnsi="Verdana" w:cs="Arial"/>
          <w:b/>
          <w:sz w:val="20"/>
          <w:szCs w:val="20"/>
        </w:rPr>
        <w:t xml:space="preserve">September </w:t>
      </w:r>
      <w:r w:rsidR="00C53BA2" w:rsidRPr="00556E47">
        <w:rPr>
          <w:rFonts w:ascii="Verdana" w:hAnsi="Verdana" w:cs="Arial"/>
          <w:b/>
          <w:sz w:val="20"/>
          <w:szCs w:val="20"/>
        </w:rPr>
        <w:t>201</w:t>
      </w:r>
      <w:r w:rsidR="002D25FB" w:rsidRPr="00556E47">
        <w:rPr>
          <w:rFonts w:ascii="Verdana" w:hAnsi="Verdana" w:cs="Arial"/>
          <w:b/>
          <w:sz w:val="20"/>
          <w:szCs w:val="20"/>
        </w:rPr>
        <w:t>8</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p w14:paraId="12CA39C6" w14:textId="5F570584" w:rsidR="00F63504" w:rsidRDefault="0016440E" w:rsidP="0016440E">
      <w:pPr>
        <w:ind w:left="851" w:firstLine="851"/>
        <w:rPr>
          <w:rFonts w:ascii="Verdana" w:hAnsi="Verdana" w:cs="Calibri"/>
          <w:b/>
          <w:bCs/>
          <w:sz w:val="20"/>
          <w:szCs w:val="20"/>
          <w:lang w:eastAsia="en-GB"/>
        </w:rPr>
      </w:pPr>
      <w:r w:rsidRPr="0016440E">
        <w:rPr>
          <w:rFonts w:ascii="Verdana" w:hAnsi="Verdana" w:cs="Calibri"/>
          <w:b/>
          <w:bCs/>
          <w:sz w:val="20"/>
          <w:szCs w:val="20"/>
          <w:lang w:eastAsia="en-GB"/>
        </w:rPr>
        <w:t>25/9/18 - 30/10/18</w:t>
      </w:r>
    </w:p>
    <w:p w14:paraId="287B8E5E" w14:textId="77777777" w:rsidR="0016440E" w:rsidRPr="0016440E" w:rsidRDefault="0016440E" w:rsidP="0016440E">
      <w:pPr>
        <w:ind w:left="851" w:firstLine="851"/>
        <w:rPr>
          <w:rFonts w:ascii="Verdana" w:hAnsi="Verdana" w:cs="Calibri"/>
          <w:b/>
          <w:bCs/>
          <w:sz w:val="20"/>
          <w:szCs w:val="20"/>
          <w:lang w:eastAsia="en-GB"/>
        </w:rPr>
      </w:pPr>
    </w:p>
    <w:tbl>
      <w:tblPr>
        <w:tblStyle w:val="TableGrid"/>
        <w:tblW w:w="10790" w:type="dxa"/>
        <w:tblLook w:val="04A0" w:firstRow="1" w:lastRow="0" w:firstColumn="1" w:lastColumn="0" w:noHBand="0" w:noVBand="1"/>
      </w:tblPr>
      <w:tblGrid>
        <w:gridCol w:w="2824"/>
        <w:gridCol w:w="2354"/>
        <w:gridCol w:w="813"/>
        <w:gridCol w:w="221"/>
        <w:gridCol w:w="877"/>
        <w:gridCol w:w="608"/>
        <w:gridCol w:w="951"/>
        <w:gridCol w:w="1000"/>
        <w:gridCol w:w="431"/>
        <w:gridCol w:w="711"/>
      </w:tblGrid>
      <w:tr w:rsidR="0016440E" w:rsidRPr="00556E47" w14:paraId="53C70973" w14:textId="77777777" w:rsidTr="0016440E">
        <w:trPr>
          <w:trHeight w:val="300"/>
        </w:trPr>
        <w:tc>
          <w:tcPr>
            <w:tcW w:w="2824" w:type="dxa"/>
            <w:noWrap/>
            <w:hideMark/>
          </w:tcPr>
          <w:p w14:paraId="48D3CEB0" w14:textId="6616EDE1" w:rsidR="0016440E" w:rsidRPr="00556E47" w:rsidRDefault="0016440E" w:rsidP="0016440E">
            <w:pPr>
              <w:rPr>
                <w:rFonts w:cs="Calibri"/>
                <w:sz w:val="20"/>
                <w:szCs w:val="20"/>
                <w:lang w:eastAsia="en-GB"/>
              </w:rPr>
            </w:pPr>
            <w:r w:rsidRPr="00F767A3">
              <w:rPr>
                <w:rFonts w:eastAsia="Times New Roman" w:cs="Calibri"/>
                <w:sz w:val="20"/>
                <w:szCs w:val="20"/>
                <w:lang w:eastAsia="en-GB"/>
              </w:rPr>
              <w:t>L Bannister</w:t>
            </w:r>
          </w:p>
        </w:tc>
        <w:tc>
          <w:tcPr>
            <w:tcW w:w="3388" w:type="dxa"/>
            <w:gridSpan w:val="3"/>
            <w:noWrap/>
            <w:hideMark/>
          </w:tcPr>
          <w:p w14:paraId="00AD189F" w14:textId="4ED7270E" w:rsidR="0016440E" w:rsidRPr="00556E47" w:rsidRDefault="0016440E" w:rsidP="0016440E">
            <w:pPr>
              <w:rPr>
                <w:rFonts w:cs="Calibri"/>
                <w:sz w:val="20"/>
                <w:szCs w:val="20"/>
              </w:rPr>
            </w:pPr>
            <w:r w:rsidRPr="00F767A3">
              <w:rPr>
                <w:rFonts w:eastAsia="Times New Roman" w:cs="Calibri"/>
                <w:sz w:val="20"/>
                <w:szCs w:val="20"/>
                <w:lang w:eastAsia="en-GB"/>
              </w:rPr>
              <w:t>Wages underpaid/broadband/travel</w:t>
            </w:r>
          </w:p>
        </w:tc>
        <w:tc>
          <w:tcPr>
            <w:tcW w:w="877" w:type="dxa"/>
            <w:noWrap/>
            <w:hideMark/>
          </w:tcPr>
          <w:p w14:paraId="0B9647B5" w14:textId="7FB019DA" w:rsidR="0016440E" w:rsidRPr="00556E47" w:rsidRDefault="0016440E" w:rsidP="0016440E">
            <w:pPr>
              <w:jc w:val="center"/>
              <w:rPr>
                <w:rFonts w:cs="Calibri"/>
                <w:sz w:val="18"/>
                <w:szCs w:val="18"/>
              </w:rPr>
            </w:pPr>
            <w:r w:rsidRPr="00F767A3">
              <w:rPr>
                <w:rFonts w:eastAsia="Times New Roman" w:cs="Calibri"/>
                <w:sz w:val="20"/>
                <w:szCs w:val="20"/>
                <w:lang w:eastAsia="en-GB"/>
              </w:rPr>
              <w:t>2495</w:t>
            </w:r>
          </w:p>
        </w:tc>
        <w:tc>
          <w:tcPr>
            <w:tcW w:w="1559" w:type="dxa"/>
            <w:gridSpan w:val="2"/>
            <w:noWrap/>
            <w:hideMark/>
          </w:tcPr>
          <w:p w14:paraId="1F49AA39" w14:textId="2C43E103" w:rsidR="0016440E" w:rsidRPr="0016440E" w:rsidRDefault="0016440E" w:rsidP="0016440E">
            <w:pPr>
              <w:jc w:val="right"/>
              <w:rPr>
                <w:rFonts w:cs="Calibri"/>
                <w:sz w:val="20"/>
                <w:szCs w:val="20"/>
              </w:rPr>
            </w:pPr>
            <w:r w:rsidRPr="0016440E">
              <w:rPr>
                <w:rFonts w:eastAsia="Times New Roman" w:cs="Calibri"/>
                <w:sz w:val="20"/>
                <w:szCs w:val="20"/>
                <w:lang w:eastAsia="en-GB"/>
              </w:rPr>
              <w:t>390.74</w:t>
            </w:r>
          </w:p>
        </w:tc>
        <w:tc>
          <w:tcPr>
            <w:tcW w:w="1000" w:type="dxa"/>
            <w:noWrap/>
            <w:hideMark/>
          </w:tcPr>
          <w:p w14:paraId="681405EA" w14:textId="77777777" w:rsidR="0016440E" w:rsidRPr="00556E47" w:rsidRDefault="0016440E" w:rsidP="0016440E">
            <w:pPr>
              <w:jc w:val="right"/>
              <w:rPr>
                <w:rFonts w:cs="Calibri"/>
                <w:sz w:val="20"/>
                <w:szCs w:val="20"/>
              </w:rPr>
            </w:pPr>
          </w:p>
        </w:tc>
        <w:tc>
          <w:tcPr>
            <w:tcW w:w="1142" w:type="dxa"/>
            <w:gridSpan w:val="2"/>
            <w:noWrap/>
            <w:hideMark/>
          </w:tcPr>
          <w:p w14:paraId="6333C2DA" w14:textId="21D60DC1" w:rsidR="0016440E" w:rsidRPr="00556E47" w:rsidRDefault="0016440E" w:rsidP="0016440E">
            <w:pPr>
              <w:jc w:val="right"/>
              <w:rPr>
                <w:rFonts w:cs="Calibri"/>
                <w:sz w:val="20"/>
                <w:szCs w:val="20"/>
              </w:rPr>
            </w:pPr>
            <w:r w:rsidRPr="00F767A3">
              <w:rPr>
                <w:rFonts w:eastAsia="Times New Roman" w:cs="Calibri"/>
                <w:sz w:val="20"/>
                <w:szCs w:val="20"/>
                <w:lang w:eastAsia="en-GB"/>
              </w:rPr>
              <w:t>390.74</w:t>
            </w:r>
          </w:p>
        </w:tc>
      </w:tr>
      <w:tr w:rsidR="0016440E" w:rsidRPr="00556E47" w14:paraId="58FCA453" w14:textId="77777777" w:rsidTr="0016440E">
        <w:trPr>
          <w:trHeight w:val="300"/>
        </w:trPr>
        <w:tc>
          <w:tcPr>
            <w:tcW w:w="2824" w:type="dxa"/>
            <w:noWrap/>
            <w:hideMark/>
          </w:tcPr>
          <w:p w14:paraId="15C25BF8" w14:textId="72CD474B" w:rsidR="0016440E" w:rsidRPr="00556E47" w:rsidRDefault="0016440E" w:rsidP="0016440E">
            <w:pPr>
              <w:rPr>
                <w:rFonts w:cs="Calibri"/>
                <w:sz w:val="20"/>
                <w:szCs w:val="20"/>
              </w:rPr>
            </w:pPr>
            <w:r w:rsidRPr="00F767A3">
              <w:rPr>
                <w:rFonts w:eastAsia="Times New Roman" w:cs="Calibri"/>
                <w:sz w:val="20"/>
                <w:szCs w:val="20"/>
                <w:lang w:eastAsia="en-GB"/>
              </w:rPr>
              <w:t>HM Revenue &amp; Customs 334PF00164770</w:t>
            </w:r>
          </w:p>
        </w:tc>
        <w:tc>
          <w:tcPr>
            <w:tcW w:w="3388" w:type="dxa"/>
            <w:gridSpan w:val="3"/>
            <w:noWrap/>
            <w:hideMark/>
          </w:tcPr>
          <w:p w14:paraId="5C4EEEBE" w14:textId="318FC3C5" w:rsidR="0016440E" w:rsidRPr="00556E47" w:rsidRDefault="0016440E" w:rsidP="0016440E">
            <w:pPr>
              <w:rPr>
                <w:rFonts w:cs="Calibri"/>
                <w:sz w:val="20"/>
                <w:szCs w:val="20"/>
              </w:rPr>
            </w:pPr>
            <w:r w:rsidRPr="00F767A3">
              <w:rPr>
                <w:rFonts w:eastAsia="Times New Roman" w:cs="Calibri"/>
                <w:sz w:val="20"/>
                <w:szCs w:val="20"/>
                <w:lang w:eastAsia="en-GB"/>
              </w:rPr>
              <w:t>HMR&amp;C PAYE/NI Sept</w:t>
            </w:r>
          </w:p>
        </w:tc>
        <w:tc>
          <w:tcPr>
            <w:tcW w:w="877" w:type="dxa"/>
            <w:hideMark/>
          </w:tcPr>
          <w:p w14:paraId="5B29CAF6" w14:textId="4BBA393D"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2496</w:t>
            </w:r>
          </w:p>
        </w:tc>
        <w:tc>
          <w:tcPr>
            <w:tcW w:w="1559" w:type="dxa"/>
            <w:gridSpan w:val="2"/>
            <w:noWrap/>
            <w:hideMark/>
          </w:tcPr>
          <w:p w14:paraId="6D5C1455" w14:textId="307C7C7B" w:rsidR="0016440E" w:rsidRPr="0016440E" w:rsidRDefault="0016440E" w:rsidP="0016440E">
            <w:pPr>
              <w:jc w:val="right"/>
              <w:rPr>
                <w:rFonts w:cs="Calibri"/>
                <w:sz w:val="20"/>
                <w:szCs w:val="20"/>
              </w:rPr>
            </w:pPr>
            <w:r w:rsidRPr="0016440E">
              <w:rPr>
                <w:rFonts w:eastAsia="Times New Roman" w:cs="Calibri"/>
                <w:sz w:val="20"/>
                <w:szCs w:val="20"/>
                <w:lang w:eastAsia="en-GB"/>
              </w:rPr>
              <w:t>112.00</w:t>
            </w:r>
          </w:p>
        </w:tc>
        <w:tc>
          <w:tcPr>
            <w:tcW w:w="1000" w:type="dxa"/>
            <w:noWrap/>
            <w:hideMark/>
          </w:tcPr>
          <w:p w14:paraId="00850056" w14:textId="32C0440A" w:rsidR="0016440E" w:rsidRPr="00556E47" w:rsidRDefault="0016440E" w:rsidP="0016440E">
            <w:pPr>
              <w:jc w:val="right"/>
              <w:rPr>
                <w:rFonts w:cs="Calibri"/>
                <w:sz w:val="20"/>
                <w:szCs w:val="20"/>
              </w:rPr>
            </w:pPr>
          </w:p>
        </w:tc>
        <w:tc>
          <w:tcPr>
            <w:tcW w:w="1142" w:type="dxa"/>
            <w:gridSpan w:val="2"/>
            <w:noWrap/>
            <w:hideMark/>
          </w:tcPr>
          <w:p w14:paraId="096A95AC" w14:textId="16B4D824" w:rsidR="0016440E" w:rsidRPr="00556E47" w:rsidRDefault="0016440E" w:rsidP="0016440E">
            <w:pPr>
              <w:jc w:val="right"/>
              <w:rPr>
                <w:rFonts w:cs="Calibri"/>
                <w:sz w:val="20"/>
                <w:szCs w:val="20"/>
              </w:rPr>
            </w:pPr>
            <w:r w:rsidRPr="00F767A3">
              <w:rPr>
                <w:rFonts w:eastAsia="Times New Roman" w:cs="Calibri"/>
                <w:sz w:val="20"/>
                <w:szCs w:val="20"/>
                <w:lang w:eastAsia="en-GB"/>
              </w:rPr>
              <w:t>112.00</w:t>
            </w:r>
          </w:p>
        </w:tc>
      </w:tr>
      <w:tr w:rsidR="0016440E" w:rsidRPr="00556E47" w14:paraId="23D4A0B1" w14:textId="77777777" w:rsidTr="0016440E">
        <w:trPr>
          <w:trHeight w:val="300"/>
        </w:trPr>
        <w:tc>
          <w:tcPr>
            <w:tcW w:w="2824" w:type="dxa"/>
            <w:noWrap/>
            <w:hideMark/>
          </w:tcPr>
          <w:p w14:paraId="6F38FC5F" w14:textId="22E224EB" w:rsidR="0016440E" w:rsidRPr="00556E47" w:rsidRDefault="0016440E" w:rsidP="0016440E">
            <w:pPr>
              <w:rPr>
                <w:rFonts w:cs="Calibri"/>
                <w:sz w:val="20"/>
                <w:szCs w:val="20"/>
              </w:rPr>
            </w:pPr>
            <w:r w:rsidRPr="00F767A3">
              <w:rPr>
                <w:rFonts w:eastAsia="Times New Roman" w:cs="Calibri"/>
                <w:color w:val="000000"/>
                <w:sz w:val="20"/>
                <w:szCs w:val="20"/>
                <w:lang w:eastAsia="en-GB"/>
              </w:rPr>
              <w:t>J Butler</w:t>
            </w:r>
          </w:p>
        </w:tc>
        <w:tc>
          <w:tcPr>
            <w:tcW w:w="3388" w:type="dxa"/>
            <w:gridSpan w:val="3"/>
            <w:noWrap/>
            <w:hideMark/>
          </w:tcPr>
          <w:p w14:paraId="7836C68A" w14:textId="5111075A" w:rsidR="0016440E" w:rsidRPr="00556E47" w:rsidRDefault="0016440E" w:rsidP="0016440E">
            <w:pPr>
              <w:rPr>
                <w:rFonts w:cs="Calibri"/>
                <w:sz w:val="20"/>
                <w:szCs w:val="20"/>
              </w:rPr>
            </w:pPr>
            <w:r w:rsidRPr="00F767A3">
              <w:rPr>
                <w:rFonts w:eastAsia="Times New Roman" w:cs="Calibri"/>
                <w:color w:val="000000"/>
                <w:sz w:val="20"/>
                <w:szCs w:val="20"/>
                <w:lang w:eastAsia="en-GB"/>
              </w:rPr>
              <w:t>Handyman July/August</w:t>
            </w:r>
          </w:p>
        </w:tc>
        <w:tc>
          <w:tcPr>
            <w:tcW w:w="877" w:type="dxa"/>
            <w:hideMark/>
          </w:tcPr>
          <w:p w14:paraId="686B8A0D" w14:textId="4D11812D"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2497</w:t>
            </w:r>
          </w:p>
        </w:tc>
        <w:tc>
          <w:tcPr>
            <w:tcW w:w="1559" w:type="dxa"/>
            <w:gridSpan w:val="2"/>
            <w:noWrap/>
            <w:hideMark/>
          </w:tcPr>
          <w:p w14:paraId="009C008C" w14:textId="0730AA73" w:rsidR="0016440E" w:rsidRPr="0016440E" w:rsidRDefault="0016440E" w:rsidP="0016440E">
            <w:pPr>
              <w:jc w:val="right"/>
              <w:rPr>
                <w:rFonts w:cs="Calibri"/>
                <w:sz w:val="20"/>
                <w:szCs w:val="20"/>
              </w:rPr>
            </w:pPr>
            <w:r w:rsidRPr="0016440E">
              <w:rPr>
                <w:rFonts w:eastAsia="Times New Roman" w:cs="Calibri"/>
                <w:sz w:val="20"/>
                <w:szCs w:val="20"/>
                <w:lang w:eastAsia="en-GB"/>
              </w:rPr>
              <w:t>239.86</w:t>
            </w:r>
          </w:p>
        </w:tc>
        <w:tc>
          <w:tcPr>
            <w:tcW w:w="1000" w:type="dxa"/>
            <w:noWrap/>
            <w:hideMark/>
          </w:tcPr>
          <w:p w14:paraId="7BCDBCF1" w14:textId="77777777" w:rsidR="0016440E" w:rsidRPr="00556E47" w:rsidRDefault="0016440E" w:rsidP="0016440E">
            <w:pPr>
              <w:jc w:val="right"/>
              <w:rPr>
                <w:rFonts w:cs="Calibri"/>
                <w:sz w:val="20"/>
                <w:szCs w:val="20"/>
              </w:rPr>
            </w:pPr>
          </w:p>
        </w:tc>
        <w:tc>
          <w:tcPr>
            <w:tcW w:w="1142" w:type="dxa"/>
            <w:gridSpan w:val="2"/>
            <w:noWrap/>
            <w:hideMark/>
          </w:tcPr>
          <w:p w14:paraId="1ED671B3" w14:textId="509AAB9A" w:rsidR="0016440E" w:rsidRPr="00556E47" w:rsidRDefault="0016440E" w:rsidP="0016440E">
            <w:pPr>
              <w:jc w:val="right"/>
              <w:rPr>
                <w:rFonts w:cs="Calibri"/>
                <w:sz w:val="20"/>
                <w:szCs w:val="20"/>
              </w:rPr>
            </w:pPr>
            <w:r w:rsidRPr="00F767A3">
              <w:rPr>
                <w:rFonts w:eastAsia="Times New Roman" w:cs="Calibri"/>
                <w:sz w:val="20"/>
                <w:szCs w:val="20"/>
                <w:lang w:eastAsia="en-GB"/>
              </w:rPr>
              <w:t>239.86</w:t>
            </w:r>
          </w:p>
        </w:tc>
      </w:tr>
      <w:tr w:rsidR="0016440E" w:rsidRPr="00556E47" w14:paraId="6A53DFB2" w14:textId="77777777" w:rsidTr="0016440E">
        <w:trPr>
          <w:trHeight w:val="300"/>
        </w:trPr>
        <w:tc>
          <w:tcPr>
            <w:tcW w:w="2824" w:type="dxa"/>
            <w:noWrap/>
            <w:hideMark/>
          </w:tcPr>
          <w:p w14:paraId="2F2576C6" w14:textId="5BD8C3E5" w:rsidR="0016440E" w:rsidRPr="00556E47" w:rsidRDefault="0016440E" w:rsidP="0016440E">
            <w:pPr>
              <w:rPr>
                <w:rFonts w:cs="Calibri"/>
                <w:sz w:val="20"/>
                <w:szCs w:val="20"/>
              </w:rPr>
            </w:pPr>
            <w:r w:rsidRPr="00F767A3">
              <w:rPr>
                <w:rFonts w:eastAsia="Times New Roman" w:cs="Calibri"/>
                <w:color w:val="000000"/>
                <w:sz w:val="20"/>
                <w:szCs w:val="20"/>
                <w:lang w:eastAsia="en-GB"/>
              </w:rPr>
              <w:t>James Dean Pottery</w:t>
            </w:r>
          </w:p>
        </w:tc>
        <w:tc>
          <w:tcPr>
            <w:tcW w:w="3388" w:type="dxa"/>
            <w:gridSpan w:val="3"/>
            <w:noWrap/>
            <w:hideMark/>
          </w:tcPr>
          <w:p w14:paraId="4B4A66EA" w14:textId="21A8D151" w:rsidR="0016440E" w:rsidRPr="00556E47" w:rsidRDefault="0016440E" w:rsidP="0016440E">
            <w:pPr>
              <w:rPr>
                <w:rFonts w:cs="Calibri"/>
                <w:sz w:val="20"/>
                <w:szCs w:val="20"/>
              </w:rPr>
            </w:pPr>
            <w:r w:rsidRPr="00F767A3">
              <w:rPr>
                <w:rFonts w:eastAsia="Times New Roman" w:cs="Calibri"/>
                <w:color w:val="000000"/>
                <w:sz w:val="20"/>
                <w:szCs w:val="20"/>
                <w:lang w:eastAsia="en-GB"/>
              </w:rPr>
              <w:t>Garden C</w:t>
            </w:r>
            <w:r>
              <w:rPr>
                <w:rFonts w:eastAsia="Times New Roman" w:cs="Calibri"/>
                <w:color w:val="000000"/>
                <w:sz w:val="20"/>
                <w:szCs w:val="20"/>
                <w:lang w:eastAsia="en-GB"/>
              </w:rPr>
              <w:t>o</w:t>
            </w:r>
            <w:r w:rsidRPr="00F767A3">
              <w:rPr>
                <w:rFonts w:eastAsia="Times New Roman" w:cs="Calibri"/>
                <w:color w:val="000000"/>
                <w:sz w:val="20"/>
                <w:szCs w:val="20"/>
                <w:lang w:eastAsia="en-GB"/>
              </w:rPr>
              <w:t>mpetition plaques</w:t>
            </w:r>
          </w:p>
        </w:tc>
        <w:tc>
          <w:tcPr>
            <w:tcW w:w="877" w:type="dxa"/>
            <w:hideMark/>
          </w:tcPr>
          <w:p w14:paraId="005B08D0" w14:textId="24112CBA"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2498</w:t>
            </w:r>
          </w:p>
        </w:tc>
        <w:tc>
          <w:tcPr>
            <w:tcW w:w="1559" w:type="dxa"/>
            <w:gridSpan w:val="2"/>
            <w:noWrap/>
            <w:hideMark/>
          </w:tcPr>
          <w:p w14:paraId="3F6DB2F5" w14:textId="547B2FAA" w:rsidR="0016440E" w:rsidRPr="0016440E" w:rsidRDefault="0016440E" w:rsidP="0016440E">
            <w:pPr>
              <w:jc w:val="right"/>
              <w:rPr>
                <w:rFonts w:cs="Calibri"/>
                <w:sz w:val="20"/>
                <w:szCs w:val="20"/>
              </w:rPr>
            </w:pPr>
            <w:r w:rsidRPr="0016440E">
              <w:rPr>
                <w:rFonts w:eastAsia="Times New Roman" w:cs="Calibri"/>
                <w:sz w:val="20"/>
                <w:szCs w:val="20"/>
                <w:lang w:eastAsia="en-GB"/>
              </w:rPr>
              <w:t>61.00</w:t>
            </w:r>
          </w:p>
        </w:tc>
        <w:tc>
          <w:tcPr>
            <w:tcW w:w="1000" w:type="dxa"/>
            <w:noWrap/>
            <w:hideMark/>
          </w:tcPr>
          <w:p w14:paraId="6E773EF7" w14:textId="14E07117" w:rsidR="0016440E" w:rsidRPr="00556E47" w:rsidRDefault="0016440E" w:rsidP="0016440E">
            <w:pPr>
              <w:jc w:val="right"/>
              <w:rPr>
                <w:rFonts w:cs="Calibri"/>
                <w:sz w:val="20"/>
                <w:szCs w:val="20"/>
              </w:rPr>
            </w:pPr>
            <w:r w:rsidRPr="00F767A3">
              <w:rPr>
                <w:rFonts w:eastAsia="Times New Roman" w:cs="Calibri"/>
                <w:sz w:val="18"/>
                <w:szCs w:val="18"/>
                <w:lang w:eastAsia="en-GB"/>
              </w:rPr>
              <w:t>12.20</w:t>
            </w:r>
          </w:p>
        </w:tc>
        <w:tc>
          <w:tcPr>
            <w:tcW w:w="1142" w:type="dxa"/>
            <w:gridSpan w:val="2"/>
            <w:noWrap/>
            <w:hideMark/>
          </w:tcPr>
          <w:p w14:paraId="6FB76969" w14:textId="3D6CF8B2" w:rsidR="0016440E" w:rsidRPr="00556E47" w:rsidRDefault="0016440E" w:rsidP="0016440E">
            <w:pPr>
              <w:jc w:val="right"/>
              <w:rPr>
                <w:rFonts w:cs="Calibri"/>
                <w:sz w:val="20"/>
                <w:szCs w:val="20"/>
              </w:rPr>
            </w:pPr>
            <w:r w:rsidRPr="00F767A3">
              <w:rPr>
                <w:rFonts w:eastAsia="Times New Roman" w:cs="Calibri"/>
                <w:sz w:val="20"/>
                <w:szCs w:val="20"/>
                <w:lang w:eastAsia="en-GB"/>
              </w:rPr>
              <w:t>73.20</w:t>
            </w:r>
          </w:p>
        </w:tc>
      </w:tr>
      <w:tr w:rsidR="0016440E" w:rsidRPr="00556E47" w14:paraId="4724D87C" w14:textId="77777777" w:rsidTr="0016440E">
        <w:trPr>
          <w:trHeight w:val="300"/>
        </w:trPr>
        <w:tc>
          <w:tcPr>
            <w:tcW w:w="2824" w:type="dxa"/>
            <w:noWrap/>
            <w:hideMark/>
          </w:tcPr>
          <w:p w14:paraId="2EB9A7ED" w14:textId="0C6573BC" w:rsidR="0016440E" w:rsidRPr="00556E47" w:rsidRDefault="0016440E" w:rsidP="0016440E">
            <w:pPr>
              <w:rPr>
                <w:rFonts w:cs="Calibri"/>
                <w:sz w:val="20"/>
                <w:szCs w:val="20"/>
              </w:rPr>
            </w:pPr>
            <w:r w:rsidRPr="00F767A3">
              <w:rPr>
                <w:rFonts w:eastAsia="Times New Roman" w:cs="Calibri"/>
                <w:color w:val="000000"/>
                <w:sz w:val="20"/>
                <w:szCs w:val="20"/>
                <w:lang w:eastAsia="en-GB"/>
              </w:rPr>
              <w:t>L Bannister</w:t>
            </w:r>
          </w:p>
        </w:tc>
        <w:tc>
          <w:tcPr>
            <w:tcW w:w="3388" w:type="dxa"/>
            <w:gridSpan w:val="3"/>
            <w:noWrap/>
            <w:hideMark/>
          </w:tcPr>
          <w:p w14:paraId="236BF708" w14:textId="7A04BC14" w:rsidR="0016440E" w:rsidRPr="00556E47" w:rsidRDefault="0016440E" w:rsidP="0016440E">
            <w:pPr>
              <w:rPr>
                <w:rFonts w:cs="Calibri"/>
                <w:sz w:val="20"/>
                <w:szCs w:val="20"/>
              </w:rPr>
            </w:pPr>
            <w:r w:rsidRPr="00F767A3">
              <w:rPr>
                <w:rFonts w:eastAsia="Times New Roman" w:cs="Calibri"/>
                <w:color w:val="000000"/>
                <w:sz w:val="20"/>
                <w:szCs w:val="20"/>
                <w:lang w:eastAsia="en-GB"/>
              </w:rPr>
              <w:t>Garden Competition vouchers</w:t>
            </w:r>
          </w:p>
        </w:tc>
        <w:tc>
          <w:tcPr>
            <w:tcW w:w="877" w:type="dxa"/>
            <w:hideMark/>
          </w:tcPr>
          <w:p w14:paraId="7FF0AFC4" w14:textId="60DBC5DF"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2499</w:t>
            </w:r>
          </w:p>
        </w:tc>
        <w:tc>
          <w:tcPr>
            <w:tcW w:w="1559" w:type="dxa"/>
            <w:gridSpan w:val="2"/>
            <w:noWrap/>
            <w:hideMark/>
          </w:tcPr>
          <w:p w14:paraId="4F93E571" w14:textId="25AA88FA" w:rsidR="0016440E" w:rsidRPr="0016440E" w:rsidRDefault="0016440E" w:rsidP="0016440E">
            <w:pPr>
              <w:jc w:val="right"/>
              <w:rPr>
                <w:rFonts w:cs="Calibri"/>
                <w:sz w:val="20"/>
                <w:szCs w:val="20"/>
              </w:rPr>
            </w:pPr>
            <w:r w:rsidRPr="0016440E">
              <w:rPr>
                <w:rFonts w:eastAsia="Times New Roman" w:cs="Calibri"/>
                <w:sz w:val="20"/>
                <w:szCs w:val="20"/>
                <w:lang w:eastAsia="en-GB"/>
              </w:rPr>
              <w:t>75.00</w:t>
            </w:r>
          </w:p>
        </w:tc>
        <w:tc>
          <w:tcPr>
            <w:tcW w:w="1000" w:type="dxa"/>
            <w:noWrap/>
            <w:hideMark/>
          </w:tcPr>
          <w:p w14:paraId="77D607F9" w14:textId="77777777" w:rsidR="0016440E" w:rsidRPr="00556E47" w:rsidRDefault="0016440E" w:rsidP="0016440E">
            <w:pPr>
              <w:jc w:val="right"/>
              <w:rPr>
                <w:rFonts w:cs="Calibri"/>
                <w:sz w:val="20"/>
                <w:szCs w:val="20"/>
              </w:rPr>
            </w:pPr>
          </w:p>
        </w:tc>
        <w:tc>
          <w:tcPr>
            <w:tcW w:w="1142" w:type="dxa"/>
            <w:gridSpan w:val="2"/>
            <w:noWrap/>
            <w:hideMark/>
          </w:tcPr>
          <w:p w14:paraId="68FCD92F" w14:textId="6027DBCA" w:rsidR="0016440E" w:rsidRPr="00556E47" w:rsidRDefault="0016440E" w:rsidP="0016440E">
            <w:pPr>
              <w:jc w:val="right"/>
              <w:rPr>
                <w:rFonts w:cs="Calibri"/>
                <w:sz w:val="20"/>
                <w:szCs w:val="20"/>
              </w:rPr>
            </w:pPr>
            <w:r w:rsidRPr="00F767A3">
              <w:rPr>
                <w:rFonts w:eastAsia="Times New Roman" w:cs="Calibri"/>
                <w:sz w:val="20"/>
                <w:szCs w:val="20"/>
                <w:lang w:eastAsia="en-GB"/>
              </w:rPr>
              <w:t>75.00</w:t>
            </w:r>
          </w:p>
        </w:tc>
      </w:tr>
      <w:tr w:rsidR="0016440E" w:rsidRPr="00556E47" w14:paraId="1BEF1399" w14:textId="77777777" w:rsidTr="0016440E">
        <w:trPr>
          <w:trHeight w:val="300"/>
        </w:trPr>
        <w:tc>
          <w:tcPr>
            <w:tcW w:w="2824" w:type="dxa"/>
            <w:noWrap/>
            <w:hideMark/>
          </w:tcPr>
          <w:p w14:paraId="6B91E2EA" w14:textId="31D4EC8F" w:rsidR="0016440E" w:rsidRPr="00556E47" w:rsidRDefault="0016440E" w:rsidP="0016440E">
            <w:pPr>
              <w:rPr>
                <w:rFonts w:cs="Calibri"/>
                <w:sz w:val="20"/>
                <w:szCs w:val="20"/>
              </w:rPr>
            </w:pPr>
            <w:r w:rsidRPr="00F767A3">
              <w:rPr>
                <w:rFonts w:eastAsia="Times New Roman" w:cs="Calibri"/>
                <w:color w:val="000000"/>
                <w:sz w:val="20"/>
                <w:szCs w:val="20"/>
                <w:lang w:eastAsia="en-GB"/>
              </w:rPr>
              <w:t>D Jones</w:t>
            </w:r>
          </w:p>
        </w:tc>
        <w:tc>
          <w:tcPr>
            <w:tcW w:w="3388" w:type="dxa"/>
            <w:gridSpan w:val="3"/>
            <w:noWrap/>
            <w:hideMark/>
          </w:tcPr>
          <w:p w14:paraId="56BB0AFD" w14:textId="747823B5" w:rsidR="0016440E" w:rsidRPr="00556E47" w:rsidRDefault="0016440E" w:rsidP="0016440E">
            <w:pPr>
              <w:rPr>
                <w:rFonts w:cs="Calibri"/>
                <w:sz w:val="20"/>
                <w:szCs w:val="20"/>
              </w:rPr>
            </w:pPr>
            <w:r w:rsidRPr="00F767A3">
              <w:rPr>
                <w:rFonts w:eastAsia="Times New Roman" w:cs="Calibri"/>
                <w:color w:val="000000"/>
                <w:sz w:val="20"/>
                <w:szCs w:val="20"/>
                <w:lang w:eastAsia="en-GB"/>
              </w:rPr>
              <w:t>Village Green August &amp; September</w:t>
            </w:r>
          </w:p>
        </w:tc>
        <w:tc>
          <w:tcPr>
            <w:tcW w:w="877" w:type="dxa"/>
            <w:hideMark/>
          </w:tcPr>
          <w:p w14:paraId="60A17FF9" w14:textId="2B0E2ED8"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2500</w:t>
            </w:r>
          </w:p>
        </w:tc>
        <w:tc>
          <w:tcPr>
            <w:tcW w:w="1559" w:type="dxa"/>
            <w:gridSpan w:val="2"/>
            <w:noWrap/>
            <w:hideMark/>
          </w:tcPr>
          <w:p w14:paraId="2EB75B29" w14:textId="62646BF8" w:rsidR="0016440E" w:rsidRPr="0016440E" w:rsidRDefault="0016440E" w:rsidP="0016440E">
            <w:pPr>
              <w:jc w:val="right"/>
              <w:rPr>
                <w:rFonts w:cs="Calibri"/>
                <w:color w:val="000000"/>
                <w:sz w:val="20"/>
                <w:szCs w:val="20"/>
              </w:rPr>
            </w:pPr>
            <w:r w:rsidRPr="0016440E">
              <w:rPr>
                <w:rFonts w:eastAsia="Times New Roman" w:cs="Calibri"/>
                <w:sz w:val="20"/>
                <w:szCs w:val="20"/>
                <w:lang w:eastAsia="en-GB"/>
              </w:rPr>
              <w:t xml:space="preserve">         105.00</w:t>
            </w:r>
          </w:p>
        </w:tc>
        <w:tc>
          <w:tcPr>
            <w:tcW w:w="1000" w:type="dxa"/>
            <w:noWrap/>
            <w:hideMark/>
          </w:tcPr>
          <w:p w14:paraId="4B30F65B" w14:textId="77777777" w:rsidR="0016440E" w:rsidRPr="00556E47" w:rsidRDefault="0016440E" w:rsidP="0016440E">
            <w:pPr>
              <w:jc w:val="right"/>
              <w:rPr>
                <w:sz w:val="20"/>
                <w:szCs w:val="20"/>
              </w:rPr>
            </w:pPr>
          </w:p>
        </w:tc>
        <w:tc>
          <w:tcPr>
            <w:tcW w:w="1142" w:type="dxa"/>
            <w:gridSpan w:val="2"/>
            <w:noWrap/>
            <w:hideMark/>
          </w:tcPr>
          <w:p w14:paraId="3067DF52" w14:textId="6C76B431" w:rsidR="0016440E" w:rsidRPr="00556E47" w:rsidRDefault="0016440E" w:rsidP="0016440E">
            <w:pPr>
              <w:jc w:val="right"/>
              <w:rPr>
                <w:sz w:val="20"/>
                <w:szCs w:val="20"/>
              </w:rPr>
            </w:pPr>
            <w:r w:rsidRPr="00F767A3">
              <w:rPr>
                <w:rFonts w:eastAsia="Times New Roman" w:cs="Calibri"/>
                <w:sz w:val="20"/>
                <w:szCs w:val="20"/>
                <w:lang w:eastAsia="en-GB"/>
              </w:rPr>
              <w:t>105.00</w:t>
            </w:r>
          </w:p>
        </w:tc>
      </w:tr>
      <w:tr w:rsidR="0016440E" w:rsidRPr="00556E47" w14:paraId="116C7526" w14:textId="77777777" w:rsidTr="0016440E">
        <w:trPr>
          <w:trHeight w:val="300"/>
        </w:trPr>
        <w:tc>
          <w:tcPr>
            <w:tcW w:w="2824" w:type="dxa"/>
            <w:noWrap/>
            <w:hideMark/>
          </w:tcPr>
          <w:p w14:paraId="3DCFA102" w14:textId="0BC6C480" w:rsidR="0016440E" w:rsidRPr="00556E47" w:rsidRDefault="0016440E" w:rsidP="0016440E">
            <w:pPr>
              <w:rPr>
                <w:rFonts w:cs="Calibri"/>
                <w:sz w:val="20"/>
                <w:szCs w:val="20"/>
              </w:rPr>
            </w:pPr>
            <w:r w:rsidRPr="00F767A3">
              <w:rPr>
                <w:rFonts w:eastAsia="Times New Roman" w:cs="Calibri"/>
                <w:color w:val="000000"/>
                <w:sz w:val="20"/>
                <w:szCs w:val="20"/>
                <w:lang w:eastAsia="en-GB"/>
              </w:rPr>
              <w:t>Viking</w:t>
            </w:r>
          </w:p>
        </w:tc>
        <w:tc>
          <w:tcPr>
            <w:tcW w:w="3388" w:type="dxa"/>
            <w:gridSpan w:val="3"/>
            <w:noWrap/>
            <w:hideMark/>
          </w:tcPr>
          <w:p w14:paraId="6160AE0E" w14:textId="6AA90CB9" w:rsidR="0016440E" w:rsidRPr="00556E47" w:rsidRDefault="0016440E" w:rsidP="0016440E">
            <w:pPr>
              <w:rPr>
                <w:rFonts w:cs="Calibri"/>
                <w:sz w:val="20"/>
                <w:szCs w:val="20"/>
              </w:rPr>
            </w:pPr>
            <w:r w:rsidRPr="00F767A3">
              <w:rPr>
                <w:rFonts w:eastAsia="Times New Roman" w:cs="Calibri"/>
                <w:color w:val="000000"/>
                <w:sz w:val="20"/>
                <w:szCs w:val="20"/>
                <w:lang w:eastAsia="en-GB"/>
              </w:rPr>
              <w:t>Stationery &amp; postage</w:t>
            </w:r>
          </w:p>
        </w:tc>
        <w:tc>
          <w:tcPr>
            <w:tcW w:w="877" w:type="dxa"/>
            <w:hideMark/>
          </w:tcPr>
          <w:p w14:paraId="5502313E" w14:textId="0314246B"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2501</w:t>
            </w:r>
          </w:p>
        </w:tc>
        <w:tc>
          <w:tcPr>
            <w:tcW w:w="1559" w:type="dxa"/>
            <w:gridSpan w:val="2"/>
            <w:noWrap/>
            <w:hideMark/>
          </w:tcPr>
          <w:p w14:paraId="5027EF6A" w14:textId="5D6F3CA9" w:rsidR="0016440E" w:rsidRPr="0016440E" w:rsidRDefault="0016440E" w:rsidP="0016440E">
            <w:pPr>
              <w:jc w:val="right"/>
              <w:rPr>
                <w:rFonts w:cs="Calibri"/>
                <w:sz w:val="20"/>
                <w:szCs w:val="20"/>
              </w:rPr>
            </w:pPr>
            <w:r w:rsidRPr="0016440E">
              <w:rPr>
                <w:rFonts w:eastAsia="Times New Roman" w:cs="Calibri"/>
                <w:sz w:val="20"/>
                <w:szCs w:val="20"/>
                <w:lang w:eastAsia="en-GB"/>
              </w:rPr>
              <w:t>77.97</w:t>
            </w:r>
          </w:p>
        </w:tc>
        <w:tc>
          <w:tcPr>
            <w:tcW w:w="1000" w:type="dxa"/>
            <w:noWrap/>
            <w:hideMark/>
          </w:tcPr>
          <w:p w14:paraId="271891D2" w14:textId="0F770AB2" w:rsidR="0016440E" w:rsidRPr="00556E47" w:rsidRDefault="0016440E" w:rsidP="0016440E">
            <w:pPr>
              <w:jc w:val="right"/>
              <w:rPr>
                <w:rFonts w:cs="Calibri"/>
                <w:sz w:val="18"/>
                <w:szCs w:val="18"/>
              </w:rPr>
            </w:pPr>
            <w:r w:rsidRPr="00F767A3">
              <w:rPr>
                <w:rFonts w:eastAsia="Times New Roman" w:cs="Calibri"/>
                <w:sz w:val="18"/>
                <w:szCs w:val="18"/>
                <w:lang w:eastAsia="en-GB"/>
              </w:rPr>
              <w:t>3.99</w:t>
            </w:r>
          </w:p>
        </w:tc>
        <w:tc>
          <w:tcPr>
            <w:tcW w:w="1142" w:type="dxa"/>
            <w:gridSpan w:val="2"/>
            <w:noWrap/>
            <w:hideMark/>
          </w:tcPr>
          <w:p w14:paraId="749EF6BC" w14:textId="4E19E982" w:rsidR="0016440E" w:rsidRPr="00556E47" w:rsidRDefault="0016440E" w:rsidP="0016440E">
            <w:pPr>
              <w:jc w:val="right"/>
              <w:rPr>
                <w:rFonts w:cs="Calibri"/>
                <w:color w:val="000000"/>
                <w:sz w:val="18"/>
                <w:szCs w:val="18"/>
              </w:rPr>
            </w:pPr>
            <w:r w:rsidRPr="00F767A3">
              <w:rPr>
                <w:rFonts w:eastAsia="Times New Roman" w:cs="Calibri"/>
                <w:sz w:val="20"/>
                <w:szCs w:val="20"/>
                <w:lang w:eastAsia="en-GB"/>
              </w:rPr>
              <w:t>81.96</w:t>
            </w:r>
          </w:p>
        </w:tc>
      </w:tr>
      <w:tr w:rsidR="0016440E" w:rsidRPr="00556E47" w14:paraId="6C4B0721" w14:textId="77777777" w:rsidTr="0016440E">
        <w:trPr>
          <w:trHeight w:val="300"/>
        </w:trPr>
        <w:tc>
          <w:tcPr>
            <w:tcW w:w="2824" w:type="dxa"/>
            <w:noWrap/>
            <w:hideMark/>
          </w:tcPr>
          <w:p w14:paraId="08D6E72F" w14:textId="0CA0F1A9" w:rsidR="0016440E" w:rsidRPr="00556E47" w:rsidRDefault="0016440E" w:rsidP="0016440E">
            <w:pPr>
              <w:rPr>
                <w:rFonts w:cs="Calibri"/>
                <w:sz w:val="20"/>
                <w:szCs w:val="20"/>
              </w:rPr>
            </w:pPr>
            <w:r w:rsidRPr="00F767A3">
              <w:rPr>
                <w:rFonts w:eastAsia="Times New Roman" w:cs="Calibri"/>
                <w:color w:val="000000"/>
                <w:sz w:val="20"/>
                <w:szCs w:val="20"/>
                <w:lang w:eastAsia="en-GB"/>
              </w:rPr>
              <w:t>Cllr Nottage</w:t>
            </w:r>
          </w:p>
        </w:tc>
        <w:tc>
          <w:tcPr>
            <w:tcW w:w="3388" w:type="dxa"/>
            <w:gridSpan w:val="3"/>
            <w:noWrap/>
            <w:hideMark/>
          </w:tcPr>
          <w:p w14:paraId="376FA847" w14:textId="2B010318" w:rsidR="0016440E" w:rsidRPr="00556E47" w:rsidRDefault="0016440E" w:rsidP="0016440E">
            <w:pPr>
              <w:rPr>
                <w:rFonts w:cs="Calibri"/>
                <w:sz w:val="20"/>
                <w:szCs w:val="20"/>
              </w:rPr>
            </w:pPr>
            <w:r w:rsidRPr="00F767A3">
              <w:rPr>
                <w:rFonts w:eastAsia="Times New Roman" w:cs="Calibri"/>
                <w:color w:val="000000"/>
                <w:sz w:val="20"/>
                <w:szCs w:val="20"/>
                <w:lang w:eastAsia="en-GB"/>
              </w:rPr>
              <w:t>Garden Competition plants</w:t>
            </w:r>
          </w:p>
        </w:tc>
        <w:tc>
          <w:tcPr>
            <w:tcW w:w="877" w:type="dxa"/>
            <w:hideMark/>
          </w:tcPr>
          <w:p w14:paraId="51977A18" w14:textId="20914A0E"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2502</w:t>
            </w:r>
          </w:p>
        </w:tc>
        <w:tc>
          <w:tcPr>
            <w:tcW w:w="1559" w:type="dxa"/>
            <w:gridSpan w:val="2"/>
            <w:noWrap/>
            <w:hideMark/>
          </w:tcPr>
          <w:p w14:paraId="3B33BD71" w14:textId="305F7AE1" w:rsidR="0016440E" w:rsidRPr="0016440E" w:rsidRDefault="0016440E" w:rsidP="0016440E">
            <w:pPr>
              <w:jc w:val="right"/>
              <w:rPr>
                <w:rFonts w:cs="Calibri"/>
                <w:sz w:val="20"/>
                <w:szCs w:val="20"/>
              </w:rPr>
            </w:pPr>
            <w:r w:rsidRPr="0016440E">
              <w:rPr>
                <w:rFonts w:eastAsia="Times New Roman" w:cs="Calibri"/>
                <w:sz w:val="20"/>
                <w:szCs w:val="20"/>
                <w:lang w:eastAsia="en-GB"/>
              </w:rPr>
              <w:t>35.00</w:t>
            </w:r>
          </w:p>
        </w:tc>
        <w:tc>
          <w:tcPr>
            <w:tcW w:w="1000" w:type="dxa"/>
            <w:noWrap/>
            <w:hideMark/>
          </w:tcPr>
          <w:p w14:paraId="4AF75FE8" w14:textId="59F9CFF2" w:rsidR="0016440E" w:rsidRPr="00556E47" w:rsidRDefault="0016440E" w:rsidP="0016440E">
            <w:pPr>
              <w:jc w:val="right"/>
              <w:rPr>
                <w:rFonts w:cs="Calibri"/>
                <w:sz w:val="20"/>
                <w:szCs w:val="20"/>
              </w:rPr>
            </w:pPr>
          </w:p>
        </w:tc>
        <w:tc>
          <w:tcPr>
            <w:tcW w:w="1142" w:type="dxa"/>
            <w:gridSpan w:val="2"/>
            <w:noWrap/>
            <w:hideMark/>
          </w:tcPr>
          <w:p w14:paraId="0F27288B" w14:textId="4D215CD5" w:rsidR="0016440E" w:rsidRPr="00556E47" w:rsidRDefault="0016440E" w:rsidP="0016440E">
            <w:pPr>
              <w:jc w:val="right"/>
              <w:rPr>
                <w:rFonts w:cs="Calibri"/>
                <w:sz w:val="20"/>
                <w:szCs w:val="20"/>
              </w:rPr>
            </w:pPr>
            <w:r w:rsidRPr="00F767A3">
              <w:rPr>
                <w:rFonts w:eastAsia="Times New Roman" w:cs="Calibri"/>
                <w:sz w:val="20"/>
                <w:szCs w:val="20"/>
                <w:lang w:eastAsia="en-GB"/>
              </w:rPr>
              <w:t>35.00</w:t>
            </w:r>
          </w:p>
        </w:tc>
      </w:tr>
      <w:tr w:rsidR="0016440E" w:rsidRPr="00556E47" w14:paraId="2A4CB5E9" w14:textId="77777777" w:rsidTr="0016440E">
        <w:trPr>
          <w:trHeight w:val="300"/>
        </w:trPr>
        <w:tc>
          <w:tcPr>
            <w:tcW w:w="2824" w:type="dxa"/>
            <w:noWrap/>
            <w:hideMark/>
          </w:tcPr>
          <w:p w14:paraId="155D6464" w14:textId="76EA1E06" w:rsidR="0016440E" w:rsidRPr="00556E47" w:rsidRDefault="0016440E" w:rsidP="0016440E">
            <w:pPr>
              <w:rPr>
                <w:rFonts w:cs="Calibri"/>
                <w:sz w:val="20"/>
                <w:szCs w:val="20"/>
              </w:rPr>
            </w:pPr>
            <w:r w:rsidRPr="00F767A3">
              <w:rPr>
                <w:rFonts w:eastAsia="Times New Roman" w:cs="Calibri"/>
                <w:color w:val="000000"/>
                <w:sz w:val="20"/>
                <w:szCs w:val="20"/>
                <w:lang w:eastAsia="en-GB"/>
              </w:rPr>
              <w:t>Cllr Armstrong</w:t>
            </w:r>
          </w:p>
        </w:tc>
        <w:tc>
          <w:tcPr>
            <w:tcW w:w="3388" w:type="dxa"/>
            <w:gridSpan w:val="3"/>
            <w:noWrap/>
            <w:hideMark/>
          </w:tcPr>
          <w:p w14:paraId="3AE11D48" w14:textId="18CA8BC3" w:rsidR="0016440E" w:rsidRPr="00556E47" w:rsidRDefault="0016440E" w:rsidP="0016440E">
            <w:pPr>
              <w:rPr>
                <w:rFonts w:cs="Calibri"/>
                <w:sz w:val="20"/>
                <w:szCs w:val="20"/>
              </w:rPr>
            </w:pPr>
            <w:r w:rsidRPr="00F767A3">
              <w:rPr>
                <w:rFonts w:eastAsia="Times New Roman" w:cs="Calibri"/>
                <w:color w:val="000000"/>
                <w:sz w:val="20"/>
                <w:szCs w:val="20"/>
                <w:lang w:eastAsia="en-GB"/>
              </w:rPr>
              <w:t>Garden Competition refreshments</w:t>
            </w:r>
          </w:p>
        </w:tc>
        <w:tc>
          <w:tcPr>
            <w:tcW w:w="877" w:type="dxa"/>
            <w:hideMark/>
          </w:tcPr>
          <w:p w14:paraId="692D1B89" w14:textId="6A3ACEFB"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2503</w:t>
            </w:r>
          </w:p>
        </w:tc>
        <w:tc>
          <w:tcPr>
            <w:tcW w:w="1559" w:type="dxa"/>
            <w:gridSpan w:val="2"/>
            <w:noWrap/>
            <w:hideMark/>
          </w:tcPr>
          <w:p w14:paraId="02864272" w14:textId="7F37865F" w:rsidR="0016440E" w:rsidRPr="0016440E" w:rsidRDefault="0016440E" w:rsidP="0016440E">
            <w:pPr>
              <w:jc w:val="right"/>
              <w:rPr>
                <w:rFonts w:cs="Calibri"/>
                <w:sz w:val="20"/>
                <w:szCs w:val="20"/>
              </w:rPr>
            </w:pPr>
            <w:r w:rsidRPr="0016440E">
              <w:rPr>
                <w:rFonts w:eastAsia="Times New Roman" w:cs="Calibri"/>
                <w:sz w:val="20"/>
                <w:szCs w:val="20"/>
                <w:lang w:eastAsia="en-GB"/>
              </w:rPr>
              <w:t>25.90</w:t>
            </w:r>
          </w:p>
        </w:tc>
        <w:tc>
          <w:tcPr>
            <w:tcW w:w="1000" w:type="dxa"/>
            <w:noWrap/>
            <w:hideMark/>
          </w:tcPr>
          <w:p w14:paraId="73AFC390" w14:textId="612DF05C" w:rsidR="0016440E" w:rsidRPr="00556E47" w:rsidRDefault="0016440E" w:rsidP="0016440E">
            <w:pPr>
              <w:jc w:val="right"/>
              <w:rPr>
                <w:rFonts w:cs="Calibri"/>
                <w:sz w:val="18"/>
                <w:szCs w:val="18"/>
              </w:rPr>
            </w:pPr>
          </w:p>
        </w:tc>
        <w:tc>
          <w:tcPr>
            <w:tcW w:w="1142" w:type="dxa"/>
            <w:gridSpan w:val="2"/>
            <w:noWrap/>
            <w:hideMark/>
          </w:tcPr>
          <w:p w14:paraId="38EE5557" w14:textId="5B24AD16" w:rsidR="0016440E" w:rsidRPr="00556E47" w:rsidRDefault="0016440E" w:rsidP="0016440E">
            <w:pPr>
              <w:jc w:val="right"/>
              <w:rPr>
                <w:rFonts w:cs="Calibri"/>
                <w:sz w:val="20"/>
                <w:szCs w:val="20"/>
              </w:rPr>
            </w:pPr>
            <w:r w:rsidRPr="00F767A3">
              <w:rPr>
                <w:rFonts w:eastAsia="Times New Roman" w:cs="Calibri"/>
                <w:sz w:val="20"/>
                <w:szCs w:val="20"/>
                <w:lang w:eastAsia="en-GB"/>
              </w:rPr>
              <w:t>25.90</w:t>
            </w:r>
          </w:p>
        </w:tc>
      </w:tr>
      <w:tr w:rsidR="0016440E" w:rsidRPr="00556E47" w14:paraId="2298CDD3" w14:textId="77777777" w:rsidTr="0016440E">
        <w:trPr>
          <w:trHeight w:val="300"/>
        </w:trPr>
        <w:tc>
          <w:tcPr>
            <w:tcW w:w="2824" w:type="dxa"/>
            <w:noWrap/>
            <w:hideMark/>
          </w:tcPr>
          <w:p w14:paraId="5BEB742C" w14:textId="0D9C9114" w:rsidR="0016440E" w:rsidRPr="00556E47" w:rsidRDefault="0016440E" w:rsidP="0016440E">
            <w:pPr>
              <w:rPr>
                <w:rFonts w:cs="Calibri"/>
                <w:sz w:val="20"/>
                <w:szCs w:val="20"/>
              </w:rPr>
            </w:pPr>
            <w:r w:rsidRPr="00F767A3">
              <w:rPr>
                <w:rFonts w:eastAsia="Times New Roman" w:cs="Calibri"/>
                <w:color w:val="000000"/>
                <w:sz w:val="20"/>
                <w:szCs w:val="20"/>
                <w:lang w:eastAsia="en-GB"/>
              </w:rPr>
              <w:t>Brede Village Hall</w:t>
            </w:r>
          </w:p>
        </w:tc>
        <w:tc>
          <w:tcPr>
            <w:tcW w:w="3388" w:type="dxa"/>
            <w:gridSpan w:val="3"/>
            <w:noWrap/>
            <w:hideMark/>
          </w:tcPr>
          <w:p w14:paraId="72D4B597" w14:textId="3A9729F2" w:rsidR="0016440E" w:rsidRPr="00556E47" w:rsidRDefault="0016440E" w:rsidP="0016440E">
            <w:pPr>
              <w:rPr>
                <w:rFonts w:cs="Calibri"/>
                <w:sz w:val="20"/>
                <w:szCs w:val="20"/>
              </w:rPr>
            </w:pPr>
            <w:r w:rsidRPr="00F767A3">
              <w:rPr>
                <w:rFonts w:eastAsia="Times New Roman" w:cs="Calibri"/>
                <w:color w:val="000000"/>
                <w:sz w:val="20"/>
                <w:szCs w:val="20"/>
                <w:lang w:eastAsia="en-GB"/>
              </w:rPr>
              <w:t>Hire of hall</w:t>
            </w:r>
          </w:p>
        </w:tc>
        <w:tc>
          <w:tcPr>
            <w:tcW w:w="877" w:type="dxa"/>
            <w:hideMark/>
          </w:tcPr>
          <w:p w14:paraId="65475A7D" w14:textId="7688A030"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2504</w:t>
            </w:r>
          </w:p>
        </w:tc>
        <w:tc>
          <w:tcPr>
            <w:tcW w:w="1559" w:type="dxa"/>
            <w:gridSpan w:val="2"/>
            <w:noWrap/>
            <w:hideMark/>
          </w:tcPr>
          <w:p w14:paraId="7D675854" w14:textId="3FFBB431" w:rsidR="0016440E" w:rsidRPr="0016440E" w:rsidRDefault="0016440E" w:rsidP="0016440E">
            <w:pPr>
              <w:jc w:val="right"/>
              <w:rPr>
                <w:rFonts w:cs="Calibri"/>
                <w:sz w:val="20"/>
                <w:szCs w:val="20"/>
              </w:rPr>
            </w:pPr>
            <w:r w:rsidRPr="0016440E">
              <w:rPr>
                <w:rFonts w:eastAsia="Times New Roman" w:cs="Calibri"/>
                <w:sz w:val="20"/>
                <w:szCs w:val="20"/>
                <w:lang w:eastAsia="en-GB"/>
              </w:rPr>
              <w:t>45.00</w:t>
            </w:r>
          </w:p>
        </w:tc>
        <w:tc>
          <w:tcPr>
            <w:tcW w:w="1000" w:type="dxa"/>
            <w:noWrap/>
            <w:hideMark/>
          </w:tcPr>
          <w:p w14:paraId="00B49671" w14:textId="77777777" w:rsidR="0016440E" w:rsidRPr="00556E47" w:rsidRDefault="0016440E" w:rsidP="0016440E">
            <w:pPr>
              <w:jc w:val="right"/>
              <w:rPr>
                <w:rFonts w:cs="Calibri"/>
                <w:sz w:val="20"/>
                <w:szCs w:val="20"/>
              </w:rPr>
            </w:pPr>
          </w:p>
        </w:tc>
        <w:tc>
          <w:tcPr>
            <w:tcW w:w="1142" w:type="dxa"/>
            <w:gridSpan w:val="2"/>
            <w:noWrap/>
            <w:hideMark/>
          </w:tcPr>
          <w:p w14:paraId="2AFC0D59" w14:textId="4AFB20A2" w:rsidR="0016440E" w:rsidRPr="00556E47" w:rsidRDefault="0016440E" w:rsidP="0016440E">
            <w:pPr>
              <w:jc w:val="right"/>
              <w:rPr>
                <w:rFonts w:cs="Calibri"/>
                <w:sz w:val="20"/>
                <w:szCs w:val="20"/>
              </w:rPr>
            </w:pPr>
            <w:r w:rsidRPr="00F767A3">
              <w:rPr>
                <w:rFonts w:eastAsia="Times New Roman" w:cs="Calibri"/>
                <w:sz w:val="20"/>
                <w:szCs w:val="20"/>
                <w:lang w:eastAsia="en-GB"/>
              </w:rPr>
              <w:t>45.00</w:t>
            </w:r>
          </w:p>
        </w:tc>
      </w:tr>
      <w:tr w:rsidR="0016440E" w:rsidRPr="00556E47" w14:paraId="46B7211B" w14:textId="77777777" w:rsidTr="0016440E">
        <w:trPr>
          <w:trHeight w:val="300"/>
        </w:trPr>
        <w:tc>
          <w:tcPr>
            <w:tcW w:w="2824" w:type="dxa"/>
            <w:noWrap/>
            <w:hideMark/>
          </w:tcPr>
          <w:p w14:paraId="5B1CE95C" w14:textId="1FA05E71" w:rsidR="0016440E" w:rsidRPr="00556E47" w:rsidRDefault="0016440E" w:rsidP="0016440E">
            <w:pPr>
              <w:rPr>
                <w:rFonts w:cs="Calibri"/>
                <w:sz w:val="20"/>
                <w:szCs w:val="20"/>
              </w:rPr>
            </w:pPr>
            <w:r w:rsidRPr="00F767A3">
              <w:rPr>
                <w:rFonts w:eastAsia="Times New Roman" w:cs="Calibri"/>
                <w:sz w:val="20"/>
                <w:szCs w:val="20"/>
                <w:lang w:eastAsia="en-GB"/>
              </w:rPr>
              <w:t xml:space="preserve">EDF Energy  </w:t>
            </w:r>
          </w:p>
        </w:tc>
        <w:tc>
          <w:tcPr>
            <w:tcW w:w="3388" w:type="dxa"/>
            <w:gridSpan w:val="3"/>
            <w:noWrap/>
            <w:hideMark/>
          </w:tcPr>
          <w:p w14:paraId="7F315E79" w14:textId="39519CEB" w:rsidR="0016440E" w:rsidRPr="00556E47" w:rsidRDefault="0016440E" w:rsidP="0016440E">
            <w:pPr>
              <w:rPr>
                <w:rFonts w:cs="Calibri"/>
                <w:sz w:val="20"/>
                <w:szCs w:val="20"/>
              </w:rPr>
            </w:pPr>
            <w:r w:rsidRPr="00F767A3">
              <w:rPr>
                <w:rFonts w:eastAsia="Times New Roman" w:cs="Calibri"/>
                <w:sz w:val="20"/>
                <w:szCs w:val="20"/>
                <w:lang w:eastAsia="en-GB"/>
              </w:rPr>
              <w:t>Community Hall Electricity</w:t>
            </w:r>
          </w:p>
        </w:tc>
        <w:tc>
          <w:tcPr>
            <w:tcW w:w="877" w:type="dxa"/>
            <w:hideMark/>
          </w:tcPr>
          <w:p w14:paraId="24024DA2" w14:textId="4498438C" w:rsidR="0016440E" w:rsidRPr="00556E47" w:rsidRDefault="0016440E" w:rsidP="0016440E">
            <w:pPr>
              <w:jc w:val="center"/>
              <w:rPr>
                <w:rFonts w:cs="Calibri"/>
                <w:color w:val="000000"/>
                <w:sz w:val="18"/>
                <w:szCs w:val="18"/>
              </w:rPr>
            </w:pPr>
            <w:r w:rsidRPr="00F767A3">
              <w:rPr>
                <w:rFonts w:eastAsia="Times New Roman" w:cs="Calibri"/>
                <w:sz w:val="20"/>
                <w:szCs w:val="20"/>
                <w:lang w:eastAsia="en-GB"/>
              </w:rPr>
              <w:t>D/D</w:t>
            </w:r>
          </w:p>
        </w:tc>
        <w:tc>
          <w:tcPr>
            <w:tcW w:w="1559" w:type="dxa"/>
            <w:gridSpan w:val="2"/>
            <w:noWrap/>
            <w:hideMark/>
          </w:tcPr>
          <w:p w14:paraId="0768F521" w14:textId="3C71D4C5" w:rsidR="0016440E" w:rsidRPr="0016440E" w:rsidRDefault="0016440E" w:rsidP="0016440E">
            <w:pPr>
              <w:jc w:val="right"/>
              <w:rPr>
                <w:rFonts w:cs="Calibri"/>
                <w:sz w:val="20"/>
                <w:szCs w:val="20"/>
              </w:rPr>
            </w:pPr>
            <w:r w:rsidRPr="0016440E">
              <w:rPr>
                <w:rFonts w:eastAsia="Times New Roman" w:cs="Calibri"/>
                <w:sz w:val="20"/>
                <w:szCs w:val="20"/>
                <w:lang w:eastAsia="en-GB"/>
              </w:rPr>
              <w:t>50.00</w:t>
            </w:r>
          </w:p>
        </w:tc>
        <w:tc>
          <w:tcPr>
            <w:tcW w:w="1000" w:type="dxa"/>
            <w:noWrap/>
            <w:hideMark/>
          </w:tcPr>
          <w:p w14:paraId="6090AC15" w14:textId="75FC69D9" w:rsidR="0016440E" w:rsidRPr="00556E47" w:rsidRDefault="0016440E" w:rsidP="0016440E">
            <w:pPr>
              <w:jc w:val="right"/>
              <w:rPr>
                <w:rFonts w:cs="Calibri"/>
                <w:sz w:val="20"/>
                <w:szCs w:val="20"/>
              </w:rPr>
            </w:pPr>
          </w:p>
        </w:tc>
        <w:tc>
          <w:tcPr>
            <w:tcW w:w="1142" w:type="dxa"/>
            <w:gridSpan w:val="2"/>
            <w:noWrap/>
            <w:hideMark/>
          </w:tcPr>
          <w:p w14:paraId="29268B34" w14:textId="0CA1F421" w:rsidR="0016440E" w:rsidRPr="00556E47" w:rsidRDefault="0016440E" w:rsidP="0016440E">
            <w:pPr>
              <w:jc w:val="right"/>
              <w:rPr>
                <w:rFonts w:cs="Calibri"/>
                <w:sz w:val="20"/>
                <w:szCs w:val="20"/>
              </w:rPr>
            </w:pPr>
            <w:r w:rsidRPr="00F767A3">
              <w:rPr>
                <w:rFonts w:eastAsia="Times New Roman" w:cs="Calibri"/>
                <w:sz w:val="20"/>
                <w:szCs w:val="20"/>
                <w:lang w:eastAsia="en-GB"/>
              </w:rPr>
              <w:t>50.00</w:t>
            </w:r>
          </w:p>
        </w:tc>
      </w:tr>
      <w:tr w:rsidR="0016440E" w:rsidRPr="00556E47" w14:paraId="4599E98B" w14:textId="77777777" w:rsidTr="0016440E">
        <w:trPr>
          <w:trHeight w:val="300"/>
        </w:trPr>
        <w:tc>
          <w:tcPr>
            <w:tcW w:w="2824" w:type="dxa"/>
            <w:noWrap/>
            <w:hideMark/>
          </w:tcPr>
          <w:p w14:paraId="7A7DF321" w14:textId="1A6B8836" w:rsidR="0016440E" w:rsidRPr="00556E47" w:rsidRDefault="0016440E" w:rsidP="0016440E">
            <w:pPr>
              <w:rPr>
                <w:rFonts w:cs="Calibri"/>
                <w:sz w:val="20"/>
                <w:szCs w:val="20"/>
              </w:rPr>
            </w:pPr>
            <w:r w:rsidRPr="00F767A3">
              <w:rPr>
                <w:rFonts w:eastAsia="Times New Roman" w:cs="Calibri"/>
                <w:sz w:val="18"/>
                <w:szCs w:val="18"/>
                <w:lang w:eastAsia="en-GB"/>
              </w:rPr>
              <w:t>L Bannister</w:t>
            </w:r>
          </w:p>
        </w:tc>
        <w:tc>
          <w:tcPr>
            <w:tcW w:w="3388" w:type="dxa"/>
            <w:gridSpan w:val="3"/>
            <w:noWrap/>
            <w:hideMark/>
          </w:tcPr>
          <w:p w14:paraId="4CE52F86" w14:textId="238A1AE4" w:rsidR="0016440E" w:rsidRPr="00556E47" w:rsidRDefault="0016440E" w:rsidP="0016440E">
            <w:pPr>
              <w:rPr>
                <w:rFonts w:cs="Calibri"/>
                <w:sz w:val="20"/>
                <w:szCs w:val="20"/>
              </w:rPr>
            </w:pPr>
            <w:r w:rsidRPr="00F767A3">
              <w:rPr>
                <w:rFonts w:eastAsia="Times New Roman" w:cs="Calibri"/>
                <w:sz w:val="18"/>
                <w:szCs w:val="18"/>
                <w:lang w:eastAsia="en-GB"/>
              </w:rPr>
              <w:t>Wages (Sept)</w:t>
            </w:r>
          </w:p>
        </w:tc>
        <w:tc>
          <w:tcPr>
            <w:tcW w:w="877" w:type="dxa"/>
            <w:noWrap/>
            <w:hideMark/>
          </w:tcPr>
          <w:p w14:paraId="0F5D0F4F" w14:textId="34687E5A" w:rsidR="0016440E" w:rsidRPr="00556E47" w:rsidRDefault="0016440E" w:rsidP="0016440E">
            <w:pPr>
              <w:jc w:val="center"/>
              <w:rPr>
                <w:rFonts w:cs="Calibri"/>
                <w:sz w:val="18"/>
                <w:szCs w:val="18"/>
              </w:rPr>
            </w:pPr>
            <w:r w:rsidRPr="00F767A3">
              <w:rPr>
                <w:rFonts w:eastAsia="Times New Roman" w:cs="Calibri"/>
                <w:color w:val="000000"/>
                <w:sz w:val="18"/>
                <w:szCs w:val="18"/>
                <w:lang w:eastAsia="en-GB"/>
              </w:rPr>
              <w:t>S/O</w:t>
            </w:r>
          </w:p>
        </w:tc>
        <w:tc>
          <w:tcPr>
            <w:tcW w:w="1559" w:type="dxa"/>
            <w:gridSpan w:val="2"/>
            <w:noWrap/>
            <w:hideMark/>
          </w:tcPr>
          <w:p w14:paraId="00210532" w14:textId="27935BF2" w:rsidR="0016440E" w:rsidRPr="00556E47" w:rsidRDefault="0016440E" w:rsidP="0016440E">
            <w:pPr>
              <w:jc w:val="right"/>
              <w:rPr>
                <w:rFonts w:cs="Calibri"/>
                <w:sz w:val="20"/>
                <w:szCs w:val="20"/>
              </w:rPr>
            </w:pPr>
            <w:r w:rsidRPr="00F767A3">
              <w:rPr>
                <w:rFonts w:eastAsia="Times New Roman" w:cs="Calibri"/>
                <w:sz w:val="18"/>
                <w:szCs w:val="18"/>
                <w:lang w:eastAsia="en-GB"/>
              </w:rPr>
              <w:t>278.54</w:t>
            </w:r>
          </w:p>
        </w:tc>
        <w:tc>
          <w:tcPr>
            <w:tcW w:w="1000" w:type="dxa"/>
            <w:noWrap/>
            <w:hideMark/>
          </w:tcPr>
          <w:p w14:paraId="0DD10B2F" w14:textId="5B3B2077" w:rsidR="0016440E" w:rsidRPr="00556E47" w:rsidRDefault="0016440E" w:rsidP="0016440E">
            <w:pPr>
              <w:jc w:val="right"/>
              <w:rPr>
                <w:rFonts w:cs="Calibri"/>
                <w:sz w:val="18"/>
                <w:szCs w:val="18"/>
              </w:rPr>
            </w:pPr>
          </w:p>
        </w:tc>
        <w:tc>
          <w:tcPr>
            <w:tcW w:w="1142" w:type="dxa"/>
            <w:gridSpan w:val="2"/>
            <w:noWrap/>
            <w:hideMark/>
          </w:tcPr>
          <w:p w14:paraId="27A6D083" w14:textId="2B385758" w:rsidR="0016440E" w:rsidRPr="00556E47" w:rsidRDefault="0016440E" w:rsidP="0016440E">
            <w:pPr>
              <w:jc w:val="right"/>
              <w:rPr>
                <w:rFonts w:cs="Calibri"/>
                <w:sz w:val="20"/>
                <w:szCs w:val="20"/>
              </w:rPr>
            </w:pPr>
            <w:r w:rsidRPr="00F767A3">
              <w:rPr>
                <w:rFonts w:eastAsia="Times New Roman" w:cs="Calibri"/>
                <w:sz w:val="18"/>
                <w:szCs w:val="18"/>
                <w:lang w:eastAsia="en-GB"/>
              </w:rPr>
              <w:t>278.54</w:t>
            </w:r>
          </w:p>
        </w:tc>
      </w:tr>
      <w:tr w:rsidR="0016440E" w:rsidRPr="00556E47" w14:paraId="126E02FF" w14:textId="77777777" w:rsidTr="0016440E">
        <w:trPr>
          <w:trHeight w:val="300"/>
        </w:trPr>
        <w:tc>
          <w:tcPr>
            <w:tcW w:w="2824" w:type="dxa"/>
            <w:noWrap/>
            <w:hideMark/>
          </w:tcPr>
          <w:p w14:paraId="3CA14F24" w14:textId="3C3B86C0" w:rsidR="0016440E" w:rsidRPr="00556E47" w:rsidRDefault="0016440E" w:rsidP="0016440E">
            <w:pPr>
              <w:rPr>
                <w:rFonts w:cs="Calibri"/>
                <w:sz w:val="18"/>
                <w:szCs w:val="18"/>
              </w:rPr>
            </w:pPr>
            <w:proofErr w:type="spellStart"/>
            <w:r w:rsidRPr="00F767A3">
              <w:rPr>
                <w:rFonts w:eastAsia="Times New Roman" w:cs="Calibri"/>
                <w:sz w:val="20"/>
                <w:szCs w:val="20"/>
                <w:lang w:eastAsia="en-GB"/>
              </w:rPr>
              <w:t>OneCom</w:t>
            </w:r>
            <w:proofErr w:type="spellEnd"/>
          </w:p>
        </w:tc>
        <w:tc>
          <w:tcPr>
            <w:tcW w:w="3388" w:type="dxa"/>
            <w:gridSpan w:val="3"/>
            <w:noWrap/>
            <w:hideMark/>
          </w:tcPr>
          <w:p w14:paraId="1365E329" w14:textId="5BF11DC3" w:rsidR="0016440E" w:rsidRPr="00556E47" w:rsidRDefault="0016440E" w:rsidP="0016440E">
            <w:pPr>
              <w:rPr>
                <w:rFonts w:cs="Calibri"/>
                <w:sz w:val="18"/>
                <w:szCs w:val="18"/>
              </w:rPr>
            </w:pPr>
            <w:r w:rsidRPr="00F767A3">
              <w:rPr>
                <w:rFonts w:eastAsia="Times New Roman" w:cs="Calibri"/>
                <w:sz w:val="20"/>
                <w:szCs w:val="20"/>
                <w:lang w:eastAsia="en-GB"/>
              </w:rPr>
              <w:t>Village Hall Broadband</w:t>
            </w:r>
          </w:p>
        </w:tc>
        <w:tc>
          <w:tcPr>
            <w:tcW w:w="877" w:type="dxa"/>
            <w:noWrap/>
            <w:hideMark/>
          </w:tcPr>
          <w:p w14:paraId="46C84F85" w14:textId="0E9A8AF6" w:rsidR="0016440E" w:rsidRPr="00556E47" w:rsidRDefault="0016440E" w:rsidP="0016440E">
            <w:pPr>
              <w:jc w:val="center"/>
              <w:rPr>
                <w:rFonts w:cs="Calibri"/>
                <w:sz w:val="18"/>
                <w:szCs w:val="18"/>
              </w:rPr>
            </w:pPr>
            <w:r w:rsidRPr="00F767A3">
              <w:rPr>
                <w:rFonts w:eastAsia="Times New Roman" w:cs="Calibri"/>
                <w:sz w:val="20"/>
                <w:szCs w:val="20"/>
                <w:lang w:eastAsia="en-GB"/>
              </w:rPr>
              <w:t>D/D</w:t>
            </w:r>
          </w:p>
        </w:tc>
        <w:tc>
          <w:tcPr>
            <w:tcW w:w="1559" w:type="dxa"/>
            <w:gridSpan w:val="2"/>
            <w:noWrap/>
            <w:hideMark/>
          </w:tcPr>
          <w:p w14:paraId="0D9F80EE" w14:textId="6016D3FD" w:rsidR="0016440E" w:rsidRPr="0016440E" w:rsidRDefault="0016440E" w:rsidP="0016440E">
            <w:pPr>
              <w:jc w:val="right"/>
              <w:rPr>
                <w:rFonts w:cs="Calibri"/>
                <w:sz w:val="20"/>
                <w:szCs w:val="20"/>
              </w:rPr>
            </w:pPr>
            <w:r w:rsidRPr="0016440E">
              <w:rPr>
                <w:rFonts w:eastAsia="Times New Roman" w:cs="Calibri"/>
                <w:sz w:val="20"/>
                <w:szCs w:val="20"/>
                <w:lang w:eastAsia="en-GB"/>
              </w:rPr>
              <w:t>26.50</w:t>
            </w:r>
          </w:p>
        </w:tc>
        <w:tc>
          <w:tcPr>
            <w:tcW w:w="1000" w:type="dxa"/>
            <w:noWrap/>
            <w:hideMark/>
          </w:tcPr>
          <w:p w14:paraId="3B21D53F" w14:textId="66CF7636" w:rsidR="0016440E" w:rsidRPr="0016440E" w:rsidRDefault="0016440E" w:rsidP="0016440E">
            <w:pPr>
              <w:jc w:val="right"/>
              <w:rPr>
                <w:rFonts w:cs="Calibri"/>
                <w:sz w:val="20"/>
                <w:szCs w:val="20"/>
              </w:rPr>
            </w:pPr>
            <w:r w:rsidRPr="0016440E">
              <w:rPr>
                <w:rFonts w:eastAsia="Times New Roman" w:cs="Calibri"/>
                <w:sz w:val="20"/>
                <w:szCs w:val="20"/>
                <w:lang w:eastAsia="en-GB"/>
              </w:rPr>
              <w:t>5.30</w:t>
            </w:r>
          </w:p>
        </w:tc>
        <w:tc>
          <w:tcPr>
            <w:tcW w:w="1142" w:type="dxa"/>
            <w:gridSpan w:val="2"/>
            <w:noWrap/>
            <w:hideMark/>
          </w:tcPr>
          <w:p w14:paraId="1BFEA0DD" w14:textId="7DD466E4" w:rsidR="0016440E" w:rsidRPr="00556E47" w:rsidRDefault="0016440E" w:rsidP="0016440E">
            <w:pPr>
              <w:jc w:val="right"/>
              <w:rPr>
                <w:rFonts w:cs="Calibri"/>
                <w:sz w:val="20"/>
                <w:szCs w:val="20"/>
              </w:rPr>
            </w:pPr>
            <w:r w:rsidRPr="00F767A3">
              <w:rPr>
                <w:rFonts w:eastAsia="Times New Roman" w:cs="Calibri"/>
                <w:sz w:val="20"/>
                <w:szCs w:val="20"/>
                <w:lang w:eastAsia="en-GB"/>
              </w:rPr>
              <w:t>31.80</w:t>
            </w:r>
          </w:p>
        </w:tc>
      </w:tr>
      <w:tr w:rsidR="0016440E" w:rsidRPr="00556E47" w14:paraId="456BF59B" w14:textId="77777777" w:rsidTr="0016440E">
        <w:trPr>
          <w:trHeight w:val="300"/>
        </w:trPr>
        <w:tc>
          <w:tcPr>
            <w:tcW w:w="2824" w:type="dxa"/>
            <w:noWrap/>
            <w:hideMark/>
          </w:tcPr>
          <w:p w14:paraId="2175B9C5" w14:textId="31BE6CFB" w:rsidR="0016440E" w:rsidRPr="00556E47" w:rsidRDefault="0016440E" w:rsidP="0016440E">
            <w:pPr>
              <w:rPr>
                <w:rFonts w:cs="Calibri"/>
                <w:sz w:val="20"/>
                <w:szCs w:val="20"/>
              </w:rPr>
            </w:pPr>
            <w:r w:rsidRPr="00F767A3">
              <w:rPr>
                <w:rFonts w:eastAsia="Times New Roman" w:cs="Calibri"/>
                <w:sz w:val="20"/>
                <w:szCs w:val="20"/>
                <w:lang w:eastAsia="en-GB"/>
              </w:rPr>
              <w:t>Westfield Trees</w:t>
            </w:r>
          </w:p>
        </w:tc>
        <w:tc>
          <w:tcPr>
            <w:tcW w:w="3388" w:type="dxa"/>
            <w:gridSpan w:val="3"/>
            <w:noWrap/>
            <w:hideMark/>
          </w:tcPr>
          <w:p w14:paraId="3C6478D5" w14:textId="303DB685" w:rsidR="0016440E" w:rsidRPr="00556E47" w:rsidRDefault="0016440E" w:rsidP="0016440E">
            <w:pPr>
              <w:rPr>
                <w:rFonts w:cs="Calibri"/>
                <w:sz w:val="20"/>
                <w:szCs w:val="20"/>
              </w:rPr>
            </w:pPr>
            <w:r w:rsidRPr="00F767A3">
              <w:rPr>
                <w:rFonts w:eastAsia="Times New Roman" w:cs="Calibri"/>
                <w:sz w:val="20"/>
                <w:szCs w:val="20"/>
                <w:lang w:eastAsia="en-GB"/>
              </w:rPr>
              <w:t>Tree on Village Green</w:t>
            </w:r>
          </w:p>
        </w:tc>
        <w:tc>
          <w:tcPr>
            <w:tcW w:w="877" w:type="dxa"/>
            <w:noWrap/>
            <w:hideMark/>
          </w:tcPr>
          <w:p w14:paraId="757C5B0B" w14:textId="0B77F57C" w:rsidR="0016440E" w:rsidRPr="00556E47" w:rsidRDefault="0016440E" w:rsidP="0016440E">
            <w:pPr>
              <w:jc w:val="center"/>
              <w:rPr>
                <w:rFonts w:cs="Calibri"/>
                <w:color w:val="000000"/>
                <w:sz w:val="22"/>
                <w:szCs w:val="22"/>
              </w:rPr>
            </w:pPr>
            <w:r w:rsidRPr="00F767A3">
              <w:rPr>
                <w:rFonts w:eastAsia="Times New Roman" w:cs="Calibri"/>
                <w:sz w:val="20"/>
                <w:szCs w:val="20"/>
                <w:lang w:eastAsia="en-GB"/>
              </w:rPr>
              <w:t>2505</w:t>
            </w:r>
          </w:p>
        </w:tc>
        <w:tc>
          <w:tcPr>
            <w:tcW w:w="1559" w:type="dxa"/>
            <w:gridSpan w:val="2"/>
            <w:noWrap/>
            <w:hideMark/>
          </w:tcPr>
          <w:p w14:paraId="3EBDA2C4" w14:textId="781B95E1" w:rsidR="0016440E" w:rsidRPr="00556E47" w:rsidRDefault="0016440E" w:rsidP="0016440E">
            <w:pPr>
              <w:jc w:val="right"/>
              <w:rPr>
                <w:rFonts w:cs="Calibri"/>
                <w:sz w:val="20"/>
                <w:szCs w:val="20"/>
              </w:rPr>
            </w:pPr>
            <w:r w:rsidRPr="00F767A3">
              <w:rPr>
                <w:rFonts w:eastAsia="Times New Roman" w:cs="Calibri"/>
                <w:sz w:val="20"/>
                <w:szCs w:val="20"/>
                <w:lang w:eastAsia="en-GB"/>
              </w:rPr>
              <w:t>1500.00</w:t>
            </w:r>
          </w:p>
        </w:tc>
        <w:tc>
          <w:tcPr>
            <w:tcW w:w="1000" w:type="dxa"/>
            <w:noWrap/>
            <w:hideMark/>
          </w:tcPr>
          <w:p w14:paraId="0C1A1717" w14:textId="77777777" w:rsidR="0016440E" w:rsidRPr="00556E47" w:rsidRDefault="0016440E" w:rsidP="0016440E">
            <w:pPr>
              <w:jc w:val="right"/>
              <w:rPr>
                <w:rFonts w:cs="Calibri"/>
                <w:sz w:val="20"/>
                <w:szCs w:val="20"/>
              </w:rPr>
            </w:pPr>
          </w:p>
        </w:tc>
        <w:tc>
          <w:tcPr>
            <w:tcW w:w="1142" w:type="dxa"/>
            <w:gridSpan w:val="2"/>
            <w:noWrap/>
            <w:hideMark/>
          </w:tcPr>
          <w:p w14:paraId="5FF497AF" w14:textId="40E25CF4" w:rsidR="0016440E" w:rsidRPr="00556E47" w:rsidRDefault="0016440E" w:rsidP="0016440E">
            <w:pPr>
              <w:jc w:val="right"/>
              <w:rPr>
                <w:rFonts w:cs="Calibri"/>
                <w:sz w:val="20"/>
                <w:szCs w:val="20"/>
              </w:rPr>
            </w:pPr>
            <w:r w:rsidRPr="00F767A3">
              <w:rPr>
                <w:rFonts w:eastAsia="Times New Roman" w:cs="Calibri"/>
                <w:sz w:val="20"/>
                <w:szCs w:val="20"/>
                <w:lang w:eastAsia="en-GB"/>
              </w:rPr>
              <w:t>1500.00</w:t>
            </w:r>
          </w:p>
        </w:tc>
      </w:tr>
      <w:tr w:rsidR="0016440E" w:rsidRPr="00556E47" w14:paraId="1483CF0B" w14:textId="77777777" w:rsidTr="0016440E">
        <w:trPr>
          <w:trHeight w:val="300"/>
        </w:trPr>
        <w:tc>
          <w:tcPr>
            <w:tcW w:w="2824" w:type="dxa"/>
            <w:noWrap/>
          </w:tcPr>
          <w:p w14:paraId="580BF6C2" w14:textId="77777777" w:rsidR="0016440E" w:rsidRPr="00556E47" w:rsidRDefault="0016440E" w:rsidP="0016440E">
            <w:pPr>
              <w:rPr>
                <w:rFonts w:cs="Calibri"/>
                <w:sz w:val="20"/>
                <w:szCs w:val="20"/>
                <w:lang w:eastAsia="en-GB"/>
              </w:rPr>
            </w:pPr>
          </w:p>
        </w:tc>
        <w:tc>
          <w:tcPr>
            <w:tcW w:w="3388" w:type="dxa"/>
            <w:gridSpan w:val="3"/>
            <w:noWrap/>
          </w:tcPr>
          <w:p w14:paraId="5E0657F3" w14:textId="77777777" w:rsidR="0016440E" w:rsidRPr="00556E47" w:rsidRDefault="0016440E" w:rsidP="0016440E">
            <w:pPr>
              <w:rPr>
                <w:rFonts w:cs="Calibri"/>
                <w:sz w:val="20"/>
                <w:szCs w:val="20"/>
                <w:lang w:eastAsia="en-GB"/>
              </w:rPr>
            </w:pPr>
          </w:p>
        </w:tc>
        <w:tc>
          <w:tcPr>
            <w:tcW w:w="877" w:type="dxa"/>
            <w:noWrap/>
          </w:tcPr>
          <w:p w14:paraId="3468FF90" w14:textId="3ED9E49D" w:rsidR="0016440E" w:rsidRPr="0016440E" w:rsidRDefault="0016440E" w:rsidP="0016440E">
            <w:pPr>
              <w:jc w:val="center"/>
              <w:rPr>
                <w:rFonts w:cs="Calibri"/>
                <w:color w:val="000000"/>
                <w:sz w:val="20"/>
                <w:szCs w:val="20"/>
                <w:lang w:eastAsia="en-GB"/>
              </w:rPr>
            </w:pPr>
            <w:r w:rsidRPr="0016440E">
              <w:rPr>
                <w:rFonts w:cs="Calibri"/>
                <w:color w:val="000000"/>
                <w:sz w:val="20"/>
                <w:szCs w:val="20"/>
                <w:lang w:eastAsia="en-GB"/>
              </w:rPr>
              <w:t>Total</w:t>
            </w:r>
          </w:p>
        </w:tc>
        <w:tc>
          <w:tcPr>
            <w:tcW w:w="1559" w:type="dxa"/>
            <w:gridSpan w:val="2"/>
            <w:noWrap/>
          </w:tcPr>
          <w:p w14:paraId="3B20FB93" w14:textId="75CEC60A" w:rsidR="0016440E" w:rsidRPr="00556E47" w:rsidRDefault="0016440E" w:rsidP="0016440E">
            <w:pPr>
              <w:jc w:val="right"/>
              <w:rPr>
                <w:rFonts w:cs="Calibri"/>
                <w:sz w:val="18"/>
                <w:szCs w:val="18"/>
                <w:lang w:eastAsia="en-GB"/>
              </w:rPr>
            </w:pPr>
            <w:r w:rsidRPr="00F767A3">
              <w:rPr>
                <w:rFonts w:eastAsia="Times New Roman" w:cs="Calibri"/>
                <w:b/>
                <w:bCs/>
                <w:sz w:val="20"/>
                <w:szCs w:val="20"/>
                <w:lang w:eastAsia="en-GB"/>
              </w:rPr>
              <w:t>3,022.51</w:t>
            </w:r>
          </w:p>
        </w:tc>
        <w:tc>
          <w:tcPr>
            <w:tcW w:w="1000" w:type="dxa"/>
            <w:noWrap/>
          </w:tcPr>
          <w:p w14:paraId="7B5FFC15" w14:textId="77E69BA8" w:rsidR="0016440E" w:rsidRPr="00556E47" w:rsidRDefault="0016440E" w:rsidP="0016440E">
            <w:pPr>
              <w:jc w:val="right"/>
              <w:rPr>
                <w:rFonts w:cs="Calibri"/>
                <w:sz w:val="20"/>
                <w:szCs w:val="20"/>
              </w:rPr>
            </w:pPr>
            <w:r w:rsidRPr="00F767A3">
              <w:rPr>
                <w:rFonts w:eastAsia="Times New Roman" w:cs="Calibri"/>
                <w:b/>
                <w:bCs/>
                <w:sz w:val="20"/>
                <w:szCs w:val="20"/>
                <w:lang w:eastAsia="en-GB"/>
              </w:rPr>
              <w:t>21.49</w:t>
            </w:r>
          </w:p>
        </w:tc>
        <w:tc>
          <w:tcPr>
            <w:tcW w:w="1142" w:type="dxa"/>
            <w:gridSpan w:val="2"/>
            <w:noWrap/>
          </w:tcPr>
          <w:p w14:paraId="2C56AEFC" w14:textId="29D39622" w:rsidR="0016440E" w:rsidRPr="00556E47" w:rsidRDefault="0016440E" w:rsidP="0016440E">
            <w:pPr>
              <w:jc w:val="right"/>
              <w:rPr>
                <w:rFonts w:cs="Calibri"/>
                <w:sz w:val="20"/>
                <w:szCs w:val="20"/>
                <w:lang w:eastAsia="en-GB"/>
              </w:rPr>
            </w:pPr>
            <w:r w:rsidRPr="00F767A3">
              <w:rPr>
                <w:rFonts w:eastAsia="Times New Roman" w:cs="Calibri"/>
                <w:b/>
                <w:bCs/>
                <w:sz w:val="20"/>
                <w:szCs w:val="20"/>
                <w:lang w:eastAsia="en-GB"/>
              </w:rPr>
              <w:t>3044.00</w:t>
            </w:r>
          </w:p>
        </w:tc>
      </w:tr>
      <w:tr w:rsidR="00556E47" w:rsidRPr="007468D0" w14:paraId="0CB6258D" w14:textId="77777777" w:rsidTr="00556E47">
        <w:trPr>
          <w:gridAfter w:val="1"/>
          <w:wAfter w:w="711" w:type="dxa"/>
          <w:trHeight w:val="20"/>
        </w:trPr>
        <w:tc>
          <w:tcPr>
            <w:tcW w:w="2824" w:type="dxa"/>
            <w:noWrap/>
            <w:hideMark/>
          </w:tcPr>
          <w:p w14:paraId="3895E225" w14:textId="4DF64E67" w:rsidR="00556E47" w:rsidRPr="007468D0" w:rsidRDefault="00556E47" w:rsidP="00556E47">
            <w:pPr>
              <w:rPr>
                <w:rFonts w:cs="Calibri"/>
                <w:sz w:val="20"/>
                <w:szCs w:val="20"/>
                <w:lang w:eastAsia="en-GB"/>
              </w:rPr>
            </w:pPr>
          </w:p>
        </w:tc>
        <w:tc>
          <w:tcPr>
            <w:tcW w:w="2354" w:type="dxa"/>
            <w:noWrap/>
            <w:hideMark/>
          </w:tcPr>
          <w:p w14:paraId="69116B59" w14:textId="7D2AA9D2" w:rsidR="00556E47" w:rsidRPr="007468D0" w:rsidRDefault="00556E47" w:rsidP="00556E47">
            <w:pPr>
              <w:rPr>
                <w:rFonts w:cs="Calibri"/>
                <w:sz w:val="20"/>
                <w:szCs w:val="20"/>
                <w:lang w:eastAsia="en-GB"/>
              </w:rPr>
            </w:pPr>
          </w:p>
        </w:tc>
        <w:tc>
          <w:tcPr>
            <w:tcW w:w="813" w:type="dxa"/>
            <w:noWrap/>
            <w:hideMark/>
          </w:tcPr>
          <w:p w14:paraId="5C50213A" w14:textId="68C1C669" w:rsidR="00556E47" w:rsidRPr="007468D0" w:rsidRDefault="00556E47" w:rsidP="00556E47">
            <w:pPr>
              <w:jc w:val="center"/>
              <w:rPr>
                <w:rFonts w:cs="Calibri"/>
                <w:sz w:val="20"/>
                <w:szCs w:val="20"/>
                <w:lang w:eastAsia="en-GB"/>
              </w:rPr>
            </w:pPr>
          </w:p>
        </w:tc>
        <w:tc>
          <w:tcPr>
            <w:tcW w:w="1706" w:type="dxa"/>
            <w:gridSpan w:val="3"/>
            <w:noWrap/>
            <w:hideMark/>
          </w:tcPr>
          <w:p w14:paraId="09179D7E" w14:textId="6CE5A45A" w:rsidR="00556E47" w:rsidRPr="007468D0" w:rsidRDefault="00556E47" w:rsidP="00556E47">
            <w:pPr>
              <w:jc w:val="right"/>
              <w:rPr>
                <w:rFonts w:cs="Calibri"/>
                <w:sz w:val="20"/>
                <w:szCs w:val="20"/>
                <w:lang w:eastAsia="en-GB"/>
              </w:rPr>
            </w:pPr>
          </w:p>
        </w:tc>
        <w:tc>
          <w:tcPr>
            <w:tcW w:w="951" w:type="dxa"/>
            <w:noWrap/>
            <w:hideMark/>
          </w:tcPr>
          <w:p w14:paraId="6A01A211" w14:textId="2C97C761" w:rsidR="00556E47" w:rsidRPr="007468D0" w:rsidRDefault="00556E47" w:rsidP="00556E47">
            <w:pPr>
              <w:jc w:val="right"/>
              <w:rPr>
                <w:rFonts w:cs="Calibri"/>
                <w:sz w:val="20"/>
                <w:szCs w:val="20"/>
                <w:lang w:eastAsia="en-GB"/>
              </w:rPr>
            </w:pPr>
          </w:p>
        </w:tc>
        <w:tc>
          <w:tcPr>
            <w:tcW w:w="1431" w:type="dxa"/>
            <w:gridSpan w:val="2"/>
            <w:noWrap/>
            <w:hideMark/>
          </w:tcPr>
          <w:p w14:paraId="5BB36853" w14:textId="40DEF45A" w:rsidR="00556E47" w:rsidRPr="007468D0" w:rsidRDefault="00556E47" w:rsidP="00556E47">
            <w:pPr>
              <w:jc w:val="right"/>
              <w:rPr>
                <w:rFonts w:cs="Calibri"/>
                <w:sz w:val="20"/>
                <w:szCs w:val="20"/>
                <w:lang w:eastAsia="en-GB"/>
              </w:rPr>
            </w:pPr>
          </w:p>
        </w:tc>
      </w:tr>
    </w:tbl>
    <w:p w14:paraId="18DA2C4E" w14:textId="799361A2" w:rsidR="00064C47" w:rsidRPr="000F79F9" w:rsidRDefault="00064C47" w:rsidP="006B38CD">
      <w:pPr>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2DC751F7" w14:textId="6CEBFC4F"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00546556">
        <w:rPr>
          <w:rFonts w:ascii="Verdana" w:hAnsi="Verdana" w:cs="Arial"/>
          <w:b/>
          <w:sz w:val="20"/>
          <w:szCs w:val="20"/>
        </w:rPr>
        <w:t xml:space="preserve">                               </w:t>
      </w:r>
      <w:r w:rsidRPr="00825530">
        <w:rPr>
          <w:rFonts w:ascii="Verdana" w:hAnsi="Verdana" w:cs="Arial"/>
          <w:b/>
          <w:sz w:val="20"/>
          <w:szCs w:val="20"/>
          <w:u w:val="single"/>
        </w:rPr>
        <w:t>£</w:t>
      </w:r>
      <w:r w:rsidR="0016440E">
        <w:rPr>
          <w:rFonts w:ascii="Verdana" w:hAnsi="Verdana" w:cs="Arial"/>
          <w:b/>
          <w:sz w:val="20"/>
          <w:szCs w:val="20"/>
          <w:u w:val="single"/>
        </w:rPr>
        <w:t>3044.00</w:t>
      </w:r>
    </w:p>
    <w:p w14:paraId="24C2A23C" w14:textId="77777777" w:rsidR="00556E47" w:rsidRDefault="00556E47" w:rsidP="006B38CD">
      <w:pPr>
        <w:rPr>
          <w:rFonts w:ascii="Verdana" w:hAnsi="Verdana" w:cs="Arial"/>
          <w:b/>
          <w:sz w:val="20"/>
          <w:szCs w:val="20"/>
          <w:u w:val="single"/>
        </w:rPr>
      </w:pPr>
    </w:p>
    <w:p w14:paraId="52A049AB" w14:textId="77777777" w:rsidR="004274F1" w:rsidRPr="000F79F9" w:rsidRDefault="004274F1" w:rsidP="006B38CD">
      <w:pPr>
        <w:rPr>
          <w:rFonts w:ascii="Verdana" w:hAnsi="Verdana" w:cs="Arial"/>
          <w:sz w:val="20"/>
          <w:szCs w:val="20"/>
        </w:rPr>
      </w:pPr>
    </w:p>
    <w:p w14:paraId="6A371643" w14:textId="64F8AFBF" w:rsidR="006B38CD" w:rsidRPr="000F79F9" w:rsidRDefault="006B38CD" w:rsidP="00097077">
      <w:pPr>
        <w:ind w:left="851"/>
        <w:rPr>
          <w:rFonts w:ascii="Verdana" w:hAnsi="Verdana" w:cs="Arial"/>
          <w:sz w:val="20"/>
          <w:szCs w:val="20"/>
        </w:rPr>
      </w:pPr>
      <w:r w:rsidRPr="000F79F9">
        <w:rPr>
          <w:rFonts w:ascii="Verdana" w:hAnsi="Verdana" w:cs="Arial"/>
          <w:sz w:val="20"/>
          <w:szCs w:val="20"/>
        </w:rPr>
        <w:lastRenderedPageBreak/>
        <w:t>These figures were proposed by Cllr</w:t>
      </w:r>
      <w:r w:rsidR="00B37C3D">
        <w:rPr>
          <w:rFonts w:ascii="Verdana" w:hAnsi="Verdana" w:cs="Arial"/>
          <w:sz w:val="20"/>
          <w:szCs w:val="20"/>
        </w:rPr>
        <w:t xml:space="preserve"> </w:t>
      </w:r>
      <w:r w:rsidR="00E573DE">
        <w:rPr>
          <w:rFonts w:ascii="Verdana" w:hAnsi="Verdana" w:cs="Arial"/>
          <w:sz w:val="20"/>
          <w:szCs w:val="20"/>
        </w:rPr>
        <w:t>Oliver</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6E737E">
        <w:rPr>
          <w:rFonts w:ascii="Verdana" w:hAnsi="Verdana" w:cs="Arial"/>
          <w:sz w:val="20"/>
          <w:szCs w:val="20"/>
        </w:rPr>
        <w:t xml:space="preserve"> </w:t>
      </w:r>
      <w:proofErr w:type="spellStart"/>
      <w:r w:rsidR="00E573DE">
        <w:rPr>
          <w:rFonts w:ascii="Verdana" w:hAnsi="Verdana" w:cs="Arial"/>
          <w:sz w:val="20"/>
          <w:szCs w:val="20"/>
        </w:rPr>
        <w:t>Kynvin</w:t>
      </w:r>
      <w:proofErr w:type="spellEnd"/>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5E5DECD1" w14:textId="77777777" w:rsidR="00102651" w:rsidRPr="000F79F9" w:rsidRDefault="00102651" w:rsidP="006B38CD">
      <w:pPr>
        <w:rPr>
          <w:rFonts w:ascii="Verdana" w:hAnsi="Verdana" w:cs="Arial"/>
          <w:sz w:val="20"/>
          <w:szCs w:val="20"/>
        </w:rPr>
      </w:pPr>
    </w:p>
    <w:p w14:paraId="5452FE05" w14:textId="3709B647"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w:t>
      </w:r>
      <w:r w:rsidR="00B37C3D">
        <w:rPr>
          <w:rFonts w:ascii="Verdana" w:hAnsi="Verdana" w:cs="Arial"/>
          <w:b/>
          <w:sz w:val="20"/>
          <w:szCs w:val="20"/>
        </w:rPr>
        <w:t>–</w:t>
      </w:r>
      <w:r w:rsidR="00102651" w:rsidRPr="00B37C3D">
        <w:rPr>
          <w:rFonts w:ascii="Verdana" w:hAnsi="Verdana" w:cs="Arial"/>
          <w:sz w:val="20"/>
          <w:szCs w:val="20"/>
        </w:rPr>
        <w:t xml:space="preserve">These </w:t>
      </w:r>
      <w:r w:rsidR="000F79F9" w:rsidRPr="00B37C3D">
        <w:rPr>
          <w:rFonts w:ascii="Verdana" w:hAnsi="Verdana" w:cs="Arial"/>
          <w:sz w:val="20"/>
          <w:szCs w:val="20"/>
        </w:rPr>
        <w:t>figures were proposed by Cllr</w:t>
      </w:r>
      <w:r w:rsidRPr="00B37C3D">
        <w:rPr>
          <w:rFonts w:ascii="Verdana" w:hAnsi="Verdana" w:cs="Arial"/>
          <w:sz w:val="20"/>
          <w:szCs w:val="20"/>
        </w:rPr>
        <w:t xml:space="preserve"> </w:t>
      </w:r>
      <w:r w:rsidR="009A5794">
        <w:rPr>
          <w:rFonts w:ascii="Verdana" w:hAnsi="Verdana" w:cs="Arial"/>
          <w:sz w:val="20"/>
          <w:szCs w:val="20"/>
        </w:rPr>
        <w:t>Apps</w:t>
      </w:r>
      <w:r w:rsidR="00102651" w:rsidRPr="00B37C3D">
        <w:rPr>
          <w:rFonts w:ascii="Verdana" w:hAnsi="Verdana" w:cs="Arial"/>
          <w:sz w:val="20"/>
          <w:szCs w:val="20"/>
        </w:rPr>
        <w:t xml:space="preserve"> and seconded by Cllr </w:t>
      </w:r>
      <w:r w:rsidR="009A5794">
        <w:rPr>
          <w:rFonts w:ascii="Verdana" w:hAnsi="Verdana" w:cs="Arial"/>
          <w:sz w:val="20"/>
          <w:szCs w:val="20"/>
        </w:rPr>
        <w:t>Oliver</w:t>
      </w:r>
      <w:r w:rsidR="00102651" w:rsidRPr="00B37C3D">
        <w:rPr>
          <w:rFonts w:ascii="Verdana" w:hAnsi="Verdana" w:cs="Arial"/>
          <w:sz w:val="20"/>
          <w:szCs w:val="20"/>
        </w:rPr>
        <w:t>. All members</w:t>
      </w:r>
      <w:r w:rsidR="00102651" w:rsidRPr="004624C8">
        <w:rPr>
          <w:rFonts w:ascii="Verdana" w:hAnsi="Verdana" w:cs="Arial"/>
          <w:sz w:val="20"/>
          <w:szCs w:val="20"/>
        </w:rPr>
        <w:t xml:space="preserve"> present agreed.</w:t>
      </w:r>
    </w:p>
    <w:p w14:paraId="0EE7D578" w14:textId="77777777" w:rsidR="00102651" w:rsidRPr="000F79F9" w:rsidRDefault="00102651" w:rsidP="00102651">
      <w:pPr>
        <w:rPr>
          <w:rFonts w:ascii="Verdana" w:hAnsi="Verdana" w:cs="Arial"/>
          <w:sz w:val="20"/>
          <w:szCs w:val="20"/>
        </w:rPr>
      </w:pPr>
      <w:r w:rsidRPr="000F79F9">
        <w:rPr>
          <w:rFonts w:ascii="Verdana" w:hAnsi="Verdana" w:cs="Arial"/>
          <w:sz w:val="20"/>
          <w:szCs w:val="20"/>
        </w:rPr>
        <w:t xml:space="preserve">     </w:t>
      </w:r>
    </w:p>
    <w:p w14:paraId="47D3706C" w14:textId="77777777" w:rsidR="00F63504" w:rsidRDefault="00F63504" w:rsidP="00C85E7D">
      <w:pPr>
        <w:ind w:left="851" w:hanging="851"/>
        <w:rPr>
          <w:rFonts w:ascii="Verdana" w:hAnsi="Verdana" w:cs="Arial"/>
          <w:sz w:val="20"/>
          <w:szCs w:val="20"/>
        </w:rPr>
      </w:pPr>
    </w:p>
    <w:p w14:paraId="1A13B17C" w14:textId="6204B816" w:rsidR="003D2F8D" w:rsidRDefault="00B46E82" w:rsidP="00953CB0">
      <w:pPr>
        <w:ind w:left="851" w:hanging="851"/>
        <w:rPr>
          <w:rFonts w:ascii="Verdana" w:hAnsi="Verdana" w:cs="Arial"/>
          <w:sz w:val="20"/>
          <w:szCs w:val="20"/>
        </w:rPr>
      </w:pPr>
      <w:r w:rsidRPr="0016440E">
        <w:rPr>
          <w:rFonts w:ascii="Verdana" w:hAnsi="Verdana" w:cs="Arial"/>
          <w:b/>
          <w:sz w:val="20"/>
          <w:szCs w:val="20"/>
        </w:rPr>
        <w:t>1</w:t>
      </w:r>
      <w:r w:rsidR="00822E69">
        <w:rPr>
          <w:rFonts w:ascii="Verdana" w:hAnsi="Verdana" w:cs="Arial"/>
          <w:b/>
          <w:sz w:val="20"/>
          <w:szCs w:val="20"/>
        </w:rPr>
        <w:t>91</w:t>
      </w:r>
      <w:r w:rsidR="00F63504">
        <w:rPr>
          <w:rFonts w:ascii="Verdana" w:hAnsi="Verdana" w:cs="Arial"/>
          <w:b/>
          <w:sz w:val="20"/>
          <w:szCs w:val="20"/>
        </w:rPr>
        <w:tab/>
      </w:r>
      <w:r w:rsidR="00F63504" w:rsidRPr="00057BC7">
        <w:rPr>
          <w:rFonts w:ascii="Verdana" w:hAnsi="Verdana" w:cs="Arial"/>
          <w:b/>
          <w:sz w:val="20"/>
          <w:szCs w:val="20"/>
        </w:rPr>
        <w:t>Report/observation of the District and County Councillors</w:t>
      </w:r>
      <w:r w:rsidR="009077B3">
        <w:rPr>
          <w:rFonts w:ascii="Verdana" w:hAnsi="Verdana" w:cs="Arial"/>
          <w:b/>
          <w:sz w:val="20"/>
          <w:szCs w:val="20"/>
        </w:rPr>
        <w:t xml:space="preserve"> </w:t>
      </w:r>
      <w:r w:rsidR="009077B3" w:rsidRPr="009077B3">
        <w:rPr>
          <w:rFonts w:ascii="Verdana" w:hAnsi="Verdana" w:cs="Arial"/>
          <w:sz w:val="20"/>
          <w:szCs w:val="20"/>
        </w:rPr>
        <w:t xml:space="preserve">– </w:t>
      </w:r>
      <w:r w:rsidR="00953CB0">
        <w:rPr>
          <w:rFonts w:ascii="Verdana" w:hAnsi="Verdana" w:cs="Arial"/>
          <w:sz w:val="20"/>
          <w:szCs w:val="20"/>
        </w:rPr>
        <w:t xml:space="preserve">County </w:t>
      </w:r>
      <w:r w:rsidR="005356E0">
        <w:rPr>
          <w:rFonts w:ascii="Verdana" w:hAnsi="Verdana" w:cs="Arial"/>
          <w:sz w:val="20"/>
          <w:szCs w:val="20"/>
        </w:rPr>
        <w:t xml:space="preserve">Cllr </w:t>
      </w:r>
      <w:r w:rsidR="00953CB0">
        <w:rPr>
          <w:rFonts w:ascii="Verdana" w:hAnsi="Verdana" w:cs="Arial"/>
          <w:sz w:val="20"/>
          <w:szCs w:val="20"/>
        </w:rPr>
        <w:t>Maynard</w:t>
      </w:r>
      <w:r w:rsidR="005356E0">
        <w:rPr>
          <w:rFonts w:ascii="Verdana" w:hAnsi="Verdana" w:cs="Arial"/>
          <w:sz w:val="20"/>
          <w:szCs w:val="20"/>
        </w:rPr>
        <w:t xml:space="preserve"> </w:t>
      </w:r>
      <w:r w:rsidR="00953CB0">
        <w:rPr>
          <w:rFonts w:ascii="Verdana" w:hAnsi="Verdana" w:cs="Arial"/>
          <w:sz w:val="20"/>
          <w:szCs w:val="20"/>
        </w:rPr>
        <w:t>reported that there would be additional Government funding of about £2. 4 million for Adult Social Care plus a possible £6.4 million from the budget. This is not enough to meet the shortfall but the Government had responded to wide scale lobbying from Local Government. There were also increases for Children’s Services and pot holes.</w:t>
      </w:r>
    </w:p>
    <w:p w14:paraId="43C92BEF" w14:textId="10EEB4D2" w:rsidR="00953CB0" w:rsidRDefault="00953CB0" w:rsidP="00851D90">
      <w:pPr>
        <w:ind w:left="851" w:firstLine="4"/>
        <w:rPr>
          <w:rFonts w:ascii="Verdana" w:hAnsi="Verdana" w:cs="Arial"/>
          <w:sz w:val="20"/>
          <w:szCs w:val="20"/>
        </w:rPr>
      </w:pPr>
      <w:r w:rsidRPr="00953CB0">
        <w:rPr>
          <w:rFonts w:ascii="Verdana" w:hAnsi="Verdana" w:cs="Arial"/>
          <w:sz w:val="20"/>
          <w:szCs w:val="20"/>
        </w:rPr>
        <w:t>Rother District Council’s new Waste Contract will start next summer</w:t>
      </w:r>
      <w:r>
        <w:rPr>
          <w:rFonts w:ascii="Verdana" w:hAnsi="Verdana" w:cs="Arial"/>
          <w:sz w:val="20"/>
          <w:szCs w:val="20"/>
        </w:rPr>
        <w:t xml:space="preserve">, probably more expensive than the last one. Will consist of Rother, Hastings and Wealden. Cost of street cleaning will probably increase and there may be an increase in the cost of a </w:t>
      </w:r>
      <w:r w:rsidR="00851D90">
        <w:rPr>
          <w:rFonts w:ascii="Verdana" w:hAnsi="Verdana" w:cs="Arial"/>
          <w:sz w:val="20"/>
          <w:szCs w:val="20"/>
        </w:rPr>
        <w:t>B</w:t>
      </w:r>
      <w:r>
        <w:rPr>
          <w:rFonts w:ascii="Verdana" w:hAnsi="Verdana" w:cs="Arial"/>
          <w:sz w:val="20"/>
          <w:szCs w:val="20"/>
        </w:rPr>
        <w:t>rown Bin.</w:t>
      </w:r>
      <w:r w:rsidR="00851D90">
        <w:rPr>
          <w:rFonts w:ascii="Verdana" w:hAnsi="Verdana" w:cs="Arial"/>
          <w:sz w:val="20"/>
          <w:szCs w:val="20"/>
        </w:rPr>
        <w:t xml:space="preserve"> </w:t>
      </w:r>
      <w:r w:rsidR="00851D90">
        <w:rPr>
          <w:rFonts w:ascii="Verdana" w:hAnsi="Verdana" w:cs="Arial"/>
          <w:sz w:val="20"/>
          <w:szCs w:val="20"/>
        </w:rPr>
        <w:br/>
        <w:t>Hasting is taking back street &amp; beach cleaning.</w:t>
      </w:r>
    </w:p>
    <w:p w14:paraId="21B05733" w14:textId="6D5537A8" w:rsidR="00851D90" w:rsidRDefault="00851D90" w:rsidP="00851D90">
      <w:pPr>
        <w:ind w:firstLine="851"/>
        <w:rPr>
          <w:rFonts w:ascii="Verdana" w:hAnsi="Verdana" w:cs="Arial"/>
          <w:sz w:val="20"/>
          <w:szCs w:val="20"/>
        </w:rPr>
      </w:pPr>
      <w:r>
        <w:rPr>
          <w:rFonts w:ascii="Verdana" w:hAnsi="Verdana" w:cs="Arial"/>
          <w:sz w:val="20"/>
          <w:szCs w:val="20"/>
        </w:rPr>
        <w:t>RDC is considering extending the grass cutting for another year.</w:t>
      </w:r>
    </w:p>
    <w:p w14:paraId="79450BC2" w14:textId="309B9682" w:rsidR="00851D90" w:rsidRPr="00953CB0" w:rsidRDefault="00851D90" w:rsidP="00851D90">
      <w:pPr>
        <w:ind w:left="851" w:firstLine="4"/>
        <w:rPr>
          <w:rFonts w:ascii="Verdana" w:hAnsi="Verdana" w:cs="Arial"/>
          <w:sz w:val="20"/>
          <w:szCs w:val="20"/>
        </w:rPr>
      </w:pPr>
      <w:r>
        <w:rPr>
          <w:rFonts w:ascii="Verdana" w:hAnsi="Verdana" w:cs="Arial"/>
          <w:sz w:val="20"/>
          <w:szCs w:val="20"/>
        </w:rPr>
        <w:t>Q: Can BPC apply for funds from RDC for the new Community Hall. Yes – Community Grant Scheme – possibly up to £50k.</w:t>
      </w:r>
    </w:p>
    <w:p w14:paraId="0038D19B" w14:textId="77777777" w:rsidR="005331E7" w:rsidRPr="005331E7" w:rsidRDefault="005331E7" w:rsidP="00C85E7D">
      <w:pPr>
        <w:ind w:left="851" w:hanging="851"/>
        <w:rPr>
          <w:rFonts w:ascii="Verdana" w:hAnsi="Verdana" w:cs="Arial"/>
          <w:sz w:val="20"/>
          <w:szCs w:val="20"/>
        </w:rPr>
      </w:pPr>
    </w:p>
    <w:p w14:paraId="03475805" w14:textId="4CDB3C69" w:rsidR="00930240" w:rsidRDefault="00B46E82" w:rsidP="00851D90">
      <w:pPr>
        <w:ind w:left="851" w:hanging="851"/>
        <w:rPr>
          <w:rFonts w:ascii="Verdana" w:hAnsi="Verdana" w:cs="Arial"/>
          <w:sz w:val="20"/>
          <w:szCs w:val="20"/>
        </w:rPr>
      </w:pPr>
      <w:r w:rsidRPr="009B2215">
        <w:rPr>
          <w:rFonts w:ascii="Verdana" w:hAnsi="Verdana" w:cs="Arial"/>
          <w:b/>
          <w:sz w:val="20"/>
          <w:szCs w:val="20"/>
        </w:rPr>
        <w:t>1</w:t>
      </w:r>
      <w:r w:rsidR="00822E69">
        <w:rPr>
          <w:rFonts w:ascii="Verdana" w:hAnsi="Verdana" w:cs="Arial"/>
          <w:b/>
          <w:sz w:val="20"/>
          <w:szCs w:val="20"/>
        </w:rPr>
        <w:t>92</w:t>
      </w:r>
      <w:r w:rsidR="00546556">
        <w:rPr>
          <w:rFonts w:ascii="Verdana" w:hAnsi="Verdana" w:cs="Arial"/>
          <w:b/>
          <w:sz w:val="20"/>
          <w:szCs w:val="20"/>
        </w:rPr>
        <w:tab/>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sidR="00851D90">
        <w:rPr>
          <w:rFonts w:ascii="Verdana" w:hAnsi="Verdana" w:cs="Arial"/>
          <w:sz w:val="20"/>
          <w:szCs w:val="20"/>
        </w:rPr>
        <w:t>None</w:t>
      </w:r>
    </w:p>
    <w:p w14:paraId="01933F91" w14:textId="77777777" w:rsidR="00851D90" w:rsidRPr="00546556" w:rsidRDefault="00851D90" w:rsidP="00851D90">
      <w:pPr>
        <w:ind w:left="851" w:hanging="851"/>
        <w:rPr>
          <w:rFonts w:ascii="Verdana" w:hAnsi="Verdana" w:cs="Arial"/>
          <w:sz w:val="20"/>
          <w:szCs w:val="20"/>
        </w:rPr>
      </w:pPr>
    </w:p>
    <w:p w14:paraId="6E92F9D5" w14:textId="179B441A" w:rsidR="00102651" w:rsidRDefault="00E5045F" w:rsidP="00E5045F">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17874995" w14:textId="77777777" w:rsidR="00B766BE" w:rsidRPr="000F79F9" w:rsidRDefault="00B766BE" w:rsidP="00A406C7">
      <w:pPr>
        <w:rPr>
          <w:rFonts w:ascii="Verdana" w:hAnsi="Verdana" w:cs="Arial"/>
          <w:b/>
          <w:sz w:val="20"/>
          <w:szCs w:val="20"/>
        </w:rPr>
      </w:pPr>
    </w:p>
    <w:p w14:paraId="7B27666D" w14:textId="74C1E37E" w:rsidR="00B766BE" w:rsidRDefault="00B46E82" w:rsidP="00F62780">
      <w:pPr>
        <w:ind w:left="851" w:hanging="851"/>
        <w:rPr>
          <w:rFonts w:ascii="Verdana" w:hAnsi="Verdana" w:cs="Arial"/>
          <w:sz w:val="20"/>
          <w:szCs w:val="20"/>
        </w:rPr>
      </w:pPr>
      <w:r>
        <w:rPr>
          <w:rFonts w:ascii="Verdana" w:hAnsi="Verdana" w:cs="Arial"/>
          <w:b/>
          <w:sz w:val="20"/>
          <w:szCs w:val="20"/>
        </w:rPr>
        <w:t>1</w:t>
      </w:r>
      <w:r w:rsidR="00822E69">
        <w:rPr>
          <w:rFonts w:ascii="Verdana" w:hAnsi="Verdana" w:cs="Arial"/>
          <w:b/>
          <w:sz w:val="20"/>
          <w:szCs w:val="20"/>
        </w:rPr>
        <w:t>93</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851D90">
        <w:rPr>
          <w:rFonts w:ascii="Verdana" w:hAnsi="Verdana" w:cs="Arial"/>
          <w:sz w:val="20"/>
          <w:szCs w:val="20"/>
        </w:rPr>
        <w:t xml:space="preserve">There has been another ‘Football Camp’ on the recreation ground and the hedges have been cut. </w:t>
      </w:r>
    </w:p>
    <w:p w14:paraId="054AEEA7" w14:textId="77777777" w:rsidR="005331E7" w:rsidRPr="005331E7" w:rsidRDefault="005331E7" w:rsidP="00B766BE">
      <w:pPr>
        <w:rPr>
          <w:rFonts w:ascii="Verdana" w:hAnsi="Verdana" w:cs="Arial"/>
          <w:sz w:val="20"/>
          <w:szCs w:val="20"/>
        </w:rPr>
      </w:pPr>
    </w:p>
    <w:p w14:paraId="2FF3D523" w14:textId="72544424" w:rsidR="00B766BE" w:rsidRDefault="00B46E82" w:rsidP="003B6F06">
      <w:pPr>
        <w:ind w:left="851" w:hanging="851"/>
        <w:rPr>
          <w:rFonts w:ascii="Verdana" w:hAnsi="Verdana" w:cs="Arial"/>
          <w:sz w:val="20"/>
          <w:szCs w:val="20"/>
        </w:rPr>
      </w:pPr>
      <w:r w:rsidRPr="001A11C0">
        <w:rPr>
          <w:rFonts w:ascii="Verdana" w:hAnsi="Verdana" w:cs="Arial"/>
          <w:b/>
          <w:sz w:val="20"/>
          <w:szCs w:val="20"/>
        </w:rPr>
        <w:t>1</w:t>
      </w:r>
      <w:r w:rsidR="00822E69">
        <w:rPr>
          <w:rFonts w:ascii="Verdana" w:hAnsi="Verdana" w:cs="Arial"/>
          <w:b/>
          <w:sz w:val="20"/>
          <w:szCs w:val="20"/>
        </w:rPr>
        <w:t>94</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851D90">
        <w:rPr>
          <w:rFonts w:ascii="Verdana" w:hAnsi="Verdana" w:cs="Arial"/>
          <w:sz w:val="20"/>
          <w:szCs w:val="20"/>
        </w:rPr>
        <w:t>No report.</w:t>
      </w:r>
    </w:p>
    <w:p w14:paraId="7AC8A53A" w14:textId="77777777" w:rsidR="003B6F06" w:rsidRPr="000F79F9" w:rsidRDefault="003B6F06" w:rsidP="003B6F06">
      <w:pPr>
        <w:ind w:left="851" w:hanging="851"/>
        <w:rPr>
          <w:rFonts w:ascii="Verdana" w:hAnsi="Verdana" w:cs="Arial"/>
          <w:sz w:val="20"/>
          <w:szCs w:val="20"/>
        </w:rPr>
      </w:pPr>
    </w:p>
    <w:p w14:paraId="38446E8A" w14:textId="02E05D9B" w:rsidR="00B766BE" w:rsidRPr="000F79F9" w:rsidRDefault="00B46E82" w:rsidP="00E5045F">
      <w:pPr>
        <w:ind w:left="851" w:hanging="851"/>
        <w:rPr>
          <w:rFonts w:ascii="Verdana" w:hAnsi="Verdana" w:cs="Arial"/>
          <w:sz w:val="20"/>
          <w:szCs w:val="20"/>
        </w:rPr>
      </w:pPr>
      <w:r>
        <w:rPr>
          <w:rFonts w:ascii="Verdana" w:hAnsi="Verdana" w:cs="Arial"/>
          <w:b/>
          <w:sz w:val="20"/>
          <w:szCs w:val="20"/>
        </w:rPr>
        <w:t>1</w:t>
      </w:r>
      <w:r w:rsidR="00822E69">
        <w:rPr>
          <w:rFonts w:ascii="Verdana" w:hAnsi="Verdana" w:cs="Arial"/>
          <w:b/>
          <w:sz w:val="20"/>
          <w:szCs w:val="20"/>
        </w:rPr>
        <w:t>95</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851D90">
        <w:rPr>
          <w:rFonts w:ascii="Verdana" w:hAnsi="Verdana" w:cs="Arial"/>
          <w:sz w:val="20"/>
          <w:szCs w:val="20"/>
        </w:rPr>
        <w:t>Nothing to report.</w:t>
      </w:r>
    </w:p>
    <w:p w14:paraId="34518145" w14:textId="77777777" w:rsidR="00B766BE" w:rsidRPr="000F79F9" w:rsidRDefault="00B766BE" w:rsidP="00B766BE">
      <w:pPr>
        <w:rPr>
          <w:rFonts w:ascii="Verdana" w:hAnsi="Verdana" w:cs="Arial"/>
          <w:sz w:val="20"/>
          <w:szCs w:val="20"/>
        </w:rPr>
      </w:pPr>
    </w:p>
    <w:p w14:paraId="35D90571" w14:textId="606B3285" w:rsidR="00B766BE" w:rsidRPr="000F79F9" w:rsidRDefault="00B46E82" w:rsidP="00B44826">
      <w:pPr>
        <w:ind w:left="851" w:hanging="851"/>
        <w:rPr>
          <w:rFonts w:ascii="Verdana" w:hAnsi="Verdana" w:cs="Arial"/>
          <w:sz w:val="20"/>
          <w:szCs w:val="20"/>
        </w:rPr>
      </w:pPr>
      <w:r>
        <w:rPr>
          <w:rFonts w:ascii="Verdana" w:hAnsi="Verdana" w:cs="Arial"/>
          <w:b/>
          <w:sz w:val="20"/>
          <w:szCs w:val="20"/>
        </w:rPr>
        <w:t>1</w:t>
      </w:r>
      <w:r w:rsidR="00815B70">
        <w:rPr>
          <w:rFonts w:ascii="Verdana" w:hAnsi="Verdana" w:cs="Arial"/>
          <w:b/>
          <w:sz w:val="20"/>
          <w:szCs w:val="20"/>
        </w:rPr>
        <w:t>9</w:t>
      </w:r>
      <w:r w:rsidR="00822E69">
        <w:rPr>
          <w:rFonts w:ascii="Verdana" w:hAnsi="Verdana" w:cs="Arial"/>
          <w:b/>
          <w:sz w:val="20"/>
          <w:szCs w:val="20"/>
        </w:rPr>
        <w:t>6</w:t>
      </w:r>
      <w:r w:rsidR="00E5045F">
        <w:rPr>
          <w:rFonts w:ascii="Verdana" w:hAnsi="Verdana" w:cs="Arial"/>
          <w:b/>
          <w:sz w:val="20"/>
          <w:szCs w:val="20"/>
        </w:rPr>
        <w:tab/>
      </w:r>
      <w:bookmarkStart w:id="3" w:name="_Hlk494789396"/>
      <w:r w:rsidR="00B766BE" w:rsidRPr="000F79F9">
        <w:rPr>
          <w:rFonts w:ascii="Verdana" w:hAnsi="Verdana" w:cs="Arial"/>
          <w:b/>
          <w:sz w:val="20"/>
          <w:szCs w:val="20"/>
        </w:rPr>
        <w:t>Seats, bus shelters and bins:</w:t>
      </w:r>
      <w:r w:rsidR="005331E7">
        <w:rPr>
          <w:rFonts w:ascii="Verdana" w:hAnsi="Verdana" w:cs="Arial"/>
          <w:b/>
          <w:sz w:val="20"/>
          <w:szCs w:val="20"/>
        </w:rPr>
        <w:t xml:space="preserve"> </w:t>
      </w:r>
      <w:bookmarkEnd w:id="3"/>
      <w:r w:rsidR="00851D90">
        <w:rPr>
          <w:rFonts w:ascii="Verdana" w:hAnsi="Verdana" w:cs="Arial"/>
          <w:sz w:val="20"/>
          <w:szCs w:val="20"/>
        </w:rPr>
        <w:t>Awaiting reply from Handyman.</w:t>
      </w:r>
      <w:r w:rsidR="005331E7">
        <w:rPr>
          <w:rFonts w:ascii="Verdana" w:hAnsi="Verdana" w:cs="Arial"/>
          <w:sz w:val="20"/>
          <w:szCs w:val="20"/>
        </w:rPr>
        <w:t xml:space="preserve"> </w:t>
      </w:r>
    </w:p>
    <w:p w14:paraId="61B27D91" w14:textId="77777777" w:rsidR="00B766BE" w:rsidRPr="000F79F9" w:rsidRDefault="00B766BE" w:rsidP="00B766BE">
      <w:pPr>
        <w:rPr>
          <w:rFonts w:ascii="Verdana" w:hAnsi="Verdana" w:cs="Arial"/>
          <w:sz w:val="20"/>
          <w:szCs w:val="20"/>
        </w:rPr>
      </w:pPr>
    </w:p>
    <w:p w14:paraId="17880263" w14:textId="7E9F4212" w:rsidR="00B766BE" w:rsidRPr="000F79F9" w:rsidRDefault="00B46E82" w:rsidP="00E5045F">
      <w:pPr>
        <w:ind w:left="851" w:hanging="851"/>
        <w:rPr>
          <w:rFonts w:ascii="Verdana" w:hAnsi="Verdana" w:cs="Arial"/>
          <w:sz w:val="20"/>
          <w:szCs w:val="20"/>
        </w:rPr>
      </w:pPr>
      <w:r>
        <w:rPr>
          <w:rFonts w:ascii="Verdana" w:hAnsi="Verdana" w:cs="Arial"/>
          <w:b/>
          <w:sz w:val="20"/>
          <w:szCs w:val="20"/>
        </w:rPr>
        <w:t>1</w:t>
      </w:r>
      <w:r w:rsidR="00815B70">
        <w:rPr>
          <w:rFonts w:ascii="Verdana" w:hAnsi="Verdana" w:cs="Arial"/>
          <w:b/>
          <w:sz w:val="20"/>
          <w:szCs w:val="20"/>
        </w:rPr>
        <w:t>9</w:t>
      </w:r>
      <w:r w:rsidR="00822E69">
        <w:rPr>
          <w:rFonts w:ascii="Verdana" w:hAnsi="Verdana" w:cs="Arial"/>
          <w:b/>
          <w:sz w:val="20"/>
          <w:szCs w:val="20"/>
        </w:rPr>
        <w:t>7</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851D90">
        <w:rPr>
          <w:rFonts w:ascii="Verdana" w:hAnsi="Verdana" w:cs="Arial"/>
          <w:sz w:val="20"/>
          <w:szCs w:val="20"/>
        </w:rPr>
        <w:t>No problems.</w:t>
      </w:r>
    </w:p>
    <w:p w14:paraId="57D05A38" w14:textId="77777777" w:rsidR="00B766BE" w:rsidRPr="000F79F9" w:rsidRDefault="00B766BE" w:rsidP="00B766BE">
      <w:pPr>
        <w:rPr>
          <w:rFonts w:ascii="Verdana" w:hAnsi="Verdana" w:cs="Arial"/>
          <w:sz w:val="20"/>
          <w:szCs w:val="20"/>
        </w:rPr>
      </w:pPr>
    </w:p>
    <w:p w14:paraId="6F21F068" w14:textId="032A2E76" w:rsidR="00B766BE" w:rsidRPr="000F79F9" w:rsidRDefault="00B46E82" w:rsidP="00E5045F">
      <w:pPr>
        <w:ind w:left="851" w:hanging="851"/>
        <w:rPr>
          <w:rFonts w:ascii="Verdana" w:hAnsi="Verdana" w:cs="Arial"/>
          <w:sz w:val="20"/>
          <w:szCs w:val="20"/>
        </w:rPr>
      </w:pPr>
      <w:r>
        <w:rPr>
          <w:rFonts w:ascii="Verdana" w:hAnsi="Verdana" w:cs="Arial"/>
          <w:b/>
          <w:sz w:val="20"/>
          <w:szCs w:val="20"/>
        </w:rPr>
        <w:t>1</w:t>
      </w:r>
      <w:r w:rsidR="00815B70">
        <w:rPr>
          <w:rFonts w:ascii="Verdana" w:hAnsi="Verdana" w:cs="Arial"/>
          <w:b/>
          <w:sz w:val="20"/>
          <w:szCs w:val="20"/>
        </w:rPr>
        <w:t>9</w:t>
      </w:r>
      <w:r w:rsidR="00822E69">
        <w:rPr>
          <w:rFonts w:ascii="Verdana" w:hAnsi="Verdana" w:cs="Arial"/>
          <w:b/>
          <w:sz w:val="20"/>
          <w:szCs w:val="20"/>
        </w:rPr>
        <w:t>8</w:t>
      </w:r>
      <w:r w:rsidR="00E5045F">
        <w:rPr>
          <w:rFonts w:ascii="Verdana" w:hAnsi="Verdana" w:cs="Arial"/>
          <w:b/>
          <w:sz w:val="20"/>
          <w:szCs w:val="20"/>
        </w:rPr>
        <w:tab/>
      </w:r>
      <w:bookmarkStart w:id="4" w:name="_Hlk494789436"/>
      <w:r w:rsidR="00B766BE" w:rsidRPr="000F79F9">
        <w:rPr>
          <w:rFonts w:ascii="Verdana" w:hAnsi="Verdana" w:cs="Arial"/>
          <w:b/>
          <w:sz w:val="20"/>
          <w:szCs w:val="20"/>
        </w:rPr>
        <w:t>Community Hall</w:t>
      </w:r>
      <w:bookmarkEnd w:id="4"/>
      <w:r w:rsidR="00B766BE" w:rsidRPr="000F79F9">
        <w:rPr>
          <w:rFonts w:ascii="Verdana" w:hAnsi="Verdana" w:cs="Arial"/>
          <w:b/>
          <w:sz w:val="20"/>
          <w:szCs w:val="20"/>
        </w:rPr>
        <w:t>:</w:t>
      </w:r>
      <w:r w:rsidR="00B766BE" w:rsidRPr="000F79F9">
        <w:rPr>
          <w:rFonts w:ascii="Verdana" w:hAnsi="Verdana" w:cs="Arial"/>
          <w:sz w:val="20"/>
          <w:szCs w:val="20"/>
        </w:rPr>
        <w:t xml:space="preserve"> </w:t>
      </w:r>
      <w:r w:rsidR="00851D90">
        <w:rPr>
          <w:rFonts w:ascii="Verdana" w:hAnsi="Verdana" w:cs="Arial"/>
          <w:sz w:val="20"/>
          <w:szCs w:val="20"/>
        </w:rPr>
        <w:t>See item below.</w:t>
      </w:r>
    </w:p>
    <w:p w14:paraId="0410AC5D" w14:textId="77777777" w:rsidR="005B77BF" w:rsidRPr="000F79F9" w:rsidRDefault="005B77BF" w:rsidP="005B77BF">
      <w:pPr>
        <w:rPr>
          <w:rFonts w:ascii="Verdana" w:hAnsi="Verdana" w:cs="Arial"/>
          <w:sz w:val="20"/>
          <w:szCs w:val="20"/>
        </w:rPr>
      </w:pPr>
    </w:p>
    <w:p w14:paraId="0EB11287" w14:textId="699E5B52" w:rsidR="005B77BF" w:rsidRDefault="00B46E82" w:rsidP="00E5045F">
      <w:pPr>
        <w:ind w:left="851" w:hanging="851"/>
        <w:rPr>
          <w:rFonts w:ascii="Verdana" w:hAnsi="Verdana" w:cs="Arial"/>
          <w:sz w:val="20"/>
          <w:szCs w:val="20"/>
        </w:rPr>
      </w:pPr>
      <w:r>
        <w:rPr>
          <w:rFonts w:ascii="Verdana" w:hAnsi="Verdana" w:cs="Arial"/>
          <w:b/>
          <w:sz w:val="20"/>
          <w:szCs w:val="20"/>
        </w:rPr>
        <w:t>1</w:t>
      </w:r>
      <w:r w:rsidR="00815B70">
        <w:rPr>
          <w:rFonts w:ascii="Verdana" w:hAnsi="Verdana" w:cs="Arial"/>
          <w:b/>
          <w:sz w:val="20"/>
          <w:szCs w:val="20"/>
        </w:rPr>
        <w:t>9</w:t>
      </w:r>
      <w:r w:rsidR="00822E69">
        <w:rPr>
          <w:rFonts w:ascii="Verdana" w:hAnsi="Verdana" w:cs="Arial"/>
          <w:b/>
          <w:sz w:val="20"/>
          <w:szCs w:val="20"/>
        </w:rPr>
        <w:t>9</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2F59DA9E" w14:textId="77777777" w:rsidR="00815B70" w:rsidRPr="000F79F9" w:rsidRDefault="00815B70" w:rsidP="00E5045F">
      <w:pPr>
        <w:ind w:left="851" w:hanging="851"/>
        <w:rPr>
          <w:rFonts w:ascii="Verdana" w:hAnsi="Verdana" w:cs="Arial"/>
          <w:sz w:val="20"/>
          <w:szCs w:val="20"/>
        </w:rPr>
      </w:pPr>
    </w:p>
    <w:p w14:paraId="3A2074FF" w14:textId="16B242FF" w:rsidR="005B77BF" w:rsidRDefault="00851D90" w:rsidP="005B77BF">
      <w:pPr>
        <w:rPr>
          <w:rFonts w:ascii="Verdana" w:hAnsi="Verdana" w:cs="Arial"/>
          <w:sz w:val="20"/>
          <w:szCs w:val="20"/>
        </w:rPr>
      </w:pPr>
      <w:r>
        <w:rPr>
          <w:rFonts w:ascii="Verdana" w:hAnsi="Verdana" w:cs="Arial"/>
          <w:sz w:val="20"/>
          <w:szCs w:val="20"/>
        </w:rPr>
        <w:t>County Cllr Maynard left the meeting.</w:t>
      </w:r>
    </w:p>
    <w:p w14:paraId="4FC0ED67" w14:textId="77777777" w:rsidR="00851D90" w:rsidRPr="000F79F9" w:rsidRDefault="00851D90" w:rsidP="005B77BF">
      <w:pPr>
        <w:rPr>
          <w:rFonts w:ascii="Verdana" w:hAnsi="Verdana" w:cs="Arial"/>
          <w:sz w:val="20"/>
          <w:szCs w:val="20"/>
        </w:rPr>
      </w:pPr>
    </w:p>
    <w:p w14:paraId="379AED70" w14:textId="764ABA11" w:rsidR="005B77BF" w:rsidRDefault="00822E69" w:rsidP="005331E7">
      <w:pPr>
        <w:ind w:left="851" w:hanging="851"/>
        <w:rPr>
          <w:rFonts w:ascii="Verdana" w:hAnsi="Verdana" w:cs="Arial"/>
          <w:sz w:val="20"/>
          <w:szCs w:val="20"/>
        </w:rPr>
      </w:pPr>
      <w:r>
        <w:rPr>
          <w:rFonts w:ascii="Verdana" w:hAnsi="Verdana" w:cs="Arial"/>
          <w:b/>
          <w:sz w:val="20"/>
          <w:szCs w:val="20"/>
        </w:rPr>
        <w:t>200</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851D90">
        <w:rPr>
          <w:rFonts w:ascii="Verdana" w:hAnsi="Verdana" w:cs="Arial"/>
          <w:sz w:val="20"/>
          <w:szCs w:val="20"/>
        </w:rPr>
        <w:t>See item below.</w:t>
      </w:r>
    </w:p>
    <w:p w14:paraId="1ED48DF8" w14:textId="77777777" w:rsidR="005331E7" w:rsidRPr="000F79F9" w:rsidRDefault="005331E7" w:rsidP="005331E7">
      <w:pPr>
        <w:ind w:left="851" w:hanging="851"/>
        <w:rPr>
          <w:rFonts w:ascii="Verdana" w:hAnsi="Verdana" w:cs="Arial"/>
          <w:sz w:val="20"/>
          <w:szCs w:val="20"/>
        </w:rPr>
      </w:pPr>
    </w:p>
    <w:p w14:paraId="38ECABF0" w14:textId="35F48A9A" w:rsidR="00930240" w:rsidRDefault="00822E69" w:rsidP="00B44826">
      <w:pPr>
        <w:ind w:left="851" w:hanging="851"/>
        <w:rPr>
          <w:rFonts w:ascii="Verdana" w:hAnsi="Verdana" w:cs="Arial"/>
          <w:sz w:val="20"/>
          <w:szCs w:val="20"/>
        </w:rPr>
      </w:pPr>
      <w:r>
        <w:rPr>
          <w:rFonts w:ascii="Verdana" w:hAnsi="Verdana" w:cs="Arial"/>
          <w:b/>
          <w:sz w:val="20"/>
          <w:szCs w:val="20"/>
        </w:rPr>
        <w:t>201</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F62780">
        <w:rPr>
          <w:rFonts w:ascii="Verdana" w:hAnsi="Verdana" w:cs="Arial"/>
          <w:sz w:val="20"/>
          <w:szCs w:val="20"/>
        </w:rPr>
        <w:t>Nothing to report.</w:t>
      </w:r>
    </w:p>
    <w:p w14:paraId="4A424A03" w14:textId="77777777" w:rsidR="0090687F" w:rsidRPr="000F79F9" w:rsidRDefault="0090687F" w:rsidP="00B44826">
      <w:pPr>
        <w:ind w:left="851" w:hanging="851"/>
        <w:rPr>
          <w:rFonts w:ascii="Verdana" w:hAnsi="Verdana" w:cs="Arial"/>
          <w:sz w:val="20"/>
          <w:szCs w:val="20"/>
        </w:rPr>
      </w:pPr>
    </w:p>
    <w:p w14:paraId="3B3495FA" w14:textId="27BF0539" w:rsidR="00C30A9C" w:rsidRDefault="00822E69" w:rsidP="00077241">
      <w:pPr>
        <w:ind w:left="851" w:hanging="851"/>
        <w:rPr>
          <w:rFonts w:ascii="Verdana" w:hAnsi="Verdana" w:cs="Arial"/>
          <w:sz w:val="20"/>
          <w:szCs w:val="20"/>
        </w:rPr>
      </w:pPr>
      <w:r>
        <w:rPr>
          <w:rFonts w:ascii="Verdana" w:hAnsi="Verdana" w:cs="Arial"/>
          <w:b/>
          <w:sz w:val="20"/>
          <w:szCs w:val="20"/>
        </w:rPr>
        <w:t>202</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5331E7">
        <w:rPr>
          <w:rFonts w:ascii="Verdana" w:hAnsi="Verdana" w:cs="Arial"/>
          <w:sz w:val="20"/>
          <w:szCs w:val="20"/>
        </w:rPr>
        <w:t xml:space="preserve"> </w:t>
      </w:r>
      <w:r w:rsidR="00851D90">
        <w:rPr>
          <w:rFonts w:ascii="Verdana" w:hAnsi="Verdana" w:cs="Arial"/>
          <w:sz w:val="20"/>
          <w:szCs w:val="20"/>
        </w:rPr>
        <w:t>Needs more content.</w:t>
      </w:r>
    </w:p>
    <w:p w14:paraId="4B5BF80F" w14:textId="77777777" w:rsidR="00077241" w:rsidRPr="000F79F9" w:rsidRDefault="00077241" w:rsidP="00077241">
      <w:pPr>
        <w:ind w:left="851" w:hanging="851"/>
        <w:rPr>
          <w:rFonts w:ascii="Verdana" w:hAnsi="Verdana" w:cs="Arial"/>
          <w:sz w:val="20"/>
          <w:szCs w:val="20"/>
        </w:rPr>
      </w:pPr>
    </w:p>
    <w:p w14:paraId="1A721E84" w14:textId="55A1985F" w:rsidR="00631117" w:rsidRPr="000F79F9" w:rsidRDefault="00822E69" w:rsidP="00631117">
      <w:pPr>
        <w:ind w:left="851" w:hanging="851"/>
        <w:rPr>
          <w:rFonts w:ascii="Verdana" w:hAnsi="Verdana" w:cs="Arial"/>
          <w:sz w:val="20"/>
          <w:szCs w:val="20"/>
        </w:rPr>
      </w:pPr>
      <w:r>
        <w:rPr>
          <w:rFonts w:ascii="Verdana" w:hAnsi="Verdana" w:cs="Arial"/>
          <w:b/>
          <w:sz w:val="20"/>
          <w:szCs w:val="20"/>
        </w:rPr>
        <w:t>203</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851D90">
        <w:rPr>
          <w:rFonts w:ascii="Verdana" w:hAnsi="Verdana" w:cs="Arial"/>
          <w:sz w:val="20"/>
          <w:szCs w:val="20"/>
        </w:rPr>
        <w:t>Teams have been out – quiet</w:t>
      </w:r>
      <w:r w:rsidR="00077241">
        <w:rPr>
          <w:rFonts w:ascii="Verdana" w:hAnsi="Verdana" w:cs="Arial"/>
          <w:sz w:val="20"/>
          <w:szCs w:val="20"/>
        </w:rPr>
        <w:t>.</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149FD3B5" w14:textId="2054259C" w:rsidR="002464FE" w:rsidRDefault="00822E69" w:rsidP="0016440E">
      <w:pPr>
        <w:ind w:left="851" w:hanging="851"/>
        <w:rPr>
          <w:rFonts w:ascii="Verdana" w:hAnsi="Verdana" w:cs="Arial"/>
          <w:b/>
          <w:bCs/>
          <w:i/>
          <w:color w:val="0070C0"/>
          <w:sz w:val="20"/>
          <w:szCs w:val="20"/>
          <w:u w:val="single"/>
        </w:rPr>
      </w:pPr>
      <w:r>
        <w:rPr>
          <w:rFonts w:ascii="Verdana" w:hAnsi="Verdana" w:cs="Arial"/>
          <w:b/>
          <w:bCs/>
          <w:sz w:val="20"/>
        </w:rPr>
        <w:t>204</w:t>
      </w:r>
      <w:r w:rsidR="002D25FB">
        <w:rPr>
          <w:rFonts w:ascii="Verdana" w:hAnsi="Verdana" w:cs="Arial"/>
          <w:b/>
          <w:bCs/>
          <w:sz w:val="20"/>
          <w:szCs w:val="20"/>
        </w:rPr>
        <w:t xml:space="preserve">  </w:t>
      </w:r>
      <w:r w:rsidR="00516E80">
        <w:rPr>
          <w:rFonts w:ascii="Verdana" w:hAnsi="Verdana" w:cs="Arial"/>
          <w:b/>
          <w:bCs/>
          <w:sz w:val="20"/>
          <w:szCs w:val="20"/>
        </w:rPr>
        <w:t xml:space="preserve">   </w:t>
      </w:r>
      <w:r w:rsidR="00631117">
        <w:rPr>
          <w:rFonts w:ascii="Verdana" w:hAnsi="Verdana" w:cs="Arial"/>
          <w:b/>
          <w:bCs/>
          <w:sz w:val="20"/>
          <w:szCs w:val="20"/>
        </w:rPr>
        <w:tab/>
      </w:r>
      <w:r w:rsidR="00851D90">
        <w:rPr>
          <w:rFonts w:ascii="Verdana" w:hAnsi="Verdana" w:cs="Arial"/>
          <w:b/>
          <w:bCs/>
          <w:sz w:val="20"/>
          <w:szCs w:val="20"/>
        </w:rPr>
        <w:t>Parish Function on Recreation Ground – format</w:t>
      </w:r>
      <w:r w:rsidR="002464FE">
        <w:rPr>
          <w:rFonts w:ascii="Verdana" w:hAnsi="Verdana" w:cs="Arial"/>
          <w:bCs/>
          <w:sz w:val="20"/>
          <w:szCs w:val="20"/>
        </w:rPr>
        <w:t xml:space="preserve">: </w:t>
      </w:r>
      <w:r w:rsidR="00851D90">
        <w:rPr>
          <w:rFonts w:ascii="Verdana" w:hAnsi="Verdana" w:cs="Arial"/>
          <w:bCs/>
          <w:sz w:val="20"/>
          <w:szCs w:val="20"/>
        </w:rPr>
        <w:t>The band that played at the last function would be willing to come back, barbeque, craft stalls. Working party to be set up</w:t>
      </w:r>
      <w:r w:rsidR="00FE263A">
        <w:rPr>
          <w:rFonts w:ascii="Verdana" w:hAnsi="Verdana" w:cs="Arial"/>
          <w:bCs/>
          <w:sz w:val="20"/>
          <w:szCs w:val="20"/>
        </w:rPr>
        <w:t>.</w:t>
      </w:r>
      <w:r w:rsidR="00851D90">
        <w:rPr>
          <w:rFonts w:ascii="Verdana" w:hAnsi="Verdana" w:cs="Arial"/>
          <w:bCs/>
          <w:sz w:val="20"/>
          <w:szCs w:val="20"/>
        </w:rPr>
        <w:t xml:space="preserve"> </w:t>
      </w:r>
      <w:r w:rsidR="00FE263A" w:rsidRPr="001A11C0">
        <w:rPr>
          <w:rFonts w:ascii="Verdana" w:hAnsi="Verdana" w:cs="Arial"/>
          <w:b/>
          <w:bCs/>
          <w:i/>
          <w:color w:val="0070C0"/>
          <w:sz w:val="20"/>
          <w:szCs w:val="20"/>
          <w:u w:val="single"/>
        </w:rPr>
        <w:t>Cllrs Apps &amp; Oliver</w:t>
      </w:r>
    </w:p>
    <w:p w14:paraId="0E12A133" w14:textId="77777777" w:rsidR="00FE263A" w:rsidRDefault="00FE263A" w:rsidP="00FE263A">
      <w:pPr>
        <w:ind w:left="851" w:hanging="1031"/>
        <w:rPr>
          <w:rFonts w:ascii="Verdana" w:hAnsi="Verdana" w:cs="Arial"/>
          <w:sz w:val="20"/>
          <w:szCs w:val="20"/>
        </w:rPr>
      </w:pPr>
    </w:p>
    <w:p w14:paraId="0D78483B" w14:textId="5362C481" w:rsidR="006C5FA8" w:rsidRPr="007C14CE" w:rsidRDefault="00822E69" w:rsidP="007C14CE">
      <w:pPr>
        <w:ind w:left="851" w:hanging="851"/>
        <w:rPr>
          <w:rFonts w:ascii="Verdana" w:hAnsi="Verdana" w:cs="Arial"/>
          <w:bCs/>
          <w:sz w:val="20"/>
          <w:szCs w:val="20"/>
        </w:rPr>
      </w:pPr>
      <w:r>
        <w:rPr>
          <w:rFonts w:ascii="Verdana" w:hAnsi="Verdana" w:cs="Arial"/>
          <w:b/>
          <w:sz w:val="20"/>
          <w:szCs w:val="20"/>
        </w:rPr>
        <w:t>205</w:t>
      </w:r>
      <w:r w:rsidR="006C5FA8">
        <w:rPr>
          <w:rFonts w:ascii="Verdana" w:hAnsi="Verdana" w:cs="Arial"/>
          <w:b/>
          <w:sz w:val="20"/>
          <w:szCs w:val="20"/>
        </w:rPr>
        <w:tab/>
      </w:r>
      <w:r w:rsidR="00FE263A">
        <w:rPr>
          <w:rFonts w:ascii="Verdana" w:hAnsi="Verdana" w:cs="Arial"/>
          <w:b/>
          <w:bCs/>
          <w:sz w:val="20"/>
          <w:szCs w:val="20"/>
        </w:rPr>
        <w:t>Red phone boxes – future use</w:t>
      </w:r>
      <w:r w:rsidR="00631117">
        <w:rPr>
          <w:rFonts w:ascii="Verdana" w:hAnsi="Verdana" w:cs="Arial"/>
          <w:b/>
          <w:bCs/>
          <w:sz w:val="20"/>
          <w:szCs w:val="20"/>
        </w:rPr>
        <w:t xml:space="preserve">: </w:t>
      </w:r>
      <w:r w:rsidR="00FE263A">
        <w:rPr>
          <w:rFonts w:ascii="Verdana" w:hAnsi="Verdana" w:cs="Arial"/>
          <w:bCs/>
          <w:sz w:val="20"/>
          <w:szCs w:val="20"/>
        </w:rPr>
        <w:t>Paint work cleaned, ongoing.</w:t>
      </w:r>
    </w:p>
    <w:p w14:paraId="7E015E0E" w14:textId="77777777" w:rsidR="00631117" w:rsidRDefault="00631117" w:rsidP="00631117">
      <w:pPr>
        <w:ind w:left="851" w:hanging="851"/>
        <w:rPr>
          <w:rFonts w:ascii="Verdana" w:hAnsi="Verdana" w:cs="Arial"/>
          <w:b/>
          <w:bCs/>
          <w:sz w:val="20"/>
          <w:szCs w:val="20"/>
        </w:rPr>
      </w:pPr>
    </w:p>
    <w:p w14:paraId="1583A320" w14:textId="5C45810D" w:rsidR="00D350E7" w:rsidRPr="00FE263A" w:rsidRDefault="0039441A" w:rsidP="00FE263A">
      <w:pPr>
        <w:ind w:left="851" w:hanging="851"/>
        <w:rPr>
          <w:rFonts w:ascii="Verdana" w:hAnsi="Verdana" w:cs="Arial"/>
          <w:b/>
          <w:bCs/>
          <w:sz w:val="20"/>
          <w:szCs w:val="20"/>
        </w:rPr>
      </w:pPr>
      <w:r>
        <w:rPr>
          <w:rFonts w:ascii="Verdana" w:hAnsi="Verdana" w:cs="Arial"/>
          <w:b/>
          <w:bCs/>
          <w:sz w:val="20"/>
          <w:szCs w:val="20"/>
        </w:rPr>
        <w:t>20</w:t>
      </w:r>
      <w:r w:rsidR="00822E69">
        <w:rPr>
          <w:rFonts w:ascii="Verdana" w:hAnsi="Verdana" w:cs="Arial"/>
          <w:b/>
          <w:bCs/>
          <w:sz w:val="20"/>
          <w:szCs w:val="20"/>
        </w:rPr>
        <w:t>6</w:t>
      </w:r>
      <w:r w:rsidR="002A7168">
        <w:rPr>
          <w:rFonts w:ascii="Verdana" w:hAnsi="Verdana" w:cs="Arial"/>
          <w:b/>
          <w:bCs/>
          <w:sz w:val="20"/>
          <w:szCs w:val="20"/>
        </w:rPr>
        <w:tab/>
      </w:r>
      <w:bookmarkStart w:id="5" w:name="_Hlk518386257"/>
      <w:r w:rsidR="00FE263A">
        <w:rPr>
          <w:rFonts w:ascii="Verdana" w:hAnsi="Verdana" w:cs="Arial"/>
          <w:b/>
          <w:bCs/>
          <w:sz w:val="20"/>
          <w:szCs w:val="20"/>
        </w:rPr>
        <w:t>Rainbow Trout – Community Asset</w:t>
      </w:r>
      <w:r w:rsidR="002A7168">
        <w:rPr>
          <w:rFonts w:ascii="Verdana" w:hAnsi="Verdana" w:cs="Arial"/>
          <w:b/>
          <w:bCs/>
          <w:sz w:val="20"/>
          <w:szCs w:val="20"/>
        </w:rPr>
        <w:t xml:space="preserve">: </w:t>
      </w:r>
      <w:bookmarkEnd w:id="5"/>
      <w:r w:rsidR="00FE263A">
        <w:rPr>
          <w:rFonts w:ascii="Verdana" w:hAnsi="Verdana" w:cs="Arial"/>
          <w:bCs/>
          <w:sz w:val="20"/>
          <w:szCs w:val="20"/>
        </w:rPr>
        <w:t>Cllr Apps proposed that the Rainbow Trout should be registered as a Community Asset. This was seconded by Cllr Oliver. All members present agreed.</w:t>
      </w:r>
      <w:r w:rsidR="004623D7">
        <w:rPr>
          <w:rFonts w:ascii="Verdana" w:hAnsi="Verdana" w:cs="Arial"/>
          <w:bCs/>
          <w:sz w:val="20"/>
          <w:szCs w:val="20"/>
        </w:rPr>
        <w:t xml:space="preserve"> </w:t>
      </w:r>
      <w:r w:rsidR="004623D7" w:rsidRPr="001A11C0">
        <w:rPr>
          <w:rFonts w:ascii="Verdana" w:hAnsi="Verdana" w:cs="Arial"/>
          <w:b/>
          <w:bCs/>
          <w:i/>
          <w:color w:val="0070C0"/>
          <w:sz w:val="20"/>
          <w:szCs w:val="20"/>
          <w:u w:val="single"/>
        </w:rPr>
        <w:t>Cllr Apps</w:t>
      </w:r>
    </w:p>
    <w:p w14:paraId="2B124EB5" w14:textId="77777777" w:rsidR="00077241" w:rsidRPr="002A7168" w:rsidRDefault="00077241" w:rsidP="00077241">
      <w:pPr>
        <w:ind w:hanging="180"/>
        <w:rPr>
          <w:rFonts w:ascii="Verdana" w:hAnsi="Verdana" w:cs="Arial"/>
          <w:bCs/>
          <w:sz w:val="20"/>
          <w:szCs w:val="20"/>
        </w:rPr>
      </w:pPr>
    </w:p>
    <w:p w14:paraId="1B29A3D6" w14:textId="27627F67" w:rsidR="002A7168" w:rsidRDefault="00B46E82" w:rsidP="00340E98">
      <w:pPr>
        <w:ind w:left="851" w:hanging="851"/>
        <w:rPr>
          <w:rFonts w:ascii="Verdana" w:hAnsi="Verdana" w:cs="Arial"/>
          <w:bCs/>
          <w:sz w:val="20"/>
          <w:szCs w:val="20"/>
        </w:rPr>
      </w:pPr>
      <w:r>
        <w:rPr>
          <w:rFonts w:ascii="Verdana" w:hAnsi="Verdana" w:cs="Arial"/>
          <w:b/>
          <w:bCs/>
          <w:sz w:val="20"/>
          <w:szCs w:val="20"/>
        </w:rPr>
        <w:lastRenderedPageBreak/>
        <w:t>2</w:t>
      </w:r>
      <w:r w:rsidR="0039441A">
        <w:rPr>
          <w:rFonts w:ascii="Verdana" w:hAnsi="Verdana" w:cs="Arial"/>
          <w:b/>
          <w:bCs/>
          <w:sz w:val="20"/>
          <w:szCs w:val="20"/>
        </w:rPr>
        <w:t>0</w:t>
      </w:r>
      <w:r w:rsidR="00822E69">
        <w:rPr>
          <w:rFonts w:ascii="Verdana" w:hAnsi="Verdana" w:cs="Arial"/>
          <w:b/>
          <w:bCs/>
          <w:sz w:val="20"/>
          <w:szCs w:val="20"/>
        </w:rPr>
        <w:t>7</w:t>
      </w:r>
      <w:r w:rsidR="002A7168">
        <w:rPr>
          <w:rFonts w:ascii="Verdana" w:hAnsi="Verdana" w:cs="Arial"/>
          <w:b/>
          <w:bCs/>
          <w:sz w:val="20"/>
          <w:szCs w:val="20"/>
        </w:rPr>
        <w:tab/>
      </w:r>
      <w:r w:rsidR="00FE263A">
        <w:rPr>
          <w:rFonts w:ascii="Verdana" w:hAnsi="Verdana" w:cs="Arial"/>
          <w:b/>
          <w:bCs/>
          <w:sz w:val="20"/>
          <w:szCs w:val="20"/>
        </w:rPr>
        <w:t xml:space="preserve">Risk Assessment – update: </w:t>
      </w:r>
      <w:r w:rsidR="00FE263A">
        <w:rPr>
          <w:rFonts w:ascii="Verdana" w:hAnsi="Verdana" w:cs="Arial"/>
          <w:bCs/>
          <w:sz w:val="20"/>
          <w:szCs w:val="20"/>
        </w:rPr>
        <w:t>Deferred to next meeting.</w:t>
      </w:r>
    </w:p>
    <w:p w14:paraId="3E4EA9C2" w14:textId="77777777" w:rsidR="001A11C0" w:rsidRDefault="001A11C0" w:rsidP="00340E98">
      <w:pPr>
        <w:ind w:left="851" w:hanging="851"/>
        <w:rPr>
          <w:rFonts w:ascii="Verdana" w:hAnsi="Verdana" w:cs="Arial"/>
          <w:bCs/>
          <w:sz w:val="20"/>
          <w:szCs w:val="20"/>
        </w:rPr>
      </w:pPr>
    </w:p>
    <w:p w14:paraId="1F9E215B" w14:textId="0B157F9F" w:rsidR="00077241" w:rsidRPr="00077241" w:rsidRDefault="0039441A" w:rsidP="00340E98">
      <w:pPr>
        <w:ind w:left="851" w:hanging="851"/>
        <w:rPr>
          <w:rFonts w:ascii="Verdana" w:hAnsi="Verdana" w:cs="Arial"/>
          <w:sz w:val="20"/>
          <w:szCs w:val="20"/>
        </w:rPr>
      </w:pPr>
      <w:r>
        <w:rPr>
          <w:rFonts w:ascii="Verdana" w:hAnsi="Verdana" w:cs="Arial"/>
          <w:b/>
          <w:bCs/>
          <w:sz w:val="20"/>
          <w:szCs w:val="20"/>
        </w:rPr>
        <w:t>20</w:t>
      </w:r>
      <w:r w:rsidR="00822E69">
        <w:rPr>
          <w:rFonts w:ascii="Verdana" w:hAnsi="Verdana" w:cs="Arial"/>
          <w:b/>
          <w:bCs/>
          <w:sz w:val="20"/>
          <w:szCs w:val="20"/>
        </w:rPr>
        <w:t>8</w:t>
      </w:r>
      <w:r w:rsidR="00077241">
        <w:rPr>
          <w:rFonts w:ascii="Verdana" w:hAnsi="Verdana" w:cs="Arial"/>
          <w:b/>
          <w:bCs/>
          <w:sz w:val="20"/>
          <w:szCs w:val="20"/>
        </w:rPr>
        <w:tab/>
      </w:r>
      <w:r w:rsidR="00FE263A">
        <w:rPr>
          <w:rFonts w:ascii="Verdana" w:hAnsi="Verdana" w:cs="Arial"/>
          <w:b/>
          <w:bCs/>
          <w:sz w:val="20"/>
          <w:szCs w:val="20"/>
        </w:rPr>
        <w:t>Community Hall/Pavilion</w:t>
      </w:r>
      <w:r w:rsidR="00077241">
        <w:rPr>
          <w:rFonts w:ascii="Verdana" w:hAnsi="Verdana" w:cs="Arial"/>
          <w:b/>
          <w:bCs/>
          <w:sz w:val="20"/>
          <w:szCs w:val="20"/>
        </w:rPr>
        <w:t xml:space="preserve">: </w:t>
      </w:r>
      <w:r w:rsidR="00FE263A">
        <w:rPr>
          <w:rFonts w:ascii="Verdana" w:hAnsi="Verdana" w:cs="Arial"/>
          <w:bCs/>
          <w:sz w:val="20"/>
          <w:szCs w:val="20"/>
        </w:rPr>
        <w:t>Planning permission granted. Meeting for Fund Raising Working Party</w:t>
      </w:r>
      <w:r w:rsidR="00FC1847">
        <w:rPr>
          <w:rFonts w:ascii="Verdana" w:hAnsi="Verdana" w:cs="Arial"/>
          <w:bCs/>
          <w:sz w:val="20"/>
          <w:szCs w:val="20"/>
        </w:rPr>
        <w:t xml:space="preserve"> </w:t>
      </w:r>
      <w:r w:rsidR="00FE263A">
        <w:rPr>
          <w:rFonts w:ascii="Verdana" w:hAnsi="Verdana" w:cs="Arial"/>
          <w:bCs/>
          <w:sz w:val="20"/>
          <w:szCs w:val="20"/>
        </w:rPr>
        <w:t>to be held on 23</w:t>
      </w:r>
      <w:r w:rsidR="00FE263A" w:rsidRPr="00FE263A">
        <w:rPr>
          <w:rFonts w:ascii="Verdana" w:hAnsi="Verdana" w:cs="Arial"/>
          <w:bCs/>
          <w:sz w:val="20"/>
          <w:szCs w:val="20"/>
          <w:vertAlign w:val="superscript"/>
        </w:rPr>
        <w:t>rd</w:t>
      </w:r>
      <w:r w:rsidR="00FE263A">
        <w:rPr>
          <w:rFonts w:ascii="Verdana" w:hAnsi="Verdana" w:cs="Arial"/>
          <w:bCs/>
          <w:sz w:val="20"/>
          <w:szCs w:val="20"/>
        </w:rPr>
        <w:t xml:space="preserve"> November 2018 at 7.00pm in the Community Hall.</w:t>
      </w:r>
    </w:p>
    <w:p w14:paraId="3C3C7AFE" w14:textId="77777777" w:rsidR="00D350E7" w:rsidRPr="002A7168" w:rsidRDefault="00D350E7" w:rsidP="002A7168">
      <w:pPr>
        <w:ind w:hanging="180"/>
        <w:rPr>
          <w:rFonts w:ascii="Verdana" w:hAnsi="Verdana" w:cs="Arial"/>
          <w:bCs/>
          <w:sz w:val="20"/>
          <w:szCs w:val="20"/>
        </w:rPr>
      </w:pPr>
    </w:p>
    <w:p w14:paraId="305C5C1C" w14:textId="34AD12FE" w:rsidR="00564861" w:rsidRPr="007C14CE" w:rsidRDefault="0039441A" w:rsidP="007C14CE">
      <w:pPr>
        <w:ind w:left="851" w:hanging="851"/>
        <w:rPr>
          <w:rFonts w:ascii="Verdana" w:hAnsi="Verdana" w:cs="Arial"/>
          <w:b/>
          <w:bCs/>
          <w:sz w:val="20"/>
          <w:szCs w:val="20"/>
        </w:rPr>
      </w:pPr>
      <w:r w:rsidRPr="00177F72">
        <w:rPr>
          <w:rFonts w:ascii="Verdana" w:hAnsi="Verdana" w:cs="Arial"/>
          <w:b/>
          <w:bCs/>
          <w:sz w:val="20"/>
          <w:szCs w:val="20"/>
        </w:rPr>
        <w:t>20</w:t>
      </w:r>
      <w:r w:rsidR="00822E69">
        <w:rPr>
          <w:rFonts w:ascii="Verdana" w:hAnsi="Verdana" w:cs="Arial"/>
          <w:b/>
          <w:bCs/>
          <w:sz w:val="20"/>
          <w:szCs w:val="20"/>
        </w:rPr>
        <w:t>9</w:t>
      </w:r>
      <w:r w:rsidR="002A7168">
        <w:rPr>
          <w:rFonts w:ascii="Verdana" w:hAnsi="Verdana" w:cs="Arial"/>
          <w:b/>
          <w:bCs/>
          <w:sz w:val="20"/>
          <w:szCs w:val="20"/>
        </w:rPr>
        <w:tab/>
      </w:r>
      <w:r w:rsidR="00FE263A">
        <w:rPr>
          <w:rFonts w:ascii="Verdana" w:hAnsi="Verdana" w:cs="Arial"/>
          <w:b/>
          <w:bCs/>
          <w:sz w:val="20"/>
          <w:szCs w:val="20"/>
        </w:rPr>
        <w:t>Community Hall – Terms and Conditions</w:t>
      </w:r>
      <w:r w:rsidR="00FE263A">
        <w:rPr>
          <w:rFonts w:ascii="Verdana" w:hAnsi="Verdana" w:cs="Arial"/>
          <w:bCs/>
          <w:sz w:val="20"/>
          <w:szCs w:val="20"/>
        </w:rPr>
        <w:t>:</w:t>
      </w:r>
    </w:p>
    <w:p w14:paraId="435D0E61" w14:textId="77777777" w:rsidR="007259D0" w:rsidRPr="002A7168" w:rsidRDefault="007259D0" w:rsidP="00564861">
      <w:pPr>
        <w:rPr>
          <w:rFonts w:ascii="Verdana" w:hAnsi="Verdana" w:cs="Arial"/>
          <w:bCs/>
          <w:sz w:val="20"/>
          <w:szCs w:val="20"/>
        </w:rPr>
      </w:pPr>
    </w:p>
    <w:p w14:paraId="5419B59E" w14:textId="5D6038DD" w:rsidR="00FC1847" w:rsidRDefault="0039441A" w:rsidP="00FE263A">
      <w:pPr>
        <w:ind w:left="851" w:hanging="851"/>
        <w:rPr>
          <w:rFonts w:ascii="Verdana" w:hAnsi="Verdana" w:cs="Arial"/>
          <w:bCs/>
          <w:sz w:val="20"/>
          <w:szCs w:val="20"/>
        </w:rPr>
      </w:pPr>
      <w:r w:rsidRPr="00177F72">
        <w:rPr>
          <w:rFonts w:ascii="Verdana" w:hAnsi="Verdana" w:cs="Arial"/>
          <w:b/>
          <w:bCs/>
          <w:sz w:val="20"/>
          <w:szCs w:val="20"/>
        </w:rPr>
        <w:t>2</w:t>
      </w:r>
      <w:r w:rsidR="00822E69">
        <w:rPr>
          <w:rFonts w:ascii="Verdana" w:hAnsi="Verdana" w:cs="Arial"/>
          <w:b/>
          <w:bCs/>
          <w:sz w:val="20"/>
          <w:szCs w:val="20"/>
        </w:rPr>
        <w:t>10</w:t>
      </w:r>
      <w:r w:rsidR="002A7168">
        <w:rPr>
          <w:rFonts w:ascii="Verdana" w:hAnsi="Verdana" w:cs="Arial"/>
          <w:b/>
          <w:bCs/>
          <w:sz w:val="20"/>
          <w:szCs w:val="20"/>
        </w:rPr>
        <w:tab/>
      </w:r>
      <w:r w:rsidR="00FE263A">
        <w:rPr>
          <w:rFonts w:ascii="Verdana" w:hAnsi="Verdana" w:cs="Arial"/>
          <w:b/>
          <w:bCs/>
          <w:sz w:val="20"/>
          <w:szCs w:val="20"/>
        </w:rPr>
        <w:t>Community Hall - Rent arrears</w:t>
      </w:r>
      <w:r w:rsidR="00A245F7">
        <w:rPr>
          <w:rFonts w:ascii="Verdana" w:hAnsi="Verdana" w:cs="Arial"/>
          <w:b/>
          <w:bCs/>
          <w:sz w:val="20"/>
          <w:szCs w:val="20"/>
        </w:rPr>
        <w:t xml:space="preserve">: </w:t>
      </w:r>
      <w:r w:rsidR="00FE263A">
        <w:rPr>
          <w:rFonts w:ascii="Verdana" w:hAnsi="Verdana" w:cs="Arial"/>
          <w:bCs/>
          <w:sz w:val="20"/>
          <w:szCs w:val="20"/>
        </w:rPr>
        <w:t xml:space="preserve">Invoices to include ‘Payment within 28 </w:t>
      </w:r>
      <w:proofErr w:type="gramStart"/>
      <w:r w:rsidR="00FE263A">
        <w:rPr>
          <w:rFonts w:ascii="Verdana" w:hAnsi="Verdana" w:cs="Arial"/>
          <w:bCs/>
          <w:sz w:val="20"/>
          <w:szCs w:val="20"/>
        </w:rPr>
        <w:t>days’</w:t>
      </w:r>
      <w:proofErr w:type="gramEnd"/>
      <w:r w:rsidR="00FE263A">
        <w:rPr>
          <w:rFonts w:ascii="Verdana" w:hAnsi="Verdana" w:cs="Arial"/>
          <w:bCs/>
          <w:sz w:val="20"/>
          <w:szCs w:val="20"/>
        </w:rPr>
        <w:t>. New contract &amp; request to remove all flammable substances.</w:t>
      </w:r>
    </w:p>
    <w:p w14:paraId="4583778F" w14:textId="77777777" w:rsidR="00FC1847" w:rsidRPr="00FC1847" w:rsidRDefault="00FC1847" w:rsidP="00FE263A">
      <w:pPr>
        <w:rPr>
          <w:rFonts w:ascii="Verdana" w:hAnsi="Verdana" w:cs="Arial"/>
          <w:b/>
          <w:bCs/>
          <w:sz w:val="20"/>
          <w:szCs w:val="20"/>
        </w:rPr>
      </w:pPr>
    </w:p>
    <w:p w14:paraId="5E47B2A1" w14:textId="737C7682" w:rsidR="002A7168" w:rsidRDefault="0039441A" w:rsidP="00340E98">
      <w:pPr>
        <w:ind w:left="851" w:hanging="851"/>
        <w:rPr>
          <w:rFonts w:ascii="Verdana" w:hAnsi="Verdana" w:cs="Arial"/>
          <w:bCs/>
          <w:sz w:val="20"/>
          <w:szCs w:val="20"/>
        </w:rPr>
      </w:pPr>
      <w:r>
        <w:rPr>
          <w:rFonts w:ascii="Verdana" w:hAnsi="Verdana" w:cs="Arial"/>
          <w:b/>
          <w:bCs/>
          <w:sz w:val="20"/>
          <w:szCs w:val="20"/>
        </w:rPr>
        <w:t>2</w:t>
      </w:r>
      <w:r w:rsidR="00822E69">
        <w:rPr>
          <w:rFonts w:ascii="Verdana" w:hAnsi="Verdana" w:cs="Arial"/>
          <w:b/>
          <w:bCs/>
          <w:sz w:val="20"/>
          <w:szCs w:val="20"/>
        </w:rPr>
        <w:t>11</w:t>
      </w:r>
      <w:r w:rsidR="002A7168">
        <w:rPr>
          <w:rFonts w:ascii="Verdana" w:hAnsi="Verdana" w:cs="Arial"/>
          <w:b/>
          <w:bCs/>
          <w:sz w:val="20"/>
          <w:szCs w:val="20"/>
        </w:rPr>
        <w:tab/>
      </w:r>
      <w:bookmarkStart w:id="6" w:name="_Hlk518386293"/>
      <w:r w:rsidR="00FE263A">
        <w:rPr>
          <w:rFonts w:ascii="Verdana" w:hAnsi="Verdana" w:cs="Arial"/>
          <w:b/>
          <w:bCs/>
          <w:sz w:val="20"/>
          <w:szCs w:val="20"/>
        </w:rPr>
        <w:t>Parish Council Facebook page</w:t>
      </w:r>
      <w:r w:rsidR="00A245F7">
        <w:rPr>
          <w:rFonts w:ascii="Verdana" w:hAnsi="Verdana" w:cs="Arial"/>
          <w:b/>
          <w:bCs/>
          <w:sz w:val="20"/>
          <w:szCs w:val="20"/>
        </w:rPr>
        <w:t>:</w:t>
      </w:r>
      <w:r w:rsidR="00C86EE2">
        <w:rPr>
          <w:rFonts w:ascii="Verdana" w:hAnsi="Verdana" w:cs="Arial"/>
          <w:b/>
          <w:bCs/>
          <w:sz w:val="20"/>
          <w:szCs w:val="20"/>
        </w:rPr>
        <w:t xml:space="preserve"> </w:t>
      </w:r>
      <w:bookmarkEnd w:id="6"/>
      <w:r w:rsidR="00FE263A">
        <w:rPr>
          <w:rFonts w:ascii="Verdana" w:hAnsi="Verdana" w:cs="Arial"/>
          <w:bCs/>
          <w:sz w:val="20"/>
          <w:szCs w:val="20"/>
        </w:rPr>
        <w:t xml:space="preserve">Cannot put it as a </w:t>
      </w:r>
      <w:r w:rsidR="00BD22F9">
        <w:rPr>
          <w:rFonts w:ascii="Verdana" w:hAnsi="Verdana" w:cs="Arial"/>
          <w:bCs/>
          <w:sz w:val="20"/>
          <w:szCs w:val="20"/>
        </w:rPr>
        <w:t xml:space="preserve">private group at the moment, awaiting contact from Facebook. </w:t>
      </w:r>
    </w:p>
    <w:p w14:paraId="58D5A38E" w14:textId="16F05C40" w:rsidR="00FC1847" w:rsidRDefault="00FC1847" w:rsidP="00340E98">
      <w:pPr>
        <w:ind w:left="851" w:hanging="851"/>
        <w:rPr>
          <w:rFonts w:ascii="Verdana" w:hAnsi="Verdana" w:cs="Arial"/>
          <w:bCs/>
          <w:sz w:val="20"/>
          <w:szCs w:val="20"/>
        </w:rPr>
      </w:pPr>
    </w:p>
    <w:p w14:paraId="1E0FB8AD" w14:textId="08A1850A" w:rsidR="00FC1847" w:rsidRDefault="0039441A" w:rsidP="00340E98">
      <w:pPr>
        <w:ind w:left="851" w:hanging="851"/>
        <w:rPr>
          <w:rFonts w:ascii="Verdana" w:hAnsi="Verdana" w:cs="Arial"/>
          <w:bCs/>
          <w:sz w:val="20"/>
          <w:szCs w:val="20"/>
        </w:rPr>
      </w:pPr>
      <w:r w:rsidRPr="0039441A">
        <w:rPr>
          <w:rFonts w:ascii="Verdana" w:hAnsi="Verdana" w:cs="Arial"/>
          <w:b/>
          <w:bCs/>
          <w:sz w:val="20"/>
          <w:szCs w:val="20"/>
        </w:rPr>
        <w:t>2</w:t>
      </w:r>
      <w:r w:rsidR="00822E69">
        <w:rPr>
          <w:rFonts w:ascii="Verdana" w:hAnsi="Verdana" w:cs="Arial"/>
          <w:b/>
          <w:bCs/>
          <w:sz w:val="20"/>
          <w:szCs w:val="20"/>
        </w:rPr>
        <w:t>12</w:t>
      </w:r>
      <w:r w:rsidR="00FC1847">
        <w:rPr>
          <w:rFonts w:ascii="Verdana" w:hAnsi="Verdana" w:cs="Arial"/>
          <w:bCs/>
          <w:sz w:val="20"/>
          <w:szCs w:val="20"/>
        </w:rPr>
        <w:tab/>
      </w:r>
      <w:r w:rsidR="00BD22F9">
        <w:rPr>
          <w:rFonts w:ascii="Verdana" w:hAnsi="Verdana" w:cs="Arial"/>
          <w:b/>
          <w:bCs/>
          <w:sz w:val="20"/>
          <w:szCs w:val="20"/>
        </w:rPr>
        <w:t xml:space="preserve">Newsletter – its future format: </w:t>
      </w:r>
      <w:r w:rsidR="00BD22F9">
        <w:rPr>
          <w:rFonts w:ascii="Verdana" w:hAnsi="Verdana" w:cs="Arial"/>
          <w:bCs/>
          <w:sz w:val="20"/>
          <w:szCs w:val="20"/>
        </w:rPr>
        <w:t>Deferred to next meeting.</w:t>
      </w:r>
    </w:p>
    <w:p w14:paraId="5805ABCB" w14:textId="77777777" w:rsidR="00BD22F9" w:rsidRDefault="00BD22F9" w:rsidP="00340E98">
      <w:pPr>
        <w:ind w:left="851" w:hanging="851"/>
        <w:rPr>
          <w:rFonts w:ascii="Verdana" w:hAnsi="Verdana" w:cs="Arial"/>
          <w:bCs/>
          <w:sz w:val="20"/>
          <w:szCs w:val="20"/>
        </w:rPr>
      </w:pPr>
    </w:p>
    <w:p w14:paraId="604511A8" w14:textId="1B7CF035" w:rsidR="00833969" w:rsidRDefault="0039441A" w:rsidP="0039441A">
      <w:pPr>
        <w:ind w:left="851" w:hanging="851"/>
        <w:rPr>
          <w:rFonts w:ascii="Verdana" w:hAnsi="Verdana" w:cs="Arial"/>
          <w:bCs/>
          <w:sz w:val="20"/>
          <w:szCs w:val="20"/>
        </w:rPr>
      </w:pPr>
      <w:r>
        <w:rPr>
          <w:rFonts w:ascii="Verdana" w:hAnsi="Verdana" w:cs="Arial"/>
          <w:b/>
          <w:bCs/>
          <w:sz w:val="20"/>
          <w:szCs w:val="20"/>
        </w:rPr>
        <w:t>2</w:t>
      </w:r>
      <w:r w:rsidR="00822E69">
        <w:rPr>
          <w:rFonts w:ascii="Verdana" w:hAnsi="Verdana" w:cs="Arial"/>
          <w:b/>
          <w:bCs/>
          <w:sz w:val="20"/>
          <w:szCs w:val="20"/>
        </w:rPr>
        <w:t>13</w:t>
      </w:r>
      <w:r>
        <w:rPr>
          <w:rFonts w:ascii="Verdana" w:hAnsi="Verdana" w:cs="Arial"/>
          <w:b/>
          <w:bCs/>
          <w:sz w:val="20"/>
          <w:szCs w:val="20"/>
        </w:rPr>
        <w:tab/>
      </w:r>
      <w:r w:rsidR="00BD22F9" w:rsidRPr="00BD22F9">
        <w:rPr>
          <w:rFonts w:ascii="Verdana" w:hAnsi="Verdana" w:cs="Arial"/>
          <w:b/>
          <w:bCs/>
          <w:sz w:val="20"/>
          <w:szCs w:val="20"/>
        </w:rPr>
        <w:t xml:space="preserve">Tree survey on Recreation Ground: </w:t>
      </w:r>
      <w:r w:rsidR="00BD22F9" w:rsidRPr="00BD22F9">
        <w:rPr>
          <w:rFonts w:ascii="Verdana" w:hAnsi="Verdana" w:cs="Arial"/>
          <w:bCs/>
          <w:sz w:val="20"/>
          <w:szCs w:val="20"/>
        </w:rPr>
        <w:t>Deferred to next meeting. Inspections have to be made yearly.</w:t>
      </w:r>
    </w:p>
    <w:p w14:paraId="4EF89531" w14:textId="31804B39" w:rsidR="00BD22F9" w:rsidRDefault="00BD22F9" w:rsidP="00BD22F9">
      <w:pPr>
        <w:ind w:left="851"/>
        <w:rPr>
          <w:rFonts w:ascii="Verdana" w:hAnsi="Verdana" w:cs="Arial"/>
          <w:bCs/>
          <w:sz w:val="20"/>
          <w:szCs w:val="20"/>
        </w:rPr>
      </w:pPr>
    </w:p>
    <w:p w14:paraId="21A4790F" w14:textId="6E2FBE7A" w:rsidR="00BD22F9" w:rsidRDefault="0039441A" w:rsidP="0039441A">
      <w:pPr>
        <w:ind w:left="851" w:hanging="851"/>
        <w:rPr>
          <w:rFonts w:ascii="Verdana" w:hAnsi="Verdana" w:cs="Arial"/>
          <w:bCs/>
          <w:sz w:val="20"/>
          <w:szCs w:val="20"/>
        </w:rPr>
      </w:pPr>
      <w:r>
        <w:rPr>
          <w:rFonts w:ascii="Verdana" w:hAnsi="Verdana" w:cs="Arial"/>
          <w:b/>
          <w:bCs/>
          <w:sz w:val="20"/>
          <w:szCs w:val="20"/>
        </w:rPr>
        <w:t>2</w:t>
      </w:r>
      <w:r w:rsidR="00822E69">
        <w:rPr>
          <w:rFonts w:ascii="Verdana" w:hAnsi="Verdana" w:cs="Arial"/>
          <w:b/>
          <w:bCs/>
          <w:sz w:val="20"/>
          <w:szCs w:val="20"/>
        </w:rPr>
        <w:t>14</w:t>
      </w:r>
      <w:r>
        <w:rPr>
          <w:rFonts w:ascii="Verdana" w:hAnsi="Verdana" w:cs="Arial"/>
          <w:b/>
          <w:bCs/>
          <w:sz w:val="20"/>
          <w:szCs w:val="20"/>
        </w:rPr>
        <w:tab/>
      </w:r>
      <w:r w:rsidR="00BD22F9">
        <w:rPr>
          <w:rFonts w:ascii="Verdana" w:hAnsi="Verdana" w:cs="Arial"/>
          <w:b/>
          <w:bCs/>
          <w:sz w:val="20"/>
          <w:szCs w:val="20"/>
        </w:rPr>
        <w:t>Agenda items for SLR meeting on 15</w:t>
      </w:r>
      <w:r w:rsidR="00BD22F9" w:rsidRPr="00A46571">
        <w:rPr>
          <w:rFonts w:ascii="Verdana" w:hAnsi="Verdana" w:cs="Arial"/>
          <w:b/>
          <w:bCs/>
          <w:sz w:val="20"/>
          <w:szCs w:val="20"/>
          <w:vertAlign w:val="superscript"/>
        </w:rPr>
        <w:t>th</w:t>
      </w:r>
      <w:r w:rsidR="00BD22F9">
        <w:rPr>
          <w:rFonts w:ascii="Verdana" w:hAnsi="Verdana" w:cs="Arial"/>
          <w:b/>
          <w:bCs/>
          <w:sz w:val="20"/>
          <w:szCs w:val="20"/>
        </w:rPr>
        <w:t xml:space="preserve"> November: </w:t>
      </w:r>
      <w:r w:rsidR="00BD22F9" w:rsidRPr="00BD22F9">
        <w:rPr>
          <w:rFonts w:ascii="Verdana" w:hAnsi="Verdana" w:cs="Arial"/>
          <w:bCs/>
          <w:sz w:val="20"/>
          <w:szCs w:val="20"/>
        </w:rPr>
        <w:t>Cllrs to contact Clerk with any</w:t>
      </w:r>
      <w:r w:rsidR="00BD22F9">
        <w:rPr>
          <w:rFonts w:ascii="Verdana" w:hAnsi="Verdana" w:cs="Arial"/>
          <w:bCs/>
          <w:sz w:val="20"/>
          <w:szCs w:val="20"/>
        </w:rPr>
        <w:t xml:space="preserve"> </w:t>
      </w:r>
      <w:r w:rsidR="00BD22F9" w:rsidRPr="00BD22F9">
        <w:rPr>
          <w:rFonts w:ascii="Verdana" w:hAnsi="Verdana" w:cs="Arial"/>
          <w:bCs/>
          <w:sz w:val="20"/>
          <w:szCs w:val="20"/>
        </w:rPr>
        <w:t>items.</w:t>
      </w:r>
    </w:p>
    <w:p w14:paraId="6F55CB7D" w14:textId="496C7704" w:rsidR="00BD22F9" w:rsidRDefault="00BD22F9" w:rsidP="00BD22F9">
      <w:pPr>
        <w:ind w:left="851"/>
        <w:rPr>
          <w:rFonts w:ascii="Verdana" w:hAnsi="Verdana" w:cs="Arial"/>
          <w:bCs/>
          <w:sz w:val="20"/>
          <w:szCs w:val="20"/>
        </w:rPr>
      </w:pPr>
    </w:p>
    <w:p w14:paraId="611EB0FD" w14:textId="6D2EC796" w:rsidR="00BD22F9" w:rsidRDefault="0039441A" w:rsidP="0039441A">
      <w:pPr>
        <w:ind w:left="851" w:hanging="851"/>
        <w:rPr>
          <w:rFonts w:ascii="Verdana" w:hAnsi="Verdana" w:cs="Arial"/>
          <w:bCs/>
          <w:sz w:val="20"/>
          <w:szCs w:val="20"/>
        </w:rPr>
      </w:pPr>
      <w:r>
        <w:rPr>
          <w:rFonts w:ascii="Verdana" w:hAnsi="Verdana" w:cs="Arial"/>
          <w:b/>
          <w:bCs/>
          <w:sz w:val="20"/>
          <w:szCs w:val="20"/>
        </w:rPr>
        <w:t>2</w:t>
      </w:r>
      <w:r w:rsidR="00822E69">
        <w:rPr>
          <w:rFonts w:ascii="Verdana" w:hAnsi="Verdana" w:cs="Arial"/>
          <w:b/>
          <w:bCs/>
          <w:sz w:val="20"/>
          <w:szCs w:val="20"/>
        </w:rPr>
        <w:t>15</w:t>
      </w:r>
      <w:r>
        <w:rPr>
          <w:rFonts w:ascii="Verdana" w:hAnsi="Verdana" w:cs="Arial"/>
          <w:b/>
          <w:bCs/>
          <w:sz w:val="20"/>
          <w:szCs w:val="20"/>
        </w:rPr>
        <w:tab/>
      </w:r>
      <w:r w:rsidR="00BD22F9">
        <w:rPr>
          <w:rFonts w:ascii="Verdana" w:hAnsi="Verdana" w:cs="Arial"/>
          <w:b/>
          <w:bCs/>
          <w:sz w:val="20"/>
          <w:szCs w:val="20"/>
        </w:rPr>
        <w:t xml:space="preserve">Notice boards for Annual Assembly: </w:t>
      </w:r>
      <w:r w:rsidR="00BD22F9">
        <w:rPr>
          <w:rFonts w:ascii="Verdana" w:hAnsi="Verdana" w:cs="Arial"/>
          <w:bCs/>
          <w:sz w:val="20"/>
          <w:szCs w:val="20"/>
        </w:rPr>
        <w:t>It was proposed by Cllr Apps that a change of day and date be made. This was seconded by Cllr Oliver. All members present agreed.</w:t>
      </w:r>
    </w:p>
    <w:p w14:paraId="125BB1E6" w14:textId="62C474BB" w:rsidR="00BD22F9" w:rsidRDefault="00BD22F9" w:rsidP="00BD22F9">
      <w:pPr>
        <w:ind w:left="851"/>
        <w:rPr>
          <w:rFonts w:ascii="Verdana" w:hAnsi="Verdana" w:cs="Arial"/>
          <w:bCs/>
          <w:sz w:val="20"/>
          <w:szCs w:val="20"/>
        </w:rPr>
      </w:pPr>
    </w:p>
    <w:p w14:paraId="21D29C0E" w14:textId="7741EA08" w:rsidR="00BD22F9" w:rsidRPr="00BD22F9" w:rsidRDefault="0039441A" w:rsidP="0039441A">
      <w:pPr>
        <w:ind w:left="851" w:hanging="851"/>
        <w:rPr>
          <w:rFonts w:ascii="Verdana" w:hAnsi="Verdana" w:cs="Arial"/>
          <w:bCs/>
          <w:sz w:val="20"/>
          <w:szCs w:val="20"/>
        </w:rPr>
      </w:pPr>
      <w:r>
        <w:rPr>
          <w:rFonts w:ascii="Verdana" w:hAnsi="Verdana" w:cs="Arial"/>
          <w:b/>
          <w:bCs/>
          <w:sz w:val="20"/>
          <w:szCs w:val="20"/>
        </w:rPr>
        <w:t>21</w:t>
      </w:r>
      <w:r w:rsidR="00822E69">
        <w:rPr>
          <w:rFonts w:ascii="Verdana" w:hAnsi="Verdana" w:cs="Arial"/>
          <w:b/>
          <w:bCs/>
          <w:sz w:val="20"/>
          <w:szCs w:val="20"/>
        </w:rPr>
        <w:t>6</w:t>
      </w:r>
      <w:r>
        <w:rPr>
          <w:rFonts w:ascii="Verdana" w:hAnsi="Verdana" w:cs="Arial"/>
          <w:b/>
          <w:bCs/>
          <w:sz w:val="20"/>
          <w:szCs w:val="20"/>
        </w:rPr>
        <w:tab/>
      </w:r>
      <w:r w:rsidR="00BD22F9">
        <w:rPr>
          <w:rFonts w:ascii="Verdana" w:hAnsi="Verdana" w:cs="Arial"/>
          <w:b/>
          <w:bCs/>
          <w:sz w:val="20"/>
          <w:szCs w:val="20"/>
        </w:rPr>
        <w:t xml:space="preserve">Annual audit – late publication of: </w:t>
      </w:r>
      <w:r w:rsidR="00BD22F9">
        <w:rPr>
          <w:rFonts w:ascii="Verdana" w:hAnsi="Verdana" w:cs="Arial"/>
          <w:bCs/>
          <w:sz w:val="20"/>
          <w:szCs w:val="20"/>
        </w:rPr>
        <w:t>The Clerk gave information regarding the late signing off of the Annual Accounts by PKF Littlejohn.</w:t>
      </w:r>
    </w:p>
    <w:p w14:paraId="72D1A861" w14:textId="77777777" w:rsidR="00BD22F9" w:rsidRPr="00BD22F9" w:rsidRDefault="00BD22F9" w:rsidP="00BD22F9">
      <w:pPr>
        <w:rPr>
          <w:rFonts w:ascii="Verdana" w:hAnsi="Verdana" w:cs="Arial"/>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6AEA008A" w:rsidR="00BF01A1" w:rsidRDefault="0039441A" w:rsidP="00935F76">
      <w:pPr>
        <w:ind w:left="851" w:hanging="851"/>
        <w:rPr>
          <w:rFonts w:ascii="Verdana" w:hAnsi="Verdana" w:cs="Arial"/>
          <w:sz w:val="20"/>
          <w:szCs w:val="20"/>
        </w:rPr>
      </w:pPr>
      <w:r>
        <w:rPr>
          <w:rFonts w:ascii="Verdana" w:hAnsi="Verdana" w:cs="Arial"/>
          <w:b/>
          <w:sz w:val="20"/>
          <w:szCs w:val="20"/>
        </w:rPr>
        <w:t>21</w:t>
      </w:r>
      <w:r w:rsidR="00822E69">
        <w:rPr>
          <w:rFonts w:ascii="Verdana" w:hAnsi="Verdana" w:cs="Arial"/>
          <w:b/>
          <w:sz w:val="20"/>
          <w:szCs w:val="20"/>
        </w:rPr>
        <w:t>7</w:t>
      </w:r>
      <w:r w:rsidR="00E5045F">
        <w:rPr>
          <w:rFonts w:ascii="Verdana" w:hAnsi="Verdana" w:cs="Arial"/>
          <w:b/>
          <w:sz w:val="20"/>
          <w:szCs w:val="20"/>
        </w:rPr>
        <w:tab/>
      </w:r>
      <w:r w:rsidR="00BF01A1" w:rsidRPr="000F79F9">
        <w:rPr>
          <w:rFonts w:ascii="Verdana" w:hAnsi="Verdana" w:cs="Arial"/>
          <w:b/>
          <w:sz w:val="20"/>
          <w:szCs w:val="20"/>
        </w:rPr>
        <w:t xml:space="preserve">Hedges: </w:t>
      </w:r>
      <w:r w:rsidR="00BD22F9">
        <w:rPr>
          <w:rFonts w:ascii="Verdana" w:hAnsi="Verdana" w:cs="Arial"/>
          <w:sz w:val="20"/>
          <w:szCs w:val="20"/>
        </w:rPr>
        <w:t xml:space="preserve">Hedge opposite </w:t>
      </w:r>
      <w:proofErr w:type="spellStart"/>
      <w:r w:rsidR="00BD22F9">
        <w:rPr>
          <w:rFonts w:ascii="Verdana" w:hAnsi="Verdana" w:cs="Arial"/>
          <w:sz w:val="20"/>
          <w:szCs w:val="20"/>
        </w:rPr>
        <w:t>Bellhurst</w:t>
      </w:r>
      <w:proofErr w:type="spellEnd"/>
      <w:r w:rsidR="00BD22F9">
        <w:rPr>
          <w:rFonts w:ascii="Verdana" w:hAnsi="Verdana" w:cs="Arial"/>
          <w:sz w:val="20"/>
          <w:szCs w:val="20"/>
        </w:rPr>
        <w:t xml:space="preserve"> Cottages, </w:t>
      </w:r>
      <w:proofErr w:type="spellStart"/>
      <w:r w:rsidR="00BD22F9">
        <w:rPr>
          <w:rFonts w:ascii="Verdana" w:hAnsi="Verdana" w:cs="Arial"/>
          <w:sz w:val="20"/>
          <w:szCs w:val="20"/>
        </w:rPr>
        <w:t>Chitcombe</w:t>
      </w:r>
      <w:proofErr w:type="spellEnd"/>
      <w:r w:rsidR="00BD22F9">
        <w:rPr>
          <w:rFonts w:ascii="Verdana" w:hAnsi="Verdana" w:cs="Arial"/>
          <w:sz w:val="20"/>
          <w:szCs w:val="20"/>
        </w:rPr>
        <w:t xml:space="preserve"> Road, Well House, Pottery Lane.</w:t>
      </w:r>
    </w:p>
    <w:p w14:paraId="0E8063BD" w14:textId="6E7F02E7" w:rsidR="00C86EE2" w:rsidRDefault="00C86EE2" w:rsidP="00935F76">
      <w:pPr>
        <w:ind w:left="851" w:hanging="851"/>
        <w:rPr>
          <w:rFonts w:ascii="Verdana" w:hAnsi="Verdana" w:cs="Arial"/>
          <w:b/>
          <w:sz w:val="20"/>
          <w:szCs w:val="20"/>
        </w:rPr>
      </w:pPr>
    </w:p>
    <w:p w14:paraId="199F4F6E" w14:textId="257A3DE4" w:rsidR="00C86EE2" w:rsidRPr="00935F76" w:rsidRDefault="0039441A" w:rsidP="00935F76">
      <w:pPr>
        <w:ind w:left="851" w:hanging="851"/>
        <w:rPr>
          <w:rFonts w:ascii="Verdana" w:hAnsi="Verdana" w:cs="Arial"/>
          <w:b/>
          <w:sz w:val="20"/>
          <w:szCs w:val="20"/>
        </w:rPr>
      </w:pPr>
      <w:r>
        <w:rPr>
          <w:rFonts w:ascii="Verdana" w:hAnsi="Verdana" w:cs="Arial"/>
          <w:b/>
          <w:sz w:val="20"/>
          <w:szCs w:val="20"/>
        </w:rPr>
        <w:t>21</w:t>
      </w:r>
      <w:r w:rsidR="00822E69">
        <w:rPr>
          <w:rFonts w:ascii="Verdana" w:hAnsi="Verdana" w:cs="Arial"/>
          <w:b/>
          <w:sz w:val="20"/>
          <w:szCs w:val="20"/>
        </w:rPr>
        <w:t>8</w:t>
      </w:r>
      <w:r w:rsidR="00C86EE2">
        <w:rPr>
          <w:rFonts w:ascii="Verdana" w:hAnsi="Verdana" w:cs="Arial"/>
          <w:b/>
          <w:sz w:val="20"/>
          <w:szCs w:val="20"/>
        </w:rPr>
        <w:tab/>
      </w:r>
      <w:r w:rsidR="009E429A" w:rsidRPr="00E85427">
        <w:rPr>
          <w:rFonts w:ascii="Verdana" w:hAnsi="Verdana" w:cs="Arial"/>
          <w:b/>
          <w:bCs/>
          <w:sz w:val="20"/>
          <w:szCs w:val="20"/>
        </w:rPr>
        <w:t>Signing of cheques</w:t>
      </w:r>
      <w:r w:rsidR="009E429A">
        <w:rPr>
          <w:rFonts w:ascii="Verdana" w:hAnsi="Verdana" w:cs="Arial"/>
          <w:b/>
          <w:bCs/>
          <w:sz w:val="20"/>
          <w:szCs w:val="20"/>
        </w:rPr>
        <w:t>.</w:t>
      </w:r>
    </w:p>
    <w:p w14:paraId="25577F46" w14:textId="77777777" w:rsidR="00BF01A1" w:rsidRPr="000F79F9" w:rsidRDefault="00BF01A1" w:rsidP="00BF01A1">
      <w:pPr>
        <w:rPr>
          <w:rFonts w:ascii="Verdana" w:hAnsi="Verdana" w:cs="Arial"/>
          <w:b/>
          <w:sz w:val="20"/>
          <w:szCs w:val="20"/>
        </w:rPr>
      </w:pPr>
    </w:p>
    <w:p w14:paraId="29C6B373" w14:textId="225A8760" w:rsidR="001843BB" w:rsidRPr="001843BB" w:rsidRDefault="0039441A" w:rsidP="00BD22F9">
      <w:pPr>
        <w:ind w:left="851" w:hanging="851"/>
        <w:rPr>
          <w:rFonts w:ascii="Verdana" w:hAnsi="Verdana" w:cs="Arial"/>
          <w:sz w:val="20"/>
          <w:szCs w:val="20"/>
        </w:rPr>
      </w:pPr>
      <w:r w:rsidRPr="00177F72">
        <w:rPr>
          <w:rFonts w:ascii="Verdana" w:hAnsi="Verdana" w:cs="Arial"/>
          <w:b/>
          <w:sz w:val="20"/>
          <w:szCs w:val="20"/>
        </w:rPr>
        <w:t>21</w:t>
      </w:r>
      <w:r w:rsidR="00822E69">
        <w:rPr>
          <w:rFonts w:ascii="Verdana" w:hAnsi="Verdana" w:cs="Arial"/>
          <w:b/>
          <w:sz w:val="20"/>
          <w:szCs w:val="20"/>
        </w:rPr>
        <w:t>9</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BD22F9">
        <w:rPr>
          <w:rFonts w:ascii="Verdana" w:hAnsi="Verdana" w:cs="Arial"/>
          <w:sz w:val="20"/>
          <w:szCs w:val="20"/>
        </w:rPr>
        <w:t>Cllr Oliver said that there had been a dog loose in Pottery Close.</w:t>
      </w:r>
    </w:p>
    <w:p w14:paraId="13C68831" w14:textId="77777777" w:rsidR="00E72E3F" w:rsidRPr="000F79F9" w:rsidRDefault="00E72E3F" w:rsidP="00BF01A1">
      <w:pPr>
        <w:rPr>
          <w:rFonts w:ascii="Verdana" w:hAnsi="Verdana" w:cs="Arial"/>
          <w:sz w:val="20"/>
          <w:szCs w:val="20"/>
        </w:rPr>
      </w:pPr>
    </w:p>
    <w:p w14:paraId="4263796C" w14:textId="35B95142" w:rsidR="00E72E3F" w:rsidRDefault="00E72E3F" w:rsidP="00BF01A1">
      <w:pPr>
        <w:rPr>
          <w:rFonts w:ascii="Verdana" w:hAnsi="Verdana" w:cs="Arial"/>
          <w:b/>
          <w:sz w:val="20"/>
          <w:szCs w:val="20"/>
        </w:rPr>
      </w:pPr>
      <w:r w:rsidRPr="000F79F9">
        <w:rPr>
          <w:rFonts w:ascii="Verdana" w:hAnsi="Verdana" w:cs="Arial"/>
          <w:b/>
          <w:sz w:val="20"/>
          <w:szCs w:val="20"/>
        </w:rPr>
        <w:t>Date of next meeting:</w:t>
      </w:r>
    </w:p>
    <w:p w14:paraId="216F1D7B" w14:textId="0AA9CDAB" w:rsidR="00995457" w:rsidRDefault="00BD22F9" w:rsidP="00BF01A1">
      <w:pPr>
        <w:rPr>
          <w:rFonts w:ascii="Verdana" w:hAnsi="Verdana" w:cs="Arial"/>
          <w:sz w:val="20"/>
          <w:szCs w:val="20"/>
        </w:rPr>
      </w:pPr>
      <w:r>
        <w:rPr>
          <w:rFonts w:ascii="Verdana" w:hAnsi="Verdana" w:cs="Arial"/>
          <w:b/>
          <w:sz w:val="20"/>
          <w:szCs w:val="20"/>
        </w:rPr>
        <w:t>Bud</w:t>
      </w:r>
      <w:bookmarkStart w:id="7" w:name="_GoBack"/>
      <w:bookmarkEnd w:id="7"/>
      <w:r>
        <w:rPr>
          <w:rFonts w:ascii="Verdana" w:hAnsi="Verdana" w:cs="Arial"/>
          <w:b/>
          <w:sz w:val="20"/>
          <w:szCs w:val="20"/>
        </w:rPr>
        <w:t>get setting meeting</w:t>
      </w:r>
      <w:r w:rsidR="00995457">
        <w:rPr>
          <w:rFonts w:ascii="Verdana" w:hAnsi="Verdana" w:cs="Arial"/>
          <w:b/>
          <w:sz w:val="20"/>
          <w:szCs w:val="20"/>
        </w:rPr>
        <w:t xml:space="preserve"> – </w:t>
      </w:r>
      <w:r w:rsidR="00995457" w:rsidRPr="00A406C7">
        <w:rPr>
          <w:rFonts w:ascii="Verdana" w:hAnsi="Verdana" w:cs="Arial"/>
          <w:sz w:val="20"/>
          <w:szCs w:val="20"/>
        </w:rPr>
        <w:t xml:space="preserve">Tuesday </w:t>
      </w:r>
      <w:r>
        <w:rPr>
          <w:rFonts w:ascii="Verdana" w:hAnsi="Verdana" w:cs="Arial"/>
          <w:sz w:val="20"/>
          <w:szCs w:val="20"/>
        </w:rPr>
        <w:t>6</w:t>
      </w:r>
      <w:r w:rsidRPr="00BD22F9">
        <w:rPr>
          <w:rFonts w:ascii="Verdana" w:hAnsi="Verdana" w:cs="Arial"/>
          <w:sz w:val="20"/>
          <w:szCs w:val="20"/>
          <w:vertAlign w:val="superscript"/>
        </w:rPr>
        <w:t>th</w:t>
      </w:r>
      <w:r>
        <w:rPr>
          <w:rFonts w:ascii="Verdana" w:hAnsi="Verdana" w:cs="Arial"/>
          <w:sz w:val="20"/>
          <w:szCs w:val="20"/>
        </w:rPr>
        <w:t xml:space="preserve"> November</w:t>
      </w:r>
      <w:r w:rsidR="00995457" w:rsidRPr="00A406C7">
        <w:rPr>
          <w:rFonts w:ascii="Verdana" w:hAnsi="Verdana" w:cs="Arial"/>
          <w:sz w:val="20"/>
          <w:szCs w:val="20"/>
        </w:rPr>
        <w:t xml:space="preserve"> 2018 in Brede </w:t>
      </w:r>
      <w:r w:rsidR="00D13234">
        <w:rPr>
          <w:rFonts w:ascii="Verdana" w:hAnsi="Verdana" w:cs="Arial"/>
          <w:sz w:val="20"/>
          <w:szCs w:val="20"/>
        </w:rPr>
        <w:t xml:space="preserve">Community </w:t>
      </w:r>
      <w:r w:rsidR="00995457" w:rsidRPr="00A406C7">
        <w:rPr>
          <w:rFonts w:ascii="Verdana" w:hAnsi="Verdana" w:cs="Arial"/>
          <w:sz w:val="20"/>
          <w:szCs w:val="20"/>
        </w:rPr>
        <w:t>Hall at 7.</w:t>
      </w:r>
      <w:r w:rsidR="00A406C7" w:rsidRPr="00A406C7">
        <w:rPr>
          <w:rFonts w:ascii="Verdana" w:hAnsi="Verdana" w:cs="Arial"/>
          <w:sz w:val="20"/>
          <w:szCs w:val="20"/>
        </w:rPr>
        <w:t>00</w:t>
      </w:r>
      <w:r w:rsidR="00995457" w:rsidRPr="00A406C7">
        <w:rPr>
          <w:rFonts w:ascii="Verdana" w:hAnsi="Verdana" w:cs="Arial"/>
          <w:sz w:val="20"/>
          <w:szCs w:val="20"/>
        </w:rPr>
        <w:t>pm</w:t>
      </w:r>
      <w:r w:rsidR="0016440E">
        <w:rPr>
          <w:rFonts w:ascii="Verdana" w:hAnsi="Verdana" w:cs="Arial"/>
          <w:sz w:val="20"/>
          <w:szCs w:val="20"/>
        </w:rPr>
        <w:t>.</w:t>
      </w:r>
    </w:p>
    <w:p w14:paraId="19D66F65" w14:textId="6CE7CC50" w:rsidR="00BD22F9" w:rsidRDefault="00BD22F9" w:rsidP="00BF01A1">
      <w:pPr>
        <w:rPr>
          <w:rFonts w:ascii="Verdana" w:hAnsi="Verdana" w:cs="Arial"/>
          <w:b/>
          <w:sz w:val="20"/>
          <w:szCs w:val="20"/>
        </w:rPr>
      </w:pPr>
      <w:r>
        <w:rPr>
          <w:rFonts w:ascii="Verdana" w:hAnsi="Verdana" w:cs="Arial"/>
          <w:b/>
          <w:sz w:val="20"/>
          <w:szCs w:val="20"/>
        </w:rPr>
        <w:t>SLR Meeting – 15</w:t>
      </w:r>
      <w:r w:rsidRPr="00BD22F9">
        <w:rPr>
          <w:rFonts w:ascii="Verdana" w:hAnsi="Verdana" w:cs="Arial"/>
          <w:b/>
          <w:sz w:val="20"/>
          <w:szCs w:val="20"/>
          <w:vertAlign w:val="superscript"/>
        </w:rPr>
        <w:t>th</w:t>
      </w:r>
      <w:r>
        <w:rPr>
          <w:rFonts w:ascii="Verdana" w:hAnsi="Verdana" w:cs="Arial"/>
          <w:b/>
          <w:sz w:val="20"/>
          <w:szCs w:val="20"/>
        </w:rPr>
        <w:t xml:space="preserve"> November 2018 in Brede Community Hall at 2.00pm.</w:t>
      </w:r>
    </w:p>
    <w:p w14:paraId="5C5FA9F4" w14:textId="1F0BE6C5" w:rsidR="00825530" w:rsidRPr="00C85E7D"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16440E">
        <w:rPr>
          <w:rFonts w:ascii="Verdana" w:hAnsi="Verdana" w:cs="Arial"/>
          <w:sz w:val="20"/>
          <w:szCs w:val="20"/>
        </w:rPr>
        <w:t>27</w:t>
      </w:r>
      <w:r w:rsidR="0016440E" w:rsidRPr="0016440E">
        <w:rPr>
          <w:rFonts w:ascii="Verdana" w:hAnsi="Verdana" w:cs="Arial"/>
          <w:sz w:val="20"/>
          <w:szCs w:val="20"/>
          <w:vertAlign w:val="superscript"/>
        </w:rPr>
        <w:t>th</w:t>
      </w:r>
      <w:r w:rsidR="0016440E">
        <w:rPr>
          <w:rFonts w:ascii="Verdana" w:hAnsi="Verdana" w:cs="Arial"/>
          <w:sz w:val="20"/>
          <w:szCs w:val="20"/>
        </w:rPr>
        <w:t xml:space="preserve"> November</w:t>
      </w:r>
      <w:r w:rsidR="007A153A">
        <w:rPr>
          <w:rFonts w:ascii="Verdana" w:hAnsi="Verdana" w:cs="Arial"/>
          <w:sz w:val="20"/>
          <w:szCs w:val="20"/>
        </w:rPr>
        <w:t xml:space="preserve"> 2018</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73B3C516"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205BE5">
        <w:rPr>
          <w:rFonts w:ascii="Verdana" w:hAnsi="Verdana" w:cs="Arial"/>
          <w:b/>
          <w:sz w:val="20"/>
          <w:szCs w:val="20"/>
        </w:rPr>
        <w:t>9.</w:t>
      </w:r>
      <w:r w:rsidR="0016440E">
        <w:rPr>
          <w:rFonts w:ascii="Verdana" w:hAnsi="Verdana" w:cs="Arial"/>
          <w:b/>
          <w:sz w:val="20"/>
          <w:szCs w:val="20"/>
        </w:rPr>
        <w:t>34.</w:t>
      </w:r>
      <w:r w:rsidR="00205BE5">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77777777"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B672" w14:textId="77777777" w:rsidR="00FC6D8B" w:rsidRDefault="00FC6D8B">
      <w:r>
        <w:separator/>
      </w:r>
    </w:p>
  </w:endnote>
  <w:endnote w:type="continuationSeparator" w:id="0">
    <w:p w14:paraId="68942C59" w14:textId="77777777" w:rsidR="00FC6D8B" w:rsidRDefault="00FC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CA7381" w:rsidRDefault="00CA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CA7381" w:rsidRDefault="00CA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63A6" w14:textId="77777777" w:rsidR="00FC6D8B" w:rsidRDefault="00FC6D8B">
      <w:r>
        <w:separator/>
      </w:r>
    </w:p>
  </w:footnote>
  <w:footnote w:type="continuationSeparator" w:id="0">
    <w:p w14:paraId="12F6405C" w14:textId="77777777" w:rsidR="00FC6D8B" w:rsidRDefault="00FC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C1316"/>
    <w:multiLevelType w:val="hybridMultilevel"/>
    <w:tmpl w:val="B90C821A"/>
    <w:lvl w:ilvl="0" w:tplc="9B7EBB22">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871D3"/>
    <w:multiLevelType w:val="hybridMultilevel"/>
    <w:tmpl w:val="9BE4F48A"/>
    <w:lvl w:ilvl="0" w:tplc="0CEE894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FC0BEA"/>
    <w:multiLevelType w:val="hybridMultilevel"/>
    <w:tmpl w:val="B590C61C"/>
    <w:lvl w:ilvl="0" w:tplc="52923496">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4"/>
  </w:num>
  <w:num w:numId="6">
    <w:abstractNumId w:val="0"/>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17A1E"/>
    <w:rsid w:val="00037DBF"/>
    <w:rsid w:val="00040D32"/>
    <w:rsid w:val="000421CD"/>
    <w:rsid w:val="000457EB"/>
    <w:rsid w:val="0005450E"/>
    <w:rsid w:val="00055090"/>
    <w:rsid w:val="00057BC7"/>
    <w:rsid w:val="000629C4"/>
    <w:rsid w:val="00064C47"/>
    <w:rsid w:val="00077241"/>
    <w:rsid w:val="00080A44"/>
    <w:rsid w:val="00085633"/>
    <w:rsid w:val="00092633"/>
    <w:rsid w:val="00094075"/>
    <w:rsid w:val="00097077"/>
    <w:rsid w:val="000A5406"/>
    <w:rsid w:val="000B3FEF"/>
    <w:rsid w:val="000D1DDB"/>
    <w:rsid w:val="000D3C02"/>
    <w:rsid w:val="000F79F9"/>
    <w:rsid w:val="00100A17"/>
    <w:rsid w:val="00102651"/>
    <w:rsid w:val="00115732"/>
    <w:rsid w:val="0014518F"/>
    <w:rsid w:val="00150002"/>
    <w:rsid w:val="00155027"/>
    <w:rsid w:val="0016440E"/>
    <w:rsid w:val="00176A24"/>
    <w:rsid w:val="00177F72"/>
    <w:rsid w:val="001843BB"/>
    <w:rsid w:val="001943B0"/>
    <w:rsid w:val="001A11C0"/>
    <w:rsid w:val="001C5C23"/>
    <w:rsid w:val="001D6294"/>
    <w:rsid w:val="00205BE5"/>
    <w:rsid w:val="002166F2"/>
    <w:rsid w:val="00220724"/>
    <w:rsid w:val="00245304"/>
    <w:rsid w:val="002464FE"/>
    <w:rsid w:val="0026438E"/>
    <w:rsid w:val="00267FFC"/>
    <w:rsid w:val="00277F8E"/>
    <w:rsid w:val="0029510C"/>
    <w:rsid w:val="002A7168"/>
    <w:rsid w:val="002B1A5E"/>
    <w:rsid w:val="002D25FB"/>
    <w:rsid w:val="002D73C5"/>
    <w:rsid w:val="002F00A1"/>
    <w:rsid w:val="00305579"/>
    <w:rsid w:val="00313D4B"/>
    <w:rsid w:val="00322CA8"/>
    <w:rsid w:val="003403AA"/>
    <w:rsid w:val="00340E98"/>
    <w:rsid w:val="00345869"/>
    <w:rsid w:val="00346872"/>
    <w:rsid w:val="0035728E"/>
    <w:rsid w:val="00365D01"/>
    <w:rsid w:val="0039441A"/>
    <w:rsid w:val="003A28B0"/>
    <w:rsid w:val="003B1427"/>
    <w:rsid w:val="003B5332"/>
    <w:rsid w:val="003B6F06"/>
    <w:rsid w:val="003C072B"/>
    <w:rsid w:val="003D2F8D"/>
    <w:rsid w:val="003E784F"/>
    <w:rsid w:val="003F2D3B"/>
    <w:rsid w:val="003F5AE7"/>
    <w:rsid w:val="004059CB"/>
    <w:rsid w:val="00406072"/>
    <w:rsid w:val="0041114C"/>
    <w:rsid w:val="00412831"/>
    <w:rsid w:val="00414E8D"/>
    <w:rsid w:val="00421AE0"/>
    <w:rsid w:val="004221E6"/>
    <w:rsid w:val="00426DBF"/>
    <w:rsid w:val="004274F1"/>
    <w:rsid w:val="0043198B"/>
    <w:rsid w:val="004623D7"/>
    <w:rsid w:val="004624C8"/>
    <w:rsid w:val="00473B5C"/>
    <w:rsid w:val="00475F78"/>
    <w:rsid w:val="004E1884"/>
    <w:rsid w:val="004E4B7F"/>
    <w:rsid w:val="004F2CFA"/>
    <w:rsid w:val="004F3C09"/>
    <w:rsid w:val="0050162F"/>
    <w:rsid w:val="00503D56"/>
    <w:rsid w:val="00510DFA"/>
    <w:rsid w:val="00516E80"/>
    <w:rsid w:val="0052293B"/>
    <w:rsid w:val="00523A17"/>
    <w:rsid w:val="00526EA1"/>
    <w:rsid w:val="005314F9"/>
    <w:rsid w:val="00532732"/>
    <w:rsid w:val="005331E7"/>
    <w:rsid w:val="005356E0"/>
    <w:rsid w:val="00546125"/>
    <w:rsid w:val="00546556"/>
    <w:rsid w:val="00547976"/>
    <w:rsid w:val="005532C0"/>
    <w:rsid w:val="00553521"/>
    <w:rsid w:val="00556E47"/>
    <w:rsid w:val="00564861"/>
    <w:rsid w:val="00572177"/>
    <w:rsid w:val="0058140C"/>
    <w:rsid w:val="00591608"/>
    <w:rsid w:val="005929D5"/>
    <w:rsid w:val="005A1996"/>
    <w:rsid w:val="005A2E7F"/>
    <w:rsid w:val="005B77BF"/>
    <w:rsid w:val="005C3C98"/>
    <w:rsid w:val="006115E4"/>
    <w:rsid w:val="0061561F"/>
    <w:rsid w:val="0062454C"/>
    <w:rsid w:val="00631117"/>
    <w:rsid w:val="00632EBA"/>
    <w:rsid w:val="00635A72"/>
    <w:rsid w:val="00642C32"/>
    <w:rsid w:val="006550C7"/>
    <w:rsid w:val="00664E0D"/>
    <w:rsid w:val="00685CE7"/>
    <w:rsid w:val="00690D6A"/>
    <w:rsid w:val="006A21A5"/>
    <w:rsid w:val="006B38CD"/>
    <w:rsid w:val="006B7727"/>
    <w:rsid w:val="006C5FA8"/>
    <w:rsid w:val="006D3B60"/>
    <w:rsid w:val="006D6B91"/>
    <w:rsid w:val="006E1EB8"/>
    <w:rsid w:val="006E20A7"/>
    <w:rsid w:val="006E48DA"/>
    <w:rsid w:val="006E655F"/>
    <w:rsid w:val="006E658A"/>
    <w:rsid w:val="006E737E"/>
    <w:rsid w:val="006F6D3F"/>
    <w:rsid w:val="00703276"/>
    <w:rsid w:val="007204AE"/>
    <w:rsid w:val="007259D0"/>
    <w:rsid w:val="00731A5B"/>
    <w:rsid w:val="00734AFA"/>
    <w:rsid w:val="007407F3"/>
    <w:rsid w:val="00746856"/>
    <w:rsid w:val="007468D0"/>
    <w:rsid w:val="007565FA"/>
    <w:rsid w:val="00760F78"/>
    <w:rsid w:val="007A153A"/>
    <w:rsid w:val="007A5349"/>
    <w:rsid w:val="007B7C92"/>
    <w:rsid w:val="007C14CE"/>
    <w:rsid w:val="007D7155"/>
    <w:rsid w:val="007F0083"/>
    <w:rsid w:val="00803860"/>
    <w:rsid w:val="00804D5C"/>
    <w:rsid w:val="00815B70"/>
    <w:rsid w:val="00822E69"/>
    <w:rsid w:val="00825530"/>
    <w:rsid w:val="00833969"/>
    <w:rsid w:val="00844F7A"/>
    <w:rsid w:val="00851D90"/>
    <w:rsid w:val="0085790A"/>
    <w:rsid w:val="00857F33"/>
    <w:rsid w:val="00875224"/>
    <w:rsid w:val="00887A40"/>
    <w:rsid w:val="00890863"/>
    <w:rsid w:val="008A1F98"/>
    <w:rsid w:val="008B2040"/>
    <w:rsid w:val="008E4183"/>
    <w:rsid w:val="008F0826"/>
    <w:rsid w:val="00901750"/>
    <w:rsid w:val="0090687F"/>
    <w:rsid w:val="009077B3"/>
    <w:rsid w:val="00930240"/>
    <w:rsid w:val="00935F76"/>
    <w:rsid w:val="00936B9F"/>
    <w:rsid w:val="0095268B"/>
    <w:rsid w:val="00953CB0"/>
    <w:rsid w:val="00957FB1"/>
    <w:rsid w:val="00961829"/>
    <w:rsid w:val="00965A25"/>
    <w:rsid w:val="00971AD9"/>
    <w:rsid w:val="00976250"/>
    <w:rsid w:val="0098113C"/>
    <w:rsid w:val="00982AE3"/>
    <w:rsid w:val="00995457"/>
    <w:rsid w:val="009959AC"/>
    <w:rsid w:val="009A160A"/>
    <w:rsid w:val="009A188A"/>
    <w:rsid w:val="009A3ABC"/>
    <w:rsid w:val="009A5794"/>
    <w:rsid w:val="009B2215"/>
    <w:rsid w:val="009B52FF"/>
    <w:rsid w:val="009B7981"/>
    <w:rsid w:val="009C3F7C"/>
    <w:rsid w:val="009E429A"/>
    <w:rsid w:val="009F023B"/>
    <w:rsid w:val="009F642F"/>
    <w:rsid w:val="00A23FBA"/>
    <w:rsid w:val="00A245F7"/>
    <w:rsid w:val="00A406C7"/>
    <w:rsid w:val="00A72532"/>
    <w:rsid w:val="00A86AA1"/>
    <w:rsid w:val="00AD24FA"/>
    <w:rsid w:val="00AE5555"/>
    <w:rsid w:val="00AF7317"/>
    <w:rsid w:val="00B036E7"/>
    <w:rsid w:val="00B214C1"/>
    <w:rsid w:val="00B34E32"/>
    <w:rsid w:val="00B37C3D"/>
    <w:rsid w:val="00B44826"/>
    <w:rsid w:val="00B46ACF"/>
    <w:rsid w:val="00B46E82"/>
    <w:rsid w:val="00B72A00"/>
    <w:rsid w:val="00B766BE"/>
    <w:rsid w:val="00B92329"/>
    <w:rsid w:val="00B96E4B"/>
    <w:rsid w:val="00BA400F"/>
    <w:rsid w:val="00BB06B9"/>
    <w:rsid w:val="00BB685E"/>
    <w:rsid w:val="00BD22F9"/>
    <w:rsid w:val="00BE6E39"/>
    <w:rsid w:val="00BF01A1"/>
    <w:rsid w:val="00BF0426"/>
    <w:rsid w:val="00C0729F"/>
    <w:rsid w:val="00C1602F"/>
    <w:rsid w:val="00C22A9E"/>
    <w:rsid w:val="00C30A9C"/>
    <w:rsid w:val="00C3312E"/>
    <w:rsid w:val="00C33884"/>
    <w:rsid w:val="00C45FF5"/>
    <w:rsid w:val="00C528AB"/>
    <w:rsid w:val="00C53BA2"/>
    <w:rsid w:val="00C577E1"/>
    <w:rsid w:val="00C67429"/>
    <w:rsid w:val="00C85E7D"/>
    <w:rsid w:val="00C86EE2"/>
    <w:rsid w:val="00C97043"/>
    <w:rsid w:val="00CA275B"/>
    <w:rsid w:val="00CA7381"/>
    <w:rsid w:val="00CA7398"/>
    <w:rsid w:val="00CB0D45"/>
    <w:rsid w:val="00CB7A9D"/>
    <w:rsid w:val="00CD0AA0"/>
    <w:rsid w:val="00CE2A95"/>
    <w:rsid w:val="00CE76C5"/>
    <w:rsid w:val="00CF0E00"/>
    <w:rsid w:val="00CF29C3"/>
    <w:rsid w:val="00CF478E"/>
    <w:rsid w:val="00D063D5"/>
    <w:rsid w:val="00D13234"/>
    <w:rsid w:val="00D22C14"/>
    <w:rsid w:val="00D25052"/>
    <w:rsid w:val="00D318EB"/>
    <w:rsid w:val="00D350E7"/>
    <w:rsid w:val="00D53B48"/>
    <w:rsid w:val="00D9502A"/>
    <w:rsid w:val="00DC3046"/>
    <w:rsid w:val="00E26A6D"/>
    <w:rsid w:val="00E32DAE"/>
    <w:rsid w:val="00E5045F"/>
    <w:rsid w:val="00E53C29"/>
    <w:rsid w:val="00E55E9F"/>
    <w:rsid w:val="00E573DE"/>
    <w:rsid w:val="00E64DE6"/>
    <w:rsid w:val="00E72E3F"/>
    <w:rsid w:val="00E73C86"/>
    <w:rsid w:val="00E751F4"/>
    <w:rsid w:val="00E76950"/>
    <w:rsid w:val="00E822F4"/>
    <w:rsid w:val="00E902A9"/>
    <w:rsid w:val="00E93A59"/>
    <w:rsid w:val="00E96B35"/>
    <w:rsid w:val="00E9741A"/>
    <w:rsid w:val="00EA15A6"/>
    <w:rsid w:val="00EC70FE"/>
    <w:rsid w:val="00ED555B"/>
    <w:rsid w:val="00EF1AAD"/>
    <w:rsid w:val="00EF684F"/>
    <w:rsid w:val="00F03D8B"/>
    <w:rsid w:val="00F05B7E"/>
    <w:rsid w:val="00F14EE7"/>
    <w:rsid w:val="00F3432D"/>
    <w:rsid w:val="00F35AE5"/>
    <w:rsid w:val="00F62780"/>
    <w:rsid w:val="00F63504"/>
    <w:rsid w:val="00F710CE"/>
    <w:rsid w:val="00F74F12"/>
    <w:rsid w:val="00F850DB"/>
    <w:rsid w:val="00F86B8A"/>
    <w:rsid w:val="00F924D0"/>
    <w:rsid w:val="00FA3B05"/>
    <w:rsid w:val="00FA7311"/>
    <w:rsid w:val="00FC1847"/>
    <w:rsid w:val="00FC6D8B"/>
    <w:rsid w:val="00FC74CD"/>
    <w:rsid w:val="00FD2A75"/>
    <w:rsid w:val="00FD4B73"/>
    <w:rsid w:val="00FE20A4"/>
    <w:rsid w:val="00FE263A"/>
    <w:rsid w:val="00FE2AF4"/>
    <w:rsid w:val="00FE5EAA"/>
    <w:rsid w:val="00FF26C6"/>
    <w:rsid w:val="00FF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45894">
      <w:bodyDiv w:val="1"/>
      <w:marLeft w:val="0"/>
      <w:marRight w:val="0"/>
      <w:marTop w:val="0"/>
      <w:marBottom w:val="0"/>
      <w:divBdr>
        <w:top w:val="none" w:sz="0" w:space="0" w:color="auto"/>
        <w:left w:val="none" w:sz="0" w:space="0" w:color="auto"/>
        <w:bottom w:val="none" w:sz="0" w:space="0" w:color="auto"/>
        <w:right w:val="none" w:sz="0" w:space="0" w:color="auto"/>
      </w:divBdr>
    </w:div>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1396515347">
      <w:bodyDiv w:val="1"/>
      <w:marLeft w:val="0"/>
      <w:marRight w:val="0"/>
      <w:marTop w:val="0"/>
      <w:marBottom w:val="0"/>
      <w:divBdr>
        <w:top w:val="none" w:sz="0" w:space="0" w:color="auto"/>
        <w:left w:val="none" w:sz="0" w:space="0" w:color="auto"/>
        <w:bottom w:val="none" w:sz="0" w:space="0" w:color="auto"/>
        <w:right w:val="none" w:sz="0" w:space="0" w:color="auto"/>
      </w:divBdr>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5</cp:revision>
  <cp:lastPrinted>2018-11-21T17:28:00Z</cp:lastPrinted>
  <dcterms:created xsi:type="dcterms:W3CDTF">2018-11-01T12:55:00Z</dcterms:created>
  <dcterms:modified xsi:type="dcterms:W3CDTF">2018-11-21T17:35:00Z</dcterms:modified>
</cp:coreProperties>
</file>