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803860">
      <w:pPr>
        <w:tabs>
          <w:tab w:val="left" w:pos="8222"/>
        </w:tabs>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0C4EF017"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w:t>
      </w:r>
      <w:r w:rsidR="00BE4424">
        <w:rPr>
          <w:rFonts w:ascii="Verdana" w:hAnsi="Verdana" w:cs="Arial"/>
          <w:b/>
          <w:sz w:val="20"/>
          <w:szCs w:val="20"/>
        </w:rPr>
        <w:t>Tues</w:t>
      </w:r>
      <w:r w:rsidRPr="000F79F9">
        <w:rPr>
          <w:rFonts w:ascii="Verdana" w:hAnsi="Verdana" w:cs="Arial"/>
          <w:b/>
          <w:sz w:val="20"/>
          <w:szCs w:val="20"/>
        </w:rPr>
        <w:t xml:space="preserve">day </w:t>
      </w:r>
      <w:r w:rsidR="00156260">
        <w:rPr>
          <w:rFonts w:ascii="Verdana" w:hAnsi="Verdana" w:cs="Arial"/>
          <w:b/>
          <w:sz w:val="20"/>
          <w:szCs w:val="20"/>
        </w:rPr>
        <w:t>24</w:t>
      </w:r>
      <w:r w:rsidR="00156260" w:rsidRPr="00156260">
        <w:rPr>
          <w:rFonts w:ascii="Verdana" w:hAnsi="Verdana" w:cs="Arial"/>
          <w:b/>
          <w:sz w:val="20"/>
          <w:szCs w:val="20"/>
          <w:vertAlign w:val="superscript"/>
        </w:rPr>
        <w:t>th</w:t>
      </w:r>
      <w:r w:rsidR="00156260">
        <w:rPr>
          <w:rFonts w:ascii="Verdana" w:hAnsi="Verdana" w:cs="Arial"/>
          <w:b/>
          <w:sz w:val="20"/>
          <w:szCs w:val="20"/>
        </w:rPr>
        <w:t xml:space="preserve"> September</w:t>
      </w:r>
      <w:r w:rsidR="00FC3C7B">
        <w:rPr>
          <w:rFonts w:ascii="Verdana" w:hAnsi="Verdana" w:cs="Arial"/>
          <w:b/>
          <w:sz w:val="20"/>
          <w:szCs w:val="20"/>
        </w:rPr>
        <w:t xml:space="preserve"> 2019</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65153EA2" w:rsidR="007407F3" w:rsidRPr="00B036E7" w:rsidRDefault="002B1A5E" w:rsidP="00B036E7">
      <w:pPr>
        <w:ind w:left="851" w:hanging="851"/>
        <w:rPr>
          <w:rFonts w:ascii="Verdana" w:hAnsi="Verdana" w:cs="Arial"/>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F16030">
        <w:rPr>
          <w:rFonts w:ascii="Verdana" w:hAnsi="Verdana" w:cs="Arial"/>
          <w:sz w:val="20"/>
          <w:szCs w:val="20"/>
        </w:rPr>
        <w:t xml:space="preserve"> C Apps,</w:t>
      </w:r>
      <w:r w:rsidR="00017A1E">
        <w:rPr>
          <w:rFonts w:ascii="Verdana" w:hAnsi="Verdana" w:cs="Arial"/>
          <w:sz w:val="20"/>
          <w:szCs w:val="20"/>
        </w:rPr>
        <w:t xml:space="preserve"> </w:t>
      </w:r>
      <w:r w:rsidR="004162F1">
        <w:rPr>
          <w:rFonts w:ascii="Verdana" w:hAnsi="Verdana" w:cs="Arial"/>
          <w:sz w:val="20"/>
          <w:szCs w:val="20"/>
        </w:rPr>
        <w:t>S Hampson</w:t>
      </w:r>
      <w:r w:rsidR="00F16030">
        <w:rPr>
          <w:rFonts w:ascii="Verdana" w:hAnsi="Verdana" w:cs="Arial"/>
          <w:sz w:val="20"/>
          <w:szCs w:val="20"/>
        </w:rPr>
        <w:t xml:space="preserve">, J Johnson, </w:t>
      </w:r>
      <w:r w:rsidR="00156260">
        <w:rPr>
          <w:rFonts w:ascii="Verdana" w:hAnsi="Verdana" w:cs="Arial"/>
          <w:sz w:val="20"/>
          <w:szCs w:val="20"/>
        </w:rPr>
        <w:t xml:space="preserve">J King, </w:t>
      </w:r>
      <w:r w:rsidR="00F16030">
        <w:rPr>
          <w:rFonts w:ascii="Verdana" w:hAnsi="Verdana" w:cs="Arial"/>
          <w:sz w:val="20"/>
          <w:szCs w:val="20"/>
        </w:rPr>
        <w:t xml:space="preserve">R Oliver, J Ralph </w:t>
      </w:r>
      <w:r w:rsidR="001D5864">
        <w:rPr>
          <w:rFonts w:ascii="Verdana" w:hAnsi="Verdana" w:cs="Arial"/>
          <w:sz w:val="20"/>
          <w:szCs w:val="20"/>
        </w:rPr>
        <w:t>and M Wey</w:t>
      </w:r>
      <w:r w:rsidR="00F16030">
        <w:rPr>
          <w:rFonts w:ascii="Verdana" w:hAnsi="Verdana" w:cs="Arial"/>
          <w:sz w:val="20"/>
          <w:szCs w:val="20"/>
        </w:rPr>
        <w:t xml:space="preserve"> and</w:t>
      </w:r>
      <w:r w:rsidR="000B0F93">
        <w:rPr>
          <w:rFonts w:ascii="Verdana" w:hAnsi="Verdana" w:cs="Arial"/>
          <w:sz w:val="20"/>
          <w:szCs w:val="20"/>
        </w:rPr>
        <w:t xml:space="preserve"> </w:t>
      </w:r>
      <w:r w:rsidR="00E85BE9">
        <w:rPr>
          <w:rFonts w:ascii="Verdana" w:hAnsi="Verdana" w:cs="Arial"/>
          <w:sz w:val="20"/>
          <w:szCs w:val="20"/>
        </w:rPr>
        <w:t>the Clerk.</w:t>
      </w:r>
    </w:p>
    <w:p w14:paraId="05DF7B50" w14:textId="77777777" w:rsidR="002B1A5E" w:rsidRPr="000F79F9" w:rsidRDefault="002B1A5E" w:rsidP="002B1A5E">
      <w:pPr>
        <w:rPr>
          <w:rFonts w:ascii="Verdana" w:hAnsi="Verdana" w:cs="Arial"/>
          <w:sz w:val="20"/>
          <w:szCs w:val="20"/>
        </w:rPr>
      </w:pPr>
    </w:p>
    <w:p w14:paraId="698A5AD1" w14:textId="3136B602" w:rsidR="002B1A5E" w:rsidRPr="000F79F9" w:rsidRDefault="00DF24D3" w:rsidP="00825530">
      <w:pPr>
        <w:ind w:left="851" w:hanging="851"/>
        <w:rPr>
          <w:rFonts w:ascii="Verdana" w:hAnsi="Verdana" w:cs="Arial"/>
          <w:sz w:val="20"/>
          <w:szCs w:val="20"/>
        </w:rPr>
      </w:pPr>
      <w:r>
        <w:rPr>
          <w:rFonts w:ascii="Verdana" w:hAnsi="Verdana" w:cs="Arial"/>
          <w:b/>
          <w:sz w:val="20"/>
          <w:szCs w:val="20"/>
        </w:rPr>
        <w:t>126</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156260">
        <w:rPr>
          <w:rFonts w:ascii="Verdana" w:hAnsi="Verdana" w:cs="Arial"/>
          <w:sz w:val="20"/>
          <w:szCs w:val="20"/>
        </w:rPr>
        <w:t>None.</w:t>
      </w:r>
    </w:p>
    <w:p w14:paraId="7BCAEAF3" w14:textId="148F6700"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F16030">
        <w:rPr>
          <w:rFonts w:ascii="Verdana" w:hAnsi="Verdana" w:cs="Arial"/>
          <w:sz w:val="20"/>
          <w:szCs w:val="20"/>
        </w:rPr>
        <w:t>Cllr Nottage for Village Hall</w:t>
      </w:r>
    </w:p>
    <w:p w14:paraId="32A4631D" w14:textId="77777777" w:rsidR="00D22C14" w:rsidRPr="000F79F9" w:rsidRDefault="00D22C14" w:rsidP="00D22C14">
      <w:pPr>
        <w:ind w:left="1545"/>
        <w:rPr>
          <w:rFonts w:ascii="Verdana" w:hAnsi="Verdana" w:cs="Arial"/>
          <w:sz w:val="20"/>
          <w:szCs w:val="20"/>
        </w:rPr>
      </w:pPr>
    </w:p>
    <w:p w14:paraId="3F25D379" w14:textId="342144BB" w:rsidR="00825530" w:rsidRDefault="00DF24D3" w:rsidP="00FC3C7B">
      <w:pPr>
        <w:ind w:left="851" w:hanging="851"/>
        <w:rPr>
          <w:rFonts w:ascii="Verdana" w:hAnsi="Verdana" w:cs="Arial"/>
          <w:sz w:val="20"/>
          <w:szCs w:val="20"/>
        </w:rPr>
      </w:pPr>
      <w:r>
        <w:rPr>
          <w:rFonts w:ascii="Verdana" w:hAnsi="Verdana" w:cs="Arial"/>
          <w:b/>
          <w:sz w:val="20"/>
          <w:szCs w:val="20"/>
        </w:rPr>
        <w:t>12</w:t>
      </w:r>
      <w:r w:rsidR="00022521">
        <w:rPr>
          <w:rFonts w:ascii="Verdana" w:hAnsi="Verdana" w:cs="Arial"/>
          <w:b/>
          <w:sz w:val="20"/>
          <w:szCs w:val="20"/>
        </w:rPr>
        <w:t>7</w:t>
      </w:r>
      <w:r w:rsidR="00825530">
        <w:rPr>
          <w:rFonts w:ascii="Verdana" w:hAnsi="Verdana" w:cs="Arial"/>
          <w:b/>
          <w:sz w:val="20"/>
          <w:szCs w:val="20"/>
        </w:rPr>
        <w:tab/>
      </w:r>
      <w:r w:rsidR="00D22C14" w:rsidRPr="003F2D3B">
        <w:rPr>
          <w:rFonts w:ascii="Verdana" w:hAnsi="Verdana" w:cs="Arial"/>
          <w:b/>
          <w:sz w:val="20"/>
          <w:szCs w:val="20"/>
        </w:rPr>
        <w:t>Apologies for Absence:</w:t>
      </w:r>
      <w:r w:rsidR="004162F1">
        <w:rPr>
          <w:rFonts w:ascii="Verdana" w:hAnsi="Verdana" w:cs="Arial"/>
          <w:b/>
          <w:sz w:val="20"/>
          <w:szCs w:val="20"/>
        </w:rPr>
        <w:t xml:space="preserve"> </w:t>
      </w:r>
      <w:r w:rsidR="00156260">
        <w:rPr>
          <w:rFonts w:ascii="Verdana" w:hAnsi="Verdana" w:cs="Arial"/>
          <w:sz w:val="20"/>
          <w:szCs w:val="20"/>
        </w:rPr>
        <w:t>County Cllr C Maynard to arrive late (</w:t>
      </w:r>
      <w:proofErr w:type="spellStart"/>
      <w:r w:rsidR="00156260">
        <w:rPr>
          <w:rFonts w:ascii="Verdana" w:hAnsi="Verdana" w:cs="Arial"/>
          <w:sz w:val="20"/>
          <w:szCs w:val="20"/>
        </w:rPr>
        <w:t>Fairlight</w:t>
      </w:r>
      <w:proofErr w:type="spellEnd"/>
      <w:r w:rsidR="00156260">
        <w:rPr>
          <w:rFonts w:ascii="Verdana" w:hAnsi="Verdana" w:cs="Arial"/>
          <w:sz w:val="20"/>
          <w:szCs w:val="20"/>
        </w:rPr>
        <w:t xml:space="preserve"> meeting)</w:t>
      </w:r>
    </w:p>
    <w:p w14:paraId="0FBE14D2" w14:textId="6DFB687B" w:rsidR="007C3F51" w:rsidRPr="007C3F51" w:rsidRDefault="007C3F51" w:rsidP="004162F1">
      <w:pPr>
        <w:rPr>
          <w:rFonts w:ascii="Verdana" w:hAnsi="Verdana" w:cs="Arial"/>
          <w:sz w:val="20"/>
          <w:szCs w:val="20"/>
        </w:rPr>
      </w:pPr>
    </w:p>
    <w:p w14:paraId="292E9A2E" w14:textId="53789CBC"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2BE0A227" w14:textId="0DF65D5B" w:rsidR="00E573DE" w:rsidRPr="00F16030" w:rsidRDefault="00DF24D3" w:rsidP="00F16030">
      <w:pPr>
        <w:ind w:left="795" w:hanging="795"/>
        <w:rPr>
          <w:rFonts w:ascii="Verdana" w:hAnsi="Verdana" w:cs="Arial"/>
          <w:b/>
          <w:bCs/>
          <w:sz w:val="20"/>
          <w:szCs w:val="20"/>
        </w:rPr>
      </w:pPr>
      <w:r>
        <w:rPr>
          <w:rFonts w:ascii="Verdana" w:hAnsi="Verdana" w:cs="Arial"/>
          <w:b/>
          <w:sz w:val="20"/>
          <w:szCs w:val="20"/>
        </w:rPr>
        <w:t>12</w:t>
      </w:r>
      <w:r w:rsidR="00022521">
        <w:rPr>
          <w:rFonts w:ascii="Verdana" w:hAnsi="Verdana" w:cs="Arial"/>
          <w:b/>
          <w:sz w:val="20"/>
          <w:szCs w:val="20"/>
        </w:rPr>
        <w:t>8</w:t>
      </w:r>
      <w:r w:rsidR="00AD24FA">
        <w:rPr>
          <w:rFonts w:ascii="Verdana" w:hAnsi="Verdana" w:cs="Arial"/>
          <w:b/>
          <w:sz w:val="20"/>
          <w:szCs w:val="20"/>
        </w:rPr>
        <w:t xml:space="preserve">     </w:t>
      </w:r>
      <w:r w:rsidR="00A406C7">
        <w:rPr>
          <w:rFonts w:ascii="Verdana" w:hAnsi="Verdana" w:cs="Arial"/>
          <w:b/>
          <w:sz w:val="20"/>
          <w:szCs w:val="20"/>
        </w:rPr>
        <w:tab/>
      </w:r>
      <w:r w:rsidR="00E85BE9">
        <w:rPr>
          <w:rFonts w:ascii="Verdana" w:hAnsi="Verdana" w:cs="Arial"/>
          <w:b/>
          <w:sz w:val="20"/>
          <w:szCs w:val="20"/>
        </w:rPr>
        <w:t xml:space="preserve">a) </w:t>
      </w:r>
      <w:bookmarkStart w:id="2" w:name="_Hlk536694385"/>
      <w:r w:rsidR="00156260" w:rsidRPr="00156260">
        <w:rPr>
          <w:rFonts w:ascii="Verdana" w:hAnsi="Verdana" w:cs="Arial"/>
          <w:b/>
          <w:bCs/>
          <w:sz w:val="20"/>
          <w:szCs w:val="20"/>
        </w:rPr>
        <w:t>Full Council Meeting 30</w:t>
      </w:r>
      <w:r w:rsidR="00156260" w:rsidRPr="00156260">
        <w:rPr>
          <w:rFonts w:ascii="Verdana" w:hAnsi="Verdana" w:cs="Arial"/>
          <w:b/>
          <w:bCs/>
          <w:sz w:val="20"/>
          <w:szCs w:val="20"/>
          <w:vertAlign w:val="superscript"/>
        </w:rPr>
        <w:t>th</w:t>
      </w:r>
      <w:r w:rsidR="00156260" w:rsidRPr="00156260">
        <w:rPr>
          <w:rFonts w:ascii="Verdana" w:hAnsi="Verdana" w:cs="Arial"/>
          <w:b/>
          <w:bCs/>
          <w:sz w:val="20"/>
          <w:szCs w:val="20"/>
        </w:rPr>
        <w:t xml:space="preserve"> July 2019 – 86/19 – 113/19</w:t>
      </w:r>
      <w:r w:rsidR="00156260">
        <w:rPr>
          <w:rFonts w:ascii="Verdana" w:hAnsi="Verdana" w:cs="Arial"/>
          <w:sz w:val="20"/>
          <w:szCs w:val="20"/>
        </w:rPr>
        <w:t xml:space="preserve"> </w:t>
      </w:r>
      <w:r w:rsidR="004162F1" w:rsidRPr="00156260">
        <w:rPr>
          <w:rFonts w:ascii="Verdana" w:hAnsi="Verdana" w:cs="Arial"/>
          <w:bCs/>
          <w:sz w:val="20"/>
          <w:szCs w:val="20"/>
        </w:rPr>
        <w:t>-</w:t>
      </w:r>
      <w:bookmarkEnd w:id="2"/>
      <w:r w:rsidR="00156260" w:rsidRPr="00156260">
        <w:rPr>
          <w:rFonts w:ascii="Verdana" w:hAnsi="Verdana" w:cs="Arial"/>
          <w:bCs/>
          <w:sz w:val="20"/>
          <w:szCs w:val="20"/>
        </w:rPr>
        <w:t xml:space="preserve"> 89/19 – initials to be changed to full name</w:t>
      </w:r>
      <w:r w:rsidR="00156260">
        <w:rPr>
          <w:rFonts w:ascii="Verdana" w:hAnsi="Verdana" w:cs="Arial"/>
          <w:bCs/>
          <w:sz w:val="20"/>
          <w:szCs w:val="20"/>
        </w:rPr>
        <w:t xml:space="preserve">. </w:t>
      </w:r>
      <w:r w:rsidR="00E573DE" w:rsidRPr="00156260">
        <w:rPr>
          <w:rFonts w:ascii="Verdana" w:hAnsi="Verdana" w:cs="Arial"/>
          <w:bCs/>
          <w:sz w:val="20"/>
          <w:szCs w:val="20"/>
        </w:rPr>
        <w:t xml:space="preserve">Cllr </w:t>
      </w:r>
      <w:r w:rsidR="00156260">
        <w:rPr>
          <w:rFonts w:ascii="Verdana" w:hAnsi="Verdana" w:cs="Arial"/>
          <w:bCs/>
          <w:sz w:val="20"/>
          <w:szCs w:val="20"/>
        </w:rPr>
        <w:t>Oliver</w:t>
      </w:r>
      <w:r w:rsidR="00C85B7F" w:rsidRPr="00156260">
        <w:rPr>
          <w:rFonts w:ascii="Verdana" w:hAnsi="Verdana" w:cs="Arial"/>
          <w:bCs/>
          <w:sz w:val="20"/>
          <w:szCs w:val="20"/>
        </w:rPr>
        <w:t xml:space="preserve"> </w:t>
      </w:r>
      <w:r w:rsidR="00E573DE" w:rsidRPr="00156260">
        <w:rPr>
          <w:rFonts w:ascii="Verdana" w:hAnsi="Verdana" w:cs="Arial"/>
          <w:bCs/>
          <w:sz w:val="20"/>
          <w:szCs w:val="20"/>
        </w:rPr>
        <w:t>proposed that the minutes be signed as a true record of the meeting. This was seconded by Cllr</w:t>
      </w:r>
      <w:r w:rsidR="004162F1" w:rsidRPr="00156260">
        <w:rPr>
          <w:rFonts w:ascii="Verdana" w:hAnsi="Verdana" w:cs="Arial"/>
          <w:bCs/>
          <w:sz w:val="20"/>
          <w:szCs w:val="20"/>
        </w:rPr>
        <w:t xml:space="preserve"> </w:t>
      </w:r>
      <w:r w:rsidR="00F16030" w:rsidRPr="00156260">
        <w:rPr>
          <w:rFonts w:ascii="Verdana" w:hAnsi="Verdana" w:cs="Arial"/>
          <w:bCs/>
          <w:sz w:val="20"/>
          <w:szCs w:val="20"/>
        </w:rPr>
        <w:t>Hampson</w:t>
      </w:r>
      <w:r w:rsidR="00E573DE" w:rsidRPr="00156260">
        <w:rPr>
          <w:rFonts w:ascii="Verdana" w:hAnsi="Verdana" w:cs="Arial"/>
          <w:bCs/>
          <w:sz w:val="20"/>
          <w:szCs w:val="20"/>
        </w:rPr>
        <w:t>. All members present</w:t>
      </w:r>
      <w:r w:rsidR="00E573DE" w:rsidRPr="000F79F9">
        <w:rPr>
          <w:rFonts w:ascii="Verdana" w:hAnsi="Verdana" w:cs="Arial"/>
          <w:sz w:val="20"/>
          <w:szCs w:val="20"/>
        </w:rPr>
        <w:t xml:space="preserve"> agreed.</w:t>
      </w:r>
    </w:p>
    <w:p w14:paraId="036498A3" w14:textId="4FA90CB9" w:rsidR="00AD24FA" w:rsidRDefault="00C85B7F" w:rsidP="00525A95">
      <w:pPr>
        <w:ind w:left="795"/>
        <w:rPr>
          <w:rFonts w:ascii="Verdana" w:hAnsi="Verdana" w:cs="Arial"/>
          <w:sz w:val="20"/>
          <w:szCs w:val="20"/>
        </w:rPr>
      </w:pPr>
      <w:r>
        <w:rPr>
          <w:rFonts w:ascii="Verdana" w:hAnsi="Verdana" w:cs="Arial"/>
          <w:b/>
          <w:sz w:val="20"/>
          <w:szCs w:val="20"/>
        </w:rPr>
        <w:t>b</w:t>
      </w:r>
      <w:r w:rsidR="00AD24FA">
        <w:rPr>
          <w:rFonts w:ascii="Verdana" w:hAnsi="Verdana" w:cs="Arial"/>
          <w:b/>
          <w:sz w:val="20"/>
          <w:szCs w:val="20"/>
        </w:rPr>
        <w:t>)</w:t>
      </w:r>
      <w:bookmarkStart w:id="3" w:name="_Hlk507599166"/>
      <w:r w:rsidR="008B2040" w:rsidRPr="008B2040">
        <w:rPr>
          <w:rFonts w:ascii="Verdana" w:hAnsi="Verdana" w:cs="Arial"/>
          <w:sz w:val="20"/>
          <w:szCs w:val="20"/>
        </w:rPr>
        <w:t xml:space="preserve"> </w:t>
      </w:r>
      <w:bookmarkEnd w:id="3"/>
      <w:r w:rsidR="00156260" w:rsidRPr="00156260">
        <w:rPr>
          <w:rFonts w:ascii="Verdana" w:hAnsi="Verdana" w:cs="Arial"/>
          <w:b/>
          <w:bCs/>
          <w:sz w:val="20"/>
          <w:szCs w:val="20"/>
        </w:rPr>
        <w:t>Planning Meeting 27</w:t>
      </w:r>
      <w:r w:rsidR="00156260" w:rsidRPr="00156260">
        <w:rPr>
          <w:rFonts w:ascii="Verdana" w:hAnsi="Verdana" w:cs="Arial"/>
          <w:b/>
          <w:bCs/>
          <w:sz w:val="20"/>
          <w:szCs w:val="20"/>
          <w:vertAlign w:val="superscript"/>
        </w:rPr>
        <w:t>th</w:t>
      </w:r>
      <w:r w:rsidR="00156260" w:rsidRPr="00156260">
        <w:rPr>
          <w:rFonts w:ascii="Verdana" w:hAnsi="Verdana" w:cs="Arial"/>
          <w:b/>
          <w:bCs/>
          <w:sz w:val="20"/>
          <w:szCs w:val="20"/>
        </w:rPr>
        <w:t xml:space="preserve"> August 2019 – 114/19 – 119/19</w:t>
      </w:r>
      <w:r w:rsidR="00156260">
        <w:rPr>
          <w:rFonts w:ascii="Verdana" w:hAnsi="Verdana" w:cs="Arial"/>
          <w:sz w:val="20"/>
          <w:szCs w:val="20"/>
        </w:rPr>
        <w:t xml:space="preserve"> </w:t>
      </w:r>
      <w:r w:rsidR="004162F1">
        <w:rPr>
          <w:rFonts w:ascii="Verdana" w:hAnsi="Verdana" w:cs="Arial"/>
          <w:sz w:val="20"/>
          <w:szCs w:val="20"/>
        </w:rPr>
        <w:t xml:space="preserve">- </w:t>
      </w:r>
      <w:r w:rsidR="00AD24FA">
        <w:rPr>
          <w:rFonts w:ascii="Verdana" w:hAnsi="Verdana" w:cs="Arial"/>
          <w:sz w:val="20"/>
          <w:szCs w:val="20"/>
        </w:rPr>
        <w:t>Cllr</w:t>
      </w:r>
      <w:r w:rsidRPr="00C85B7F">
        <w:rPr>
          <w:rFonts w:ascii="Verdana" w:hAnsi="Verdana" w:cs="Arial"/>
          <w:sz w:val="20"/>
          <w:szCs w:val="20"/>
        </w:rPr>
        <w:t xml:space="preserve"> </w:t>
      </w:r>
      <w:r w:rsidR="00F16030">
        <w:rPr>
          <w:rFonts w:ascii="Verdana" w:hAnsi="Verdana" w:cs="Arial"/>
          <w:sz w:val="20"/>
          <w:szCs w:val="20"/>
        </w:rPr>
        <w:t>Hampson</w:t>
      </w:r>
      <w:r w:rsidR="00E85BE9">
        <w:rPr>
          <w:rFonts w:ascii="Verdana" w:hAnsi="Verdana" w:cs="Arial"/>
          <w:sz w:val="20"/>
          <w:szCs w:val="20"/>
        </w:rPr>
        <w:t xml:space="preserve"> </w:t>
      </w:r>
      <w:r w:rsidR="00AD24FA">
        <w:rPr>
          <w:rFonts w:ascii="Verdana" w:hAnsi="Verdana" w:cs="Arial"/>
          <w:sz w:val="20"/>
          <w:szCs w:val="20"/>
        </w:rPr>
        <w:t>proposed</w:t>
      </w:r>
      <w:r w:rsidR="00AD24FA" w:rsidRPr="000F79F9">
        <w:rPr>
          <w:rFonts w:ascii="Verdana" w:hAnsi="Verdana" w:cs="Arial"/>
          <w:sz w:val="20"/>
          <w:szCs w:val="20"/>
        </w:rPr>
        <w:t xml:space="preserve"> that the</w:t>
      </w:r>
      <w:r w:rsidR="00086853">
        <w:rPr>
          <w:rFonts w:ascii="Verdana" w:hAnsi="Verdana" w:cs="Arial"/>
          <w:sz w:val="20"/>
          <w:szCs w:val="20"/>
        </w:rPr>
        <w:t xml:space="preserve"> </w:t>
      </w:r>
      <w:r w:rsidR="00AD24FA" w:rsidRPr="000F79F9">
        <w:rPr>
          <w:rFonts w:ascii="Verdana" w:hAnsi="Verdana" w:cs="Arial"/>
          <w:sz w:val="20"/>
          <w:szCs w:val="20"/>
        </w:rPr>
        <w:t xml:space="preserve">minutes be signed as a true record of the meeting. This was seconded by Cllr </w:t>
      </w:r>
      <w:r w:rsidR="00156260">
        <w:rPr>
          <w:rFonts w:ascii="Verdana" w:hAnsi="Verdana" w:cs="Arial"/>
          <w:sz w:val="20"/>
          <w:szCs w:val="20"/>
        </w:rPr>
        <w:t>Ralph</w:t>
      </w:r>
      <w:r w:rsidR="00AD24FA" w:rsidRPr="000F79F9">
        <w:rPr>
          <w:rFonts w:ascii="Verdana" w:hAnsi="Verdana" w:cs="Arial"/>
          <w:sz w:val="20"/>
          <w:szCs w:val="20"/>
        </w:rPr>
        <w:t>. All members present agreed.</w:t>
      </w:r>
    </w:p>
    <w:p w14:paraId="194CFCA6" w14:textId="709F22F0" w:rsidR="000F14A7" w:rsidRDefault="00156260" w:rsidP="00FC3C7B">
      <w:pPr>
        <w:tabs>
          <w:tab w:val="right" w:pos="851"/>
        </w:tabs>
        <w:rPr>
          <w:rFonts w:ascii="Verdana" w:hAnsi="Verdana" w:cs="Arial"/>
          <w:b/>
          <w:bCs/>
          <w:sz w:val="20"/>
          <w:szCs w:val="20"/>
        </w:rPr>
      </w:pPr>
      <w:r>
        <w:rPr>
          <w:rFonts w:ascii="Verdana" w:hAnsi="Verdana" w:cs="Arial"/>
          <w:sz w:val="20"/>
          <w:szCs w:val="20"/>
        </w:rPr>
        <w:tab/>
        <w:t xml:space="preserve">           </w:t>
      </w:r>
      <w:r>
        <w:rPr>
          <w:rFonts w:ascii="Verdana" w:hAnsi="Verdana" w:cs="Arial"/>
          <w:b/>
          <w:sz w:val="20"/>
          <w:szCs w:val="20"/>
        </w:rPr>
        <w:t>c)</w:t>
      </w:r>
      <w:r w:rsidRPr="008B2040">
        <w:rPr>
          <w:rFonts w:ascii="Verdana" w:hAnsi="Verdana" w:cs="Arial"/>
          <w:sz w:val="20"/>
          <w:szCs w:val="20"/>
        </w:rPr>
        <w:t xml:space="preserve"> </w:t>
      </w:r>
      <w:r w:rsidRPr="00156260">
        <w:rPr>
          <w:rFonts w:ascii="Verdana" w:hAnsi="Verdana" w:cs="Arial"/>
          <w:b/>
          <w:bCs/>
          <w:sz w:val="20"/>
          <w:szCs w:val="20"/>
        </w:rPr>
        <w:t>Planning Meeting 10</w:t>
      </w:r>
      <w:r w:rsidRPr="00156260">
        <w:rPr>
          <w:rFonts w:ascii="Verdana" w:hAnsi="Verdana" w:cs="Arial"/>
          <w:b/>
          <w:bCs/>
          <w:sz w:val="20"/>
          <w:szCs w:val="20"/>
          <w:vertAlign w:val="superscript"/>
        </w:rPr>
        <w:t>th</w:t>
      </w:r>
      <w:r w:rsidRPr="00156260">
        <w:rPr>
          <w:rFonts w:ascii="Verdana" w:hAnsi="Verdana" w:cs="Arial"/>
          <w:b/>
          <w:bCs/>
          <w:sz w:val="20"/>
          <w:szCs w:val="20"/>
        </w:rPr>
        <w:t xml:space="preserve"> September 2019 – 120/19 – 125/19</w:t>
      </w:r>
      <w:r>
        <w:rPr>
          <w:rFonts w:ascii="Verdana" w:hAnsi="Verdana" w:cs="Arial"/>
          <w:b/>
          <w:bCs/>
          <w:sz w:val="20"/>
          <w:szCs w:val="20"/>
        </w:rPr>
        <w:t xml:space="preserve"> – Not quorate</w:t>
      </w:r>
    </w:p>
    <w:p w14:paraId="240C49E6" w14:textId="77777777" w:rsidR="00156260" w:rsidRPr="000F79F9" w:rsidRDefault="00156260" w:rsidP="00FC3C7B">
      <w:pPr>
        <w:tabs>
          <w:tab w:val="right" w:pos="851"/>
        </w:tabs>
        <w:rPr>
          <w:rFonts w:ascii="Verdana" w:hAnsi="Verdana" w:cs="Arial"/>
          <w:sz w:val="20"/>
          <w:szCs w:val="20"/>
        </w:rPr>
      </w:pPr>
    </w:p>
    <w:p w14:paraId="731C85DD" w14:textId="5568838D" w:rsidR="00C85B7F" w:rsidRPr="00156260" w:rsidRDefault="00DF24D3" w:rsidP="004624C8">
      <w:pPr>
        <w:ind w:left="851" w:hanging="851"/>
        <w:rPr>
          <w:rFonts w:ascii="Verdana" w:hAnsi="Verdana" w:cs="Arial"/>
          <w:bCs/>
          <w:sz w:val="20"/>
          <w:szCs w:val="20"/>
        </w:rPr>
      </w:pPr>
      <w:r>
        <w:rPr>
          <w:rFonts w:ascii="Verdana" w:hAnsi="Verdana" w:cs="Arial"/>
          <w:b/>
          <w:sz w:val="20"/>
          <w:szCs w:val="20"/>
        </w:rPr>
        <w:t>12</w:t>
      </w:r>
      <w:r w:rsidR="00022521">
        <w:rPr>
          <w:rFonts w:ascii="Verdana" w:hAnsi="Verdana" w:cs="Arial"/>
          <w:b/>
          <w:sz w:val="20"/>
          <w:szCs w:val="20"/>
        </w:rPr>
        <w:t>9</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C85B7F">
        <w:rPr>
          <w:rFonts w:ascii="Verdana" w:hAnsi="Verdana" w:cs="Arial"/>
          <w:b/>
          <w:sz w:val="20"/>
          <w:szCs w:val="20"/>
        </w:rPr>
        <w:t xml:space="preserve"> including Work in Progress</w:t>
      </w:r>
      <w:r w:rsidR="00E573DE">
        <w:rPr>
          <w:rFonts w:ascii="Verdana" w:hAnsi="Verdana" w:cs="Arial"/>
          <w:b/>
          <w:sz w:val="20"/>
          <w:szCs w:val="20"/>
        </w:rPr>
        <w:t>:</w:t>
      </w:r>
    </w:p>
    <w:p w14:paraId="3B0DA81A" w14:textId="0445E266" w:rsidR="000B0F93" w:rsidRDefault="000B0F93" w:rsidP="00F16030">
      <w:pPr>
        <w:ind w:left="851" w:hanging="851"/>
        <w:rPr>
          <w:rFonts w:ascii="Verdana" w:hAnsi="Verdana" w:cs="Arial"/>
          <w:sz w:val="20"/>
          <w:szCs w:val="20"/>
        </w:rPr>
      </w:pPr>
      <w:r>
        <w:rPr>
          <w:rFonts w:ascii="Verdana" w:hAnsi="Verdana" w:cs="Arial"/>
          <w:b/>
          <w:sz w:val="20"/>
          <w:szCs w:val="20"/>
        </w:rPr>
        <w:tab/>
      </w:r>
      <w:r w:rsidR="00156260" w:rsidRPr="00156260">
        <w:rPr>
          <w:rFonts w:ascii="Verdana" w:hAnsi="Verdana" w:cs="Arial"/>
          <w:bCs/>
          <w:sz w:val="20"/>
          <w:szCs w:val="20"/>
        </w:rPr>
        <w:t>89/19</w:t>
      </w:r>
      <w:r w:rsidR="00156260">
        <w:rPr>
          <w:rFonts w:ascii="Verdana" w:hAnsi="Verdana" w:cs="Arial"/>
          <w:b/>
          <w:sz w:val="20"/>
          <w:szCs w:val="20"/>
        </w:rPr>
        <w:t xml:space="preserve"> - </w:t>
      </w:r>
      <w:r w:rsidR="00F16030">
        <w:rPr>
          <w:rFonts w:ascii="Verdana" w:hAnsi="Verdana" w:cs="Arial"/>
          <w:sz w:val="20"/>
          <w:szCs w:val="20"/>
        </w:rPr>
        <w:t xml:space="preserve">62/19 - </w:t>
      </w:r>
      <w:r w:rsidRPr="00635AEB">
        <w:rPr>
          <w:rFonts w:ascii="Verdana" w:hAnsi="Verdana" w:cs="Arial"/>
          <w:bCs/>
          <w:sz w:val="20"/>
          <w:szCs w:val="20"/>
        </w:rPr>
        <w:t>Trees on Recreation Ground</w:t>
      </w:r>
      <w:r w:rsidRPr="00836F7B">
        <w:rPr>
          <w:rFonts w:ascii="Verdana" w:hAnsi="Verdana" w:cs="Arial"/>
          <w:b/>
          <w:sz w:val="20"/>
          <w:szCs w:val="20"/>
        </w:rPr>
        <w:t xml:space="preserve"> </w:t>
      </w:r>
      <w:r w:rsidRPr="00836F7B">
        <w:rPr>
          <w:rFonts w:ascii="Verdana" w:hAnsi="Verdana" w:cs="Arial"/>
          <w:sz w:val="20"/>
          <w:szCs w:val="20"/>
        </w:rPr>
        <w:t xml:space="preserve">– </w:t>
      </w:r>
      <w:r w:rsidR="00156260">
        <w:rPr>
          <w:rFonts w:ascii="Verdana" w:hAnsi="Verdana" w:cs="Arial"/>
          <w:sz w:val="20"/>
          <w:szCs w:val="20"/>
        </w:rPr>
        <w:t>Report received – more work needs to be done to tree on village green – letter to be sent to Straight Up Trees re their report.</w:t>
      </w:r>
      <w:r w:rsidR="00DF24D3">
        <w:rPr>
          <w:rFonts w:ascii="Verdana" w:hAnsi="Verdana" w:cs="Arial"/>
          <w:sz w:val="20"/>
          <w:szCs w:val="20"/>
        </w:rPr>
        <w:t xml:space="preserve"> </w:t>
      </w:r>
      <w:r w:rsidR="00DF24D3" w:rsidRPr="00DF24D3">
        <w:rPr>
          <w:rFonts w:ascii="Verdana" w:hAnsi="Verdana" w:cs="Arial"/>
          <w:b/>
          <w:bCs/>
          <w:i/>
          <w:iCs/>
          <w:color w:val="0070C0"/>
          <w:sz w:val="20"/>
          <w:szCs w:val="20"/>
          <w:u w:val="single"/>
        </w:rPr>
        <w:t>Clerk</w:t>
      </w:r>
    </w:p>
    <w:p w14:paraId="0647D303" w14:textId="366E0C58" w:rsidR="001B6908" w:rsidRDefault="001B6908" w:rsidP="00F16030">
      <w:pPr>
        <w:ind w:left="851"/>
        <w:rPr>
          <w:rFonts w:ascii="Verdana" w:hAnsi="Verdana" w:cs="Arial"/>
          <w:sz w:val="20"/>
          <w:szCs w:val="20"/>
        </w:rPr>
      </w:pPr>
      <w:r>
        <w:rPr>
          <w:rFonts w:ascii="Verdana" w:hAnsi="Verdana" w:cs="Arial"/>
          <w:sz w:val="20"/>
          <w:szCs w:val="20"/>
        </w:rPr>
        <w:t>94/19 – Village Hall – Treasurer resigned and need new Booking Clerk.</w:t>
      </w:r>
    </w:p>
    <w:p w14:paraId="36DC4F55" w14:textId="7E8F156E" w:rsidR="001B6908" w:rsidRDefault="001B6908" w:rsidP="00F16030">
      <w:pPr>
        <w:ind w:left="851"/>
        <w:rPr>
          <w:rFonts w:ascii="Verdana" w:hAnsi="Verdana" w:cs="Arial"/>
          <w:sz w:val="20"/>
          <w:szCs w:val="20"/>
        </w:rPr>
      </w:pPr>
      <w:r>
        <w:rPr>
          <w:rFonts w:ascii="Verdana" w:hAnsi="Verdana" w:cs="Arial"/>
          <w:sz w:val="20"/>
          <w:szCs w:val="20"/>
        </w:rPr>
        <w:t>96/19 – Seat at Village Green completed</w:t>
      </w:r>
    </w:p>
    <w:p w14:paraId="5236239B" w14:textId="39C25BCA" w:rsidR="001B6908" w:rsidRDefault="001B6908" w:rsidP="00F16030">
      <w:pPr>
        <w:ind w:left="851"/>
        <w:rPr>
          <w:rFonts w:ascii="Verdana" w:hAnsi="Verdana" w:cs="Arial"/>
          <w:sz w:val="20"/>
          <w:szCs w:val="20"/>
        </w:rPr>
      </w:pPr>
      <w:r>
        <w:rPr>
          <w:rFonts w:ascii="Verdana" w:hAnsi="Verdana" w:cs="Arial"/>
          <w:sz w:val="20"/>
          <w:szCs w:val="20"/>
        </w:rPr>
        <w:t>97/19 – See Agenda item below.</w:t>
      </w:r>
    </w:p>
    <w:p w14:paraId="70481E69" w14:textId="7E23F327" w:rsidR="001B6908" w:rsidRDefault="001B6908" w:rsidP="00F16030">
      <w:pPr>
        <w:ind w:left="851"/>
        <w:rPr>
          <w:rFonts w:ascii="Verdana" w:hAnsi="Verdana" w:cs="Arial"/>
          <w:sz w:val="20"/>
          <w:szCs w:val="20"/>
        </w:rPr>
      </w:pPr>
      <w:r>
        <w:rPr>
          <w:rFonts w:ascii="Verdana" w:hAnsi="Verdana" w:cs="Arial"/>
          <w:sz w:val="20"/>
          <w:szCs w:val="20"/>
        </w:rPr>
        <w:t>98/19 – Community Hall – outstanding rent from Brede players received.</w:t>
      </w:r>
    </w:p>
    <w:p w14:paraId="47FDD476" w14:textId="44341B53" w:rsidR="001B6908" w:rsidRDefault="001B6908" w:rsidP="00F16030">
      <w:pPr>
        <w:ind w:left="851"/>
        <w:rPr>
          <w:rFonts w:ascii="Verdana" w:hAnsi="Verdana" w:cs="Arial"/>
          <w:sz w:val="20"/>
          <w:szCs w:val="20"/>
        </w:rPr>
      </w:pPr>
      <w:r>
        <w:rPr>
          <w:rFonts w:ascii="Verdana" w:hAnsi="Verdana" w:cs="Arial"/>
          <w:sz w:val="20"/>
          <w:szCs w:val="20"/>
        </w:rPr>
        <w:t>109/19 – Bench at Broad Oak Close purchased and installed. Thanks to D Oliver and M Cole for their help.</w:t>
      </w:r>
    </w:p>
    <w:p w14:paraId="1E09183F" w14:textId="5E7A015E" w:rsidR="001B6908" w:rsidRDefault="001B6908" w:rsidP="00F16030">
      <w:pPr>
        <w:ind w:left="851"/>
        <w:rPr>
          <w:rFonts w:ascii="Verdana" w:hAnsi="Verdana" w:cs="Arial"/>
          <w:sz w:val="20"/>
          <w:szCs w:val="20"/>
        </w:rPr>
      </w:pPr>
      <w:r>
        <w:rPr>
          <w:rFonts w:ascii="Verdana" w:hAnsi="Verdana" w:cs="Arial"/>
          <w:sz w:val="20"/>
          <w:szCs w:val="20"/>
        </w:rPr>
        <w:t xml:space="preserve">111/19 – Bracken at corner of </w:t>
      </w:r>
      <w:proofErr w:type="spellStart"/>
      <w:r>
        <w:rPr>
          <w:rFonts w:ascii="Verdana" w:hAnsi="Verdana" w:cs="Arial"/>
          <w:sz w:val="20"/>
          <w:szCs w:val="20"/>
        </w:rPr>
        <w:t>Chitcombe</w:t>
      </w:r>
      <w:proofErr w:type="spellEnd"/>
      <w:r>
        <w:rPr>
          <w:rFonts w:ascii="Verdana" w:hAnsi="Verdana" w:cs="Arial"/>
          <w:sz w:val="20"/>
          <w:szCs w:val="20"/>
        </w:rPr>
        <w:t xml:space="preserve"> Road cleared.</w:t>
      </w:r>
    </w:p>
    <w:p w14:paraId="09935396" w14:textId="3B0C25E5" w:rsidR="001B6908" w:rsidRDefault="001B6908" w:rsidP="00F16030">
      <w:pPr>
        <w:ind w:left="851"/>
        <w:rPr>
          <w:rFonts w:ascii="Verdana" w:hAnsi="Verdana" w:cs="Arial"/>
          <w:sz w:val="20"/>
          <w:szCs w:val="20"/>
        </w:rPr>
      </w:pPr>
      <w:r>
        <w:rPr>
          <w:rFonts w:ascii="Verdana" w:hAnsi="Verdana" w:cs="Arial"/>
          <w:sz w:val="20"/>
          <w:szCs w:val="20"/>
        </w:rPr>
        <w:t xml:space="preserve">113/19 – Best Kept Front Garden Competition Awards – Thanks to Cllrs Nottage, Armstrong and Hampson and also Mrs Nottage for their work to facilitate this occasion. </w:t>
      </w:r>
      <w:r w:rsidR="00DF24D3">
        <w:rPr>
          <w:rFonts w:ascii="Verdana" w:hAnsi="Verdana" w:cs="Arial"/>
          <w:sz w:val="20"/>
          <w:szCs w:val="20"/>
        </w:rPr>
        <w:t>(</w:t>
      </w:r>
      <w:r w:rsidR="000C1486">
        <w:rPr>
          <w:rFonts w:ascii="Verdana" w:hAnsi="Verdana" w:cs="Arial"/>
          <w:sz w:val="20"/>
          <w:szCs w:val="20"/>
        </w:rPr>
        <w:t>It was noted that there were no apologies from other Cllrs.</w:t>
      </w:r>
      <w:r w:rsidR="00DF24D3">
        <w:rPr>
          <w:rFonts w:ascii="Verdana" w:hAnsi="Verdana" w:cs="Arial"/>
          <w:sz w:val="20"/>
          <w:szCs w:val="20"/>
        </w:rPr>
        <w:t>)</w:t>
      </w:r>
      <w:r w:rsidR="000C1486">
        <w:rPr>
          <w:rFonts w:ascii="Verdana" w:hAnsi="Verdana" w:cs="Arial"/>
          <w:sz w:val="20"/>
          <w:szCs w:val="20"/>
        </w:rPr>
        <w:t xml:space="preserve"> 35 people attended but disappointingly only 1 prize winner was present.</w:t>
      </w:r>
    </w:p>
    <w:p w14:paraId="6385AE79" w14:textId="3BBDF298" w:rsidR="00C86EE2" w:rsidRPr="00E573DE" w:rsidRDefault="00B17868" w:rsidP="000C1486">
      <w:pPr>
        <w:rPr>
          <w:rFonts w:ascii="Verdana" w:hAnsi="Verdana" w:cs="Arial"/>
          <w:sz w:val="20"/>
          <w:szCs w:val="20"/>
        </w:rPr>
      </w:pPr>
      <w:r>
        <w:rPr>
          <w:rFonts w:ascii="Verdana" w:hAnsi="Verdana" w:cs="Arial"/>
          <w:sz w:val="20"/>
          <w:szCs w:val="20"/>
        </w:rPr>
        <w:tab/>
      </w:r>
      <w:r w:rsidR="00B036E7">
        <w:rPr>
          <w:rFonts w:ascii="Verdana" w:hAnsi="Verdana" w:cs="Arial"/>
          <w:b/>
          <w:sz w:val="20"/>
          <w:szCs w:val="20"/>
        </w:rPr>
        <w:tab/>
      </w:r>
    </w:p>
    <w:p w14:paraId="4BA59DF2" w14:textId="113239F2" w:rsidR="00C53BA2" w:rsidRDefault="00DF24D3" w:rsidP="00825530">
      <w:pPr>
        <w:ind w:left="360" w:hanging="360"/>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0</w:t>
      </w:r>
      <w:r w:rsidR="00222879" w:rsidRPr="00022521">
        <w:rPr>
          <w:rFonts w:ascii="Verdana" w:hAnsi="Verdana" w:cs="Arial"/>
          <w:b/>
          <w:sz w:val="20"/>
          <w:szCs w:val="20"/>
        </w:rPr>
        <w:tab/>
      </w:r>
      <w:r w:rsidR="00A406C7" w:rsidRPr="00022521">
        <w:rPr>
          <w:rFonts w:ascii="Verdana" w:hAnsi="Verdana" w:cs="Arial"/>
          <w:b/>
          <w:sz w:val="20"/>
          <w:szCs w:val="20"/>
        </w:rPr>
        <w:tab/>
      </w:r>
      <w:r w:rsidR="00C53BA2" w:rsidRPr="00022521">
        <w:rPr>
          <w:rFonts w:ascii="Verdana" w:hAnsi="Verdana" w:cs="Arial"/>
          <w:b/>
          <w:sz w:val="20"/>
          <w:szCs w:val="20"/>
        </w:rPr>
        <w:t>Finance</w:t>
      </w:r>
      <w:r w:rsidR="009A5794" w:rsidRPr="00022521">
        <w:rPr>
          <w:rFonts w:ascii="Verdana" w:hAnsi="Verdana" w:cs="Arial"/>
          <w:b/>
          <w:sz w:val="20"/>
          <w:szCs w:val="20"/>
        </w:rPr>
        <w:t>:</w:t>
      </w:r>
      <w:r w:rsidR="009A5794">
        <w:rPr>
          <w:rFonts w:ascii="Verdana" w:hAnsi="Verdana" w:cs="Arial"/>
          <w:b/>
          <w:sz w:val="20"/>
          <w:szCs w:val="20"/>
        </w:rPr>
        <w:t xml:space="preserve"> </w:t>
      </w:r>
    </w:p>
    <w:p w14:paraId="6A02AED8" w14:textId="77777777" w:rsidR="009A5794" w:rsidRPr="009A5794" w:rsidRDefault="009A5794" w:rsidP="00825530">
      <w:pPr>
        <w:ind w:left="360" w:hanging="360"/>
        <w:rPr>
          <w:rFonts w:ascii="Verdana" w:hAnsi="Verdana" w:cs="Arial"/>
          <w:sz w:val="20"/>
          <w:szCs w:val="20"/>
        </w:rPr>
      </w:pPr>
    </w:p>
    <w:p w14:paraId="2BA922B5" w14:textId="78A96D5A" w:rsidR="00C53BA2" w:rsidRPr="000F79F9" w:rsidRDefault="004624C8" w:rsidP="004624C8">
      <w:pPr>
        <w:ind w:left="851"/>
        <w:rPr>
          <w:rFonts w:ascii="Verdana" w:hAnsi="Verdana" w:cs="Arial"/>
          <w:b/>
          <w:sz w:val="20"/>
          <w:szCs w:val="20"/>
        </w:rPr>
      </w:pPr>
      <w:r>
        <w:rPr>
          <w:rFonts w:ascii="Verdana" w:hAnsi="Verdana" w:cs="Arial"/>
          <w:b/>
          <w:sz w:val="20"/>
          <w:szCs w:val="20"/>
        </w:rPr>
        <w:t>a</w:t>
      </w:r>
      <w:r w:rsidRPr="00142BB2">
        <w:rPr>
          <w:rFonts w:ascii="Verdana" w:hAnsi="Verdana" w:cs="Arial"/>
          <w:b/>
          <w:sz w:val="20"/>
          <w:szCs w:val="20"/>
        </w:rPr>
        <w:t xml:space="preserve">) </w:t>
      </w:r>
      <w:r w:rsidR="00C53BA2" w:rsidRPr="00142BB2">
        <w:rPr>
          <w:rFonts w:ascii="Verdana" w:hAnsi="Verdana" w:cs="Arial"/>
          <w:b/>
          <w:sz w:val="20"/>
          <w:szCs w:val="20"/>
        </w:rPr>
        <w:t>Accounts to end of</w:t>
      </w:r>
      <w:r w:rsidR="00142BB2" w:rsidRPr="00142BB2">
        <w:rPr>
          <w:rFonts w:ascii="Verdana" w:hAnsi="Verdana" w:cs="Arial"/>
          <w:b/>
          <w:sz w:val="20"/>
          <w:szCs w:val="20"/>
        </w:rPr>
        <w:t xml:space="preserve"> </w:t>
      </w:r>
      <w:r w:rsidR="00DF24D3">
        <w:rPr>
          <w:rFonts w:ascii="Verdana" w:hAnsi="Verdana" w:cs="Arial"/>
          <w:b/>
          <w:sz w:val="20"/>
          <w:szCs w:val="20"/>
        </w:rPr>
        <w:t>September</w:t>
      </w:r>
      <w:r w:rsidR="005B7728" w:rsidRPr="00222879">
        <w:rPr>
          <w:rFonts w:ascii="Verdana" w:hAnsi="Verdana" w:cs="Arial"/>
          <w:b/>
          <w:sz w:val="20"/>
          <w:szCs w:val="20"/>
        </w:rPr>
        <w:t xml:space="preserve"> 2019</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tbl>
      <w:tblPr>
        <w:tblW w:w="4253" w:type="dxa"/>
        <w:tblLook w:val="04A0" w:firstRow="1" w:lastRow="0" w:firstColumn="1" w:lastColumn="0" w:noHBand="0" w:noVBand="1"/>
      </w:tblPr>
      <w:tblGrid>
        <w:gridCol w:w="4253"/>
      </w:tblGrid>
      <w:tr w:rsidR="005B7728" w14:paraId="5D6C5620" w14:textId="77777777" w:rsidTr="00B04A29">
        <w:trPr>
          <w:trHeight w:val="300"/>
        </w:trPr>
        <w:tc>
          <w:tcPr>
            <w:tcW w:w="4253" w:type="dxa"/>
            <w:shd w:val="clear" w:color="auto" w:fill="auto"/>
            <w:noWrap/>
            <w:vAlign w:val="bottom"/>
            <w:hideMark/>
          </w:tcPr>
          <w:p w14:paraId="264FC604" w14:textId="37A36C0E" w:rsidR="005B7728" w:rsidRPr="00DF24D3" w:rsidRDefault="00DF24D3" w:rsidP="00022521">
            <w:pPr>
              <w:jc w:val="center"/>
              <w:rPr>
                <w:rFonts w:ascii="Verdana" w:hAnsi="Verdana" w:cs="Calibri"/>
                <w:b/>
                <w:bCs/>
                <w:sz w:val="20"/>
                <w:szCs w:val="20"/>
                <w:lang w:eastAsia="en-GB"/>
              </w:rPr>
            </w:pPr>
            <w:r w:rsidRPr="00DF24D3">
              <w:rPr>
                <w:rFonts w:ascii="Verdana" w:hAnsi="Verdana" w:cs="Calibri"/>
                <w:b/>
                <w:bCs/>
                <w:sz w:val="20"/>
                <w:szCs w:val="20"/>
                <w:lang w:eastAsia="en-GB"/>
              </w:rPr>
              <w:t>30/7/19 to 24/9/19</w:t>
            </w:r>
          </w:p>
        </w:tc>
      </w:tr>
    </w:tbl>
    <w:tbl>
      <w:tblPr>
        <w:tblStyle w:val="TableGrid"/>
        <w:tblW w:w="10490" w:type="dxa"/>
        <w:tblInd w:w="-289" w:type="dxa"/>
        <w:tblLook w:val="04A0" w:firstRow="1" w:lastRow="0" w:firstColumn="1" w:lastColumn="0" w:noHBand="0" w:noVBand="1"/>
      </w:tblPr>
      <w:tblGrid>
        <w:gridCol w:w="2824"/>
        <w:gridCol w:w="3623"/>
        <w:gridCol w:w="877"/>
        <w:gridCol w:w="1142"/>
        <w:gridCol w:w="1000"/>
        <w:gridCol w:w="1284"/>
      </w:tblGrid>
      <w:tr w:rsidR="00255F2F" w:rsidRPr="00556E47" w14:paraId="53C70973" w14:textId="77777777" w:rsidTr="00DF24D3">
        <w:trPr>
          <w:trHeight w:val="300"/>
        </w:trPr>
        <w:tc>
          <w:tcPr>
            <w:tcW w:w="2824" w:type="dxa"/>
            <w:noWrap/>
            <w:hideMark/>
          </w:tcPr>
          <w:p w14:paraId="48D3CEB0" w14:textId="5DDB5635" w:rsidR="00255F2F" w:rsidRPr="00556E47" w:rsidRDefault="00255F2F" w:rsidP="00255F2F">
            <w:pPr>
              <w:rPr>
                <w:rFonts w:cs="Calibri"/>
                <w:sz w:val="20"/>
                <w:szCs w:val="20"/>
                <w:lang w:eastAsia="en-GB"/>
              </w:rPr>
            </w:pPr>
            <w:r w:rsidRPr="00813307">
              <w:rPr>
                <w:rFonts w:eastAsia="Times New Roman" w:cs="Calibri"/>
                <w:sz w:val="20"/>
                <w:szCs w:val="20"/>
                <w:lang w:eastAsia="en-GB"/>
              </w:rPr>
              <w:t>BT</w:t>
            </w:r>
          </w:p>
        </w:tc>
        <w:tc>
          <w:tcPr>
            <w:tcW w:w="3623" w:type="dxa"/>
            <w:noWrap/>
            <w:hideMark/>
          </w:tcPr>
          <w:p w14:paraId="00AD189F" w14:textId="52BC60A6" w:rsidR="00255F2F" w:rsidRPr="00556E47" w:rsidRDefault="00255F2F" w:rsidP="00255F2F">
            <w:pPr>
              <w:rPr>
                <w:rFonts w:cs="Calibri"/>
                <w:sz w:val="20"/>
                <w:szCs w:val="20"/>
              </w:rPr>
            </w:pPr>
            <w:r w:rsidRPr="00813307">
              <w:rPr>
                <w:rFonts w:eastAsia="Times New Roman" w:cs="Calibri"/>
                <w:sz w:val="20"/>
                <w:szCs w:val="20"/>
                <w:lang w:eastAsia="en-GB"/>
              </w:rPr>
              <w:t>Telephone</w:t>
            </w:r>
          </w:p>
        </w:tc>
        <w:tc>
          <w:tcPr>
            <w:tcW w:w="877" w:type="dxa"/>
            <w:noWrap/>
            <w:hideMark/>
          </w:tcPr>
          <w:p w14:paraId="0B9647B5" w14:textId="38AEE02F" w:rsidR="00255F2F" w:rsidRPr="00556E47" w:rsidRDefault="00255F2F" w:rsidP="00255F2F">
            <w:pPr>
              <w:jc w:val="center"/>
              <w:rPr>
                <w:rFonts w:cs="Calibri"/>
                <w:sz w:val="18"/>
                <w:szCs w:val="18"/>
              </w:rPr>
            </w:pPr>
            <w:r w:rsidRPr="00813307">
              <w:rPr>
                <w:rFonts w:eastAsia="Times New Roman" w:cs="Calibri"/>
                <w:sz w:val="20"/>
                <w:szCs w:val="20"/>
                <w:lang w:eastAsia="en-GB"/>
              </w:rPr>
              <w:t>D/D</w:t>
            </w:r>
          </w:p>
        </w:tc>
        <w:tc>
          <w:tcPr>
            <w:tcW w:w="1142" w:type="dxa"/>
            <w:noWrap/>
            <w:hideMark/>
          </w:tcPr>
          <w:p w14:paraId="1F49AA39" w14:textId="22E6CB8F" w:rsidR="00255F2F" w:rsidRPr="0016440E" w:rsidRDefault="00255F2F" w:rsidP="00255F2F">
            <w:pPr>
              <w:jc w:val="right"/>
              <w:rPr>
                <w:rFonts w:cs="Calibri"/>
                <w:sz w:val="20"/>
                <w:szCs w:val="20"/>
              </w:rPr>
            </w:pPr>
            <w:r w:rsidRPr="00FC73EA">
              <w:rPr>
                <w:rFonts w:cs="Calibri"/>
                <w:sz w:val="20"/>
                <w:szCs w:val="20"/>
              </w:rPr>
              <w:t>93.79</w:t>
            </w:r>
          </w:p>
        </w:tc>
        <w:tc>
          <w:tcPr>
            <w:tcW w:w="1000" w:type="dxa"/>
            <w:noWrap/>
            <w:hideMark/>
          </w:tcPr>
          <w:p w14:paraId="681405EA" w14:textId="0B1BFD33" w:rsidR="00255F2F" w:rsidRPr="00556E47" w:rsidRDefault="00255F2F" w:rsidP="00255F2F">
            <w:pPr>
              <w:jc w:val="right"/>
              <w:rPr>
                <w:rFonts w:cs="Calibri"/>
                <w:sz w:val="20"/>
                <w:szCs w:val="20"/>
              </w:rPr>
            </w:pPr>
            <w:r w:rsidRPr="00FC73EA">
              <w:rPr>
                <w:rFonts w:cs="Calibri"/>
                <w:sz w:val="20"/>
                <w:szCs w:val="20"/>
              </w:rPr>
              <w:t>18.76</w:t>
            </w:r>
          </w:p>
        </w:tc>
        <w:tc>
          <w:tcPr>
            <w:tcW w:w="1024" w:type="dxa"/>
            <w:noWrap/>
            <w:hideMark/>
          </w:tcPr>
          <w:p w14:paraId="6333C2DA" w14:textId="1F5A1179" w:rsidR="00255F2F" w:rsidRPr="00556E47" w:rsidRDefault="00255F2F" w:rsidP="00255F2F">
            <w:pPr>
              <w:jc w:val="right"/>
              <w:rPr>
                <w:rFonts w:cs="Calibri"/>
                <w:sz w:val="20"/>
                <w:szCs w:val="20"/>
              </w:rPr>
            </w:pPr>
            <w:r w:rsidRPr="00FC73EA">
              <w:rPr>
                <w:rFonts w:cs="Calibri"/>
                <w:sz w:val="20"/>
                <w:szCs w:val="20"/>
              </w:rPr>
              <w:t>112.55</w:t>
            </w:r>
          </w:p>
        </w:tc>
      </w:tr>
      <w:tr w:rsidR="00255F2F" w:rsidRPr="00556E47" w14:paraId="58FCA453" w14:textId="77777777" w:rsidTr="00DF24D3">
        <w:trPr>
          <w:trHeight w:val="300"/>
        </w:trPr>
        <w:tc>
          <w:tcPr>
            <w:tcW w:w="2824" w:type="dxa"/>
            <w:noWrap/>
            <w:hideMark/>
          </w:tcPr>
          <w:p w14:paraId="15C25BF8" w14:textId="56C57061" w:rsidR="00255F2F" w:rsidRPr="00556E47" w:rsidRDefault="00255F2F" w:rsidP="00255F2F">
            <w:pPr>
              <w:rPr>
                <w:rFonts w:cs="Calibri"/>
                <w:sz w:val="20"/>
                <w:szCs w:val="20"/>
              </w:rPr>
            </w:pPr>
            <w:r w:rsidRPr="00813307">
              <w:rPr>
                <w:rFonts w:eastAsia="Times New Roman" w:cs="Calibri"/>
                <w:sz w:val="20"/>
                <w:szCs w:val="20"/>
                <w:lang w:eastAsia="en-GB"/>
              </w:rPr>
              <w:t xml:space="preserve">EDF Energy  </w:t>
            </w:r>
          </w:p>
        </w:tc>
        <w:tc>
          <w:tcPr>
            <w:tcW w:w="3623" w:type="dxa"/>
            <w:noWrap/>
            <w:hideMark/>
          </w:tcPr>
          <w:p w14:paraId="5C4EEEBE" w14:textId="7BA5BE33" w:rsidR="00255F2F" w:rsidRPr="00556E47" w:rsidRDefault="00255F2F" w:rsidP="00255F2F">
            <w:pPr>
              <w:rPr>
                <w:rFonts w:cs="Calibri"/>
                <w:sz w:val="20"/>
                <w:szCs w:val="20"/>
              </w:rPr>
            </w:pPr>
            <w:r w:rsidRPr="00813307">
              <w:rPr>
                <w:rFonts w:eastAsia="Times New Roman" w:cs="Calibri"/>
                <w:sz w:val="20"/>
                <w:szCs w:val="20"/>
                <w:lang w:eastAsia="en-GB"/>
              </w:rPr>
              <w:t>Community Hall Electricity</w:t>
            </w:r>
          </w:p>
        </w:tc>
        <w:tc>
          <w:tcPr>
            <w:tcW w:w="877" w:type="dxa"/>
            <w:hideMark/>
          </w:tcPr>
          <w:p w14:paraId="5B29CAF6" w14:textId="342F734A"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D/D</w:t>
            </w:r>
          </w:p>
        </w:tc>
        <w:tc>
          <w:tcPr>
            <w:tcW w:w="1142" w:type="dxa"/>
            <w:noWrap/>
            <w:hideMark/>
          </w:tcPr>
          <w:p w14:paraId="6D5C1455" w14:textId="4B6A0AFF" w:rsidR="00255F2F" w:rsidRPr="001A76ED" w:rsidRDefault="00255F2F" w:rsidP="00255F2F">
            <w:pPr>
              <w:jc w:val="right"/>
              <w:rPr>
                <w:rFonts w:cs="Calibri"/>
                <w:sz w:val="20"/>
                <w:szCs w:val="20"/>
              </w:rPr>
            </w:pPr>
            <w:r w:rsidRPr="00FC73EA">
              <w:rPr>
                <w:rFonts w:cs="Calibri"/>
                <w:sz w:val="20"/>
                <w:szCs w:val="20"/>
              </w:rPr>
              <w:t>46.00</w:t>
            </w:r>
          </w:p>
        </w:tc>
        <w:tc>
          <w:tcPr>
            <w:tcW w:w="1000" w:type="dxa"/>
            <w:noWrap/>
            <w:hideMark/>
          </w:tcPr>
          <w:p w14:paraId="00850056" w14:textId="32C0440A" w:rsidR="00255F2F" w:rsidRPr="001A76ED" w:rsidRDefault="00255F2F" w:rsidP="00255F2F">
            <w:pPr>
              <w:jc w:val="right"/>
              <w:rPr>
                <w:rFonts w:cs="Calibri"/>
                <w:sz w:val="20"/>
                <w:szCs w:val="20"/>
              </w:rPr>
            </w:pPr>
          </w:p>
        </w:tc>
        <w:tc>
          <w:tcPr>
            <w:tcW w:w="1024" w:type="dxa"/>
            <w:noWrap/>
            <w:hideMark/>
          </w:tcPr>
          <w:p w14:paraId="096A95AC" w14:textId="05A47006" w:rsidR="00255F2F" w:rsidRPr="001A76ED" w:rsidRDefault="00255F2F" w:rsidP="00255F2F">
            <w:pPr>
              <w:jc w:val="right"/>
              <w:rPr>
                <w:rFonts w:cs="Calibri"/>
                <w:sz w:val="20"/>
                <w:szCs w:val="20"/>
              </w:rPr>
            </w:pPr>
            <w:r w:rsidRPr="00FC73EA">
              <w:rPr>
                <w:rFonts w:cs="Calibri"/>
                <w:sz w:val="20"/>
                <w:szCs w:val="20"/>
              </w:rPr>
              <w:t>46.00</w:t>
            </w:r>
          </w:p>
        </w:tc>
      </w:tr>
      <w:tr w:rsidR="00255F2F" w:rsidRPr="00556E47" w14:paraId="23D4A0B1" w14:textId="77777777" w:rsidTr="00DF24D3">
        <w:trPr>
          <w:trHeight w:val="300"/>
        </w:trPr>
        <w:tc>
          <w:tcPr>
            <w:tcW w:w="2824" w:type="dxa"/>
            <w:noWrap/>
            <w:hideMark/>
          </w:tcPr>
          <w:p w14:paraId="6F38FC5F" w14:textId="5878E520" w:rsidR="00255F2F" w:rsidRPr="001A76ED" w:rsidRDefault="00255F2F" w:rsidP="00255F2F">
            <w:pPr>
              <w:rPr>
                <w:rFonts w:cs="Calibri"/>
                <w:sz w:val="20"/>
                <w:szCs w:val="20"/>
              </w:rPr>
            </w:pPr>
            <w:r w:rsidRPr="00813307">
              <w:rPr>
                <w:rFonts w:eastAsia="Times New Roman" w:cs="Calibri"/>
                <w:sz w:val="20"/>
                <w:szCs w:val="20"/>
                <w:lang w:eastAsia="en-GB"/>
              </w:rPr>
              <w:t>L Bannister</w:t>
            </w:r>
          </w:p>
        </w:tc>
        <w:tc>
          <w:tcPr>
            <w:tcW w:w="3623" w:type="dxa"/>
            <w:noWrap/>
            <w:hideMark/>
          </w:tcPr>
          <w:p w14:paraId="7836C68A" w14:textId="22FC79A7" w:rsidR="00255F2F" w:rsidRPr="001A76ED" w:rsidRDefault="00255F2F" w:rsidP="00255F2F">
            <w:pPr>
              <w:rPr>
                <w:rFonts w:cs="Calibri"/>
                <w:sz w:val="20"/>
                <w:szCs w:val="20"/>
              </w:rPr>
            </w:pPr>
            <w:r w:rsidRPr="00813307">
              <w:rPr>
                <w:rFonts w:eastAsia="Times New Roman" w:cs="Calibri"/>
                <w:sz w:val="20"/>
                <w:szCs w:val="20"/>
                <w:lang w:eastAsia="en-GB"/>
              </w:rPr>
              <w:t>Salary July</w:t>
            </w:r>
          </w:p>
        </w:tc>
        <w:tc>
          <w:tcPr>
            <w:tcW w:w="877" w:type="dxa"/>
            <w:hideMark/>
          </w:tcPr>
          <w:p w14:paraId="686B8A0D" w14:textId="39A4A591" w:rsidR="00255F2F" w:rsidRPr="001A76ED" w:rsidRDefault="00255F2F" w:rsidP="00255F2F">
            <w:pPr>
              <w:jc w:val="center"/>
              <w:rPr>
                <w:rFonts w:cs="Calibri"/>
                <w:color w:val="000000"/>
                <w:sz w:val="20"/>
                <w:szCs w:val="20"/>
              </w:rPr>
            </w:pPr>
            <w:r w:rsidRPr="00813307">
              <w:rPr>
                <w:rFonts w:eastAsia="Times New Roman" w:cs="Calibri"/>
                <w:sz w:val="20"/>
                <w:szCs w:val="20"/>
                <w:lang w:eastAsia="en-GB"/>
              </w:rPr>
              <w:t>S/O</w:t>
            </w:r>
          </w:p>
        </w:tc>
        <w:tc>
          <w:tcPr>
            <w:tcW w:w="1142" w:type="dxa"/>
            <w:noWrap/>
            <w:hideMark/>
          </w:tcPr>
          <w:p w14:paraId="009C008C" w14:textId="01B6A209" w:rsidR="00255F2F" w:rsidRPr="001A76ED" w:rsidRDefault="00255F2F" w:rsidP="00255F2F">
            <w:pPr>
              <w:jc w:val="right"/>
              <w:rPr>
                <w:rFonts w:cs="Calibri"/>
                <w:sz w:val="20"/>
                <w:szCs w:val="20"/>
              </w:rPr>
            </w:pPr>
            <w:r w:rsidRPr="00FC73EA">
              <w:rPr>
                <w:rFonts w:cs="Calibri"/>
                <w:sz w:val="20"/>
                <w:szCs w:val="20"/>
              </w:rPr>
              <w:t>640.00</w:t>
            </w:r>
          </w:p>
        </w:tc>
        <w:tc>
          <w:tcPr>
            <w:tcW w:w="1000" w:type="dxa"/>
            <w:noWrap/>
            <w:hideMark/>
          </w:tcPr>
          <w:p w14:paraId="7BCDBCF1" w14:textId="77777777" w:rsidR="00255F2F" w:rsidRPr="001A76ED" w:rsidRDefault="00255F2F" w:rsidP="00255F2F">
            <w:pPr>
              <w:jc w:val="right"/>
              <w:rPr>
                <w:rFonts w:cs="Calibri"/>
                <w:sz w:val="20"/>
                <w:szCs w:val="20"/>
              </w:rPr>
            </w:pPr>
          </w:p>
        </w:tc>
        <w:tc>
          <w:tcPr>
            <w:tcW w:w="1024" w:type="dxa"/>
            <w:noWrap/>
            <w:hideMark/>
          </w:tcPr>
          <w:p w14:paraId="1ED671B3" w14:textId="1389225B" w:rsidR="00255F2F" w:rsidRPr="001A76ED" w:rsidRDefault="00255F2F" w:rsidP="00255F2F">
            <w:pPr>
              <w:jc w:val="right"/>
              <w:rPr>
                <w:rFonts w:cs="Calibri"/>
                <w:sz w:val="20"/>
                <w:szCs w:val="20"/>
              </w:rPr>
            </w:pPr>
            <w:r w:rsidRPr="00FC73EA">
              <w:rPr>
                <w:rFonts w:cs="Calibri"/>
                <w:sz w:val="20"/>
                <w:szCs w:val="20"/>
              </w:rPr>
              <w:t>640.00</w:t>
            </w:r>
          </w:p>
        </w:tc>
      </w:tr>
      <w:tr w:rsidR="00255F2F" w:rsidRPr="00556E47" w14:paraId="6A53DFB2" w14:textId="77777777" w:rsidTr="00DF24D3">
        <w:trPr>
          <w:trHeight w:val="300"/>
        </w:trPr>
        <w:tc>
          <w:tcPr>
            <w:tcW w:w="2824" w:type="dxa"/>
            <w:noWrap/>
            <w:hideMark/>
          </w:tcPr>
          <w:p w14:paraId="2F2576C6" w14:textId="4DBDFAA4" w:rsidR="00255F2F" w:rsidRPr="00556E47" w:rsidRDefault="00255F2F" w:rsidP="00255F2F">
            <w:pPr>
              <w:rPr>
                <w:rFonts w:cs="Calibri"/>
                <w:sz w:val="20"/>
                <w:szCs w:val="20"/>
              </w:rPr>
            </w:pPr>
            <w:r w:rsidRPr="00813307">
              <w:rPr>
                <w:rFonts w:eastAsia="Times New Roman" w:cs="Calibri"/>
                <w:sz w:val="20"/>
                <w:szCs w:val="20"/>
                <w:lang w:eastAsia="en-GB"/>
              </w:rPr>
              <w:t>L Bannister</w:t>
            </w:r>
          </w:p>
        </w:tc>
        <w:tc>
          <w:tcPr>
            <w:tcW w:w="3623" w:type="dxa"/>
            <w:noWrap/>
            <w:hideMark/>
          </w:tcPr>
          <w:p w14:paraId="4B4A66EA" w14:textId="59340B4F" w:rsidR="00255F2F" w:rsidRPr="00556E47" w:rsidRDefault="00255F2F" w:rsidP="00255F2F">
            <w:pPr>
              <w:rPr>
                <w:rFonts w:cs="Calibri"/>
                <w:sz w:val="20"/>
                <w:szCs w:val="20"/>
              </w:rPr>
            </w:pPr>
            <w:r w:rsidRPr="00813307">
              <w:rPr>
                <w:rFonts w:eastAsia="Times New Roman" w:cs="Calibri"/>
                <w:sz w:val="20"/>
                <w:szCs w:val="20"/>
                <w:lang w:eastAsia="en-GB"/>
              </w:rPr>
              <w:t>Wages underpaid/broadband/travel</w:t>
            </w:r>
          </w:p>
        </w:tc>
        <w:tc>
          <w:tcPr>
            <w:tcW w:w="877" w:type="dxa"/>
            <w:hideMark/>
          </w:tcPr>
          <w:p w14:paraId="005B08D0" w14:textId="474C3D48"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2585</w:t>
            </w:r>
          </w:p>
        </w:tc>
        <w:tc>
          <w:tcPr>
            <w:tcW w:w="1142" w:type="dxa"/>
            <w:noWrap/>
            <w:hideMark/>
          </w:tcPr>
          <w:p w14:paraId="3F6DB2F5" w14:textId="3A1718DF" w:rsidR="00255F2F" w:rsidRPr="0016440E" w:rsidRDefault="00255F2F" w:rsidP="00255F2F">
            <w:pPr>
              <w:jc w:val="right"/>
              <w:rPr>
                <w:rFonts w:cs="Calibri"/>
                <w:sz w:val="20"/>
                <w:szCs w:val="20"/>
              </w:rPr>
            </w:pPr>
            <w:r w:rsidRPr="00FC73EA">
              <w:rPr>
                <w:rFonts w:cs="Calibri"/>
                <w:sz w:val="20"/>
                <w:szCs w:val="20"/>
              </w:rPr>
              <w:t>54.79</w:t>
            </w:r>
          </w:p>
        </w:tc>
        <w:tc>
          <w:tcPr>
            <w:tcW w:w="1000" w:type="dxa"/>
            <w:noWrap/>
            <w:hideMark/>
          </w:tcPr>
          <w:p w14:paraId="6E773EF7" w14:textId="54B4A98D" w:rsidR="00255F2F" w:rsidRPr="00556E47" w:rsidRDefault="00255F2F" w:rsidP="00255F2F">
            <w:pPr>
              <w:jc w:val="right"/>
              <w:rPr>
                <w:rFonts w:cs="Calibri"/>
                <w:sz w:val="20"/>
                <w:szCs w:val="20"/>
              </w:rPr>
            </w:pPr>
          </w:p>
        </w:tc>
        <w:tc>
          <w:tcPr>
            <w:tcW w:w="1024" w:type="dxa"/>
            <w:noWrap/>
            <w:hideMark/>
          </w:tcPr>
          <w:p w14:paraId="6FB76969" w14:textId="6A52A457" w:rsidR="00255F2F" w:rsidRPr="00556E47" w:rsidRDefault="00255F2F" w:rsidP="00255F2F">
            <w:pPr>
              <w:jc w:val="right"/>
              <w:rPr>
                <w:rFonts w:cs="Calibri"/>
                <w:sz w:val="20"/>
                <w:szCs w:val="20"/>
              </w:rPr>
            </w:pPr>
            <w:r w:rsidRPr="00FC73EA">
              <w:rPr>
                <w:rFonts w:cs="Calibri"/>
                <w:sz w:val="20"/>
                <w:szCs w:val="20"/>
              </w:rPr>
              <w:t>54.79</w:t>
            </w:r>
          </w:p>
        </w:tc>
      </w:tr>
      <w:tr w:rsidR="00255F2F" w:rsidRPr="00556E47" w14:paraId="4724D87C" w14:textId="77777777" w:rsidTr="00DF24D3">
        <w:trPr>
          <w:trHeight w:val="300"/>
        </w:trPr>
        <w:tc>
          <w:tcPr>
            <w:tcW w:w="2824" w:type="dxa"/>
            <w:noWrap/>
            <w:hideMark/>
          </w:tcPr>
          <w:p w14:paraId="2EB9A7ED" w14:textId="267E72F5" w:rsidR="00255F2F" w:rsidRPr="00556E47" w:rsidRDefault="00255F2F" w:rsidP="00255F2F">
            <w:pPr>
              <w:rPr>
                <w:rFonts w:cs="Calibri"/>
                <w:sz w:val="20"/>
                <w:szCs w:val="20"/>
              </w:rPr>
            </w:pPr>
            <w:r w:rsidRPr="00813307">
              <w:rPr>
                <w:rFonts w:eastAsia="Times New Roman" w:cs="Calibri"/>
                <w:sz w:val="20"/>
                <w:szCs w:val="20"/>
                <w:lang w:eastAsia="en-GB"/>
              </w:rPr>
              <w:t>HM Revenue &amp; Customs 334PF00164770</w:t>
            </w:r>
          </w:p>
        </w:tc>
        <w:tc>
          <w:tcPr>
            <w:tcW w:w="3623" w:type="dxa"/>
            <w:noWrap/>
            <w:hideMark/>
          </w:tcPr>
          <w:p w14:paraId="236BF708" w14:textId="75AD286B" w:rsidR="00255F2F" w:rsidRPr="00556E47" w:rsidRDefault="00255F2F" w:rsidP="00255F2F">
            <w:pPr>
              <w:rPr>
                <w:rFonts w:cs="Calibri"/>
                <w:sz w:val="20"/>
                <w:szCs w:val="20"/>
              </w:rPr>
            </w:pPr>
            <w:r w:rsidRPr="00813307">
              <w:rPr>
                <w:rFonts w:eastAsia="Times New Roman" w:cs="Calibri"/>
                <w:sz w:val="20"/>
                <w:szCs w:val="20"/>
                <w:lang w:eastAsia="en-GB"/>
              </w:rPr>
              <w:t>HMR&amp;C PAYE/NI July</w:t>
            </w:r>
          </w:p>
        </w:tc>
        <w:tc>
          <w:tcPr>
            <w:tcW w:w="877" w:type="dxa"/>
            <w:hideMark/>
          </w:tcPr>
          <w:p w14:paraId="7FF0AFC4" w14:textId="563225E0"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2586</w:t>
            </w:r>
          </w:p>
        </w:tc>
        <w:tc>
          <w:tcPr>
            <w:tcW w:w="1142" w:type="dxa"/>
            <w:noWrap/>
            <w:hideMark/>
          </w:tcPr>
          <w:p w14:paraId="4F93E571" w14:textId="2C6FDC8F" w:rsidR="00255F2F" w:rsidRPr="0016440E" w:rsidRDefault="00255F2F" w:rsidP="00255F2F">
            <w:pPr>
              <w:jc w:val="right"/>
              <w:rPr>
                <w:rFonts w:cs="Calibri"/>
                <w:sz w:val="20"/>
                <w:szCs w:val="20"/>
              </w:rPr>
            </w:pPr>
            <w:r w:rsidRPr="00FC73EA">
              <w:rPr>
                <w:rFonts w:cs="Calibri"/>
                <w:sz w:val="20"/>
                <w:szCs w:val="20"/>
              </w:rPr>
              <w:t>110.77</w:t>
            </w:r>
          </w:p>
        </w:tc>
        <w:tc>
          <w:tcPr>
            <w:tcW w:w="1000" w:type="dxa"/>
            <w:noWrap/>
            <w:hideMark/>
          </w:tcPr>
          <w:p w14:paraId="77D607F9" w14:textId="77777777" w:rsidR="00255F2F" w:rsidRPr="00556E47" w:rsidRDefault="00255F2F" w:rsidP="00255F2F">
            <w:pPr>
              <w:jc w:val="right"/>
              <w:rPr>
                <w:rFonts w:cs="Calibri"/>
                <w:sz w:val="20"/>
                <w:szCs w:val="20"/>
              </w:rPr>
            </w:pPr>
          </w:p>
        </w:tc>
        <w:tc>
          <w:tcPr>
            <w:tcW w:w="1024" w:type="dxa"/>
            <w:noWrap/>
            <w:hideMark/>
          </w:tcPr>
          <w:p w14:paraId="68FCD92F" w14:textId="28EA4F42" w:rsidR="00255F2F" w:rsidRPr="00556E47" w:rsidRDefault="00255F2F" w:rsidP="00255F2F">
            <w:pPr>
              <w:jc w:val="right"/>
              <w:rPr>
                <w:rFonts w:cs="Calibri"/>
                <w:sz w:val="20"/>
                <w:szCs w:val="20"/>
              </w:rPr>
            </w:pPr>
            <w:r w:rsidRPr="00FC73EA">
              <w:rPr>
                <w:rFonts w:cs="Calibri"/>
                <w:sz w:val="20"/>
                <w:szCs w:val="20"/>
              </w:rPr>
              <w:t>110.77</w:t>
            </w:r>
          </w:p>
        </w:tc>
      </w:tr>
      <w:tr w:rsidR="00255F2F" w:rsidRPr="00556E47" w14:paraId="1BEF1399" w14:textId="77777777" w:rsidTr="00DF24D3">
        <w:trPr>
          <w:trHeight w:val="300"/>
        </w:trPr>
        <w:tc>
          <w:tcPr>
            <w:tcW w:w="2824" w:type="dxa"/>
            <w:noWrap/>
            <w:hideMark/>
          </w:tcPr>
          <w:p w14:paraId="6B91E2EA" w14:textId="5B9D6393" w:rsidR="00255F2F" w:rsidRPr="00556E47" w:rsidRDefault="00255F2F" w:rsidP="00255F2F">
            <w:pPr>
              <w:rPr>
                <w:rFonts w:cs="Calibri"/>
                <w:sz w:val="20"/>
                <w:szCs w:val="20"/>
              </w:rPr>
            </w:pPr>
            <w:r w:rsidRPr="00813307">
              <w:rPr>
                <w:rFonts w:eastAsia="Times New Roman" w:cs="Calibri"/>
                <w:sz w:val="20"/>
                <w:szCs w:val="20"/>
                <w:lang w:eastAsia="en-GB"/>
              </w:rPr>
              <w:t>J Butler</w:t>
            </w:r>
          </w:p>
        </w:tc>
        <w:tc>
          <w:tcPr>
            <w:tcW w:w="3623" w:type="dxa"/>
            <w:noWrap/>
            <w:hideMark/>
          </w:tcPr>
          <w:p w14:paraId="56BB0AFD" w14:textId="26A87C75" w:rsidR="00255F2F" w:rsidRPr="00556E47" w:rsidRDefault="00255F2F" w:rsidP="00255F2F">
            <w:pPr>
              <w:rPr>
                <w:rFonts w:cs="Calibri"/>
                <w:sz w:val="20"/>
                <w:szCs w:val="20"/>
              </w:rPr>
            </w:pPr>
            <w:r w:rsidRPr="00813307">
              <w:rPr>
                <w:rFonts w:eastAsia="Times New Roman" w:cs="Calibri"/>
                <w:sz w:val="20"/>
                <w:szCs w:val="20"/>
                <w:lang w:eastAsia="en-GB"/>
              </w:rPr>
              <w:t>Handyman June</w:t>
            </w:r>
          </w:p>
        </w:tc>
        <w:tc>
          <w:tcPr>
            <w:tcW w:w="877" w:type="dxa"/>
            <w:hideMark/>
          </w:tcPr>
          <w:p w14:paraId="60A17FF9" w14:textId="37BBEC34"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2587</w:t>
            </w:r>
          </w:p>
        </w:tc>
        <w:tc>
          <w:tcPr>
            <w:tcW w:w="1142" w:type="dxa"/>
            <w:noWrap/>
            <w:hideMark/>
          </w:tcPr>
          <w:p w14:paraId="2EB75B29" w14:textId="162D5315" w:rsidR="00255F2F" w:rsidRPr="0016440E" w:rsidRDefault="00255F2F" w:rsidP="00255F2F">
            <w:pPr>
              <w:jc w:val="right"/>
              <w:rPr>
                <w:rFonts w:cs="Calibri"/>
                <w:color w:val="000000"/>
                <w:sz w:val="20"/>
                <w:szCs w:val="20"/>
              </w:rPr>
            </w:pPr>
            <w:r w:rsidRPr="00FC73EA">
              <w:rPr>
                <w:rFonts w:cs="Calibri"/>
                <w:sz w:val="20"/>
                <w:szCs w:val="20"/>
              </w:rPr>
              <w:t>104.95</w:t>
            </w:r>
          </w:p>
        </w:tc>
        <w:tc>
          <w:tcPr>
            <w:tcW w:w="1000" w:type="dxa"/>
            <w:noWrap/>
            <w:hideMark/>
          </w:tcPr>
          <w:p w14:paraId="4B30F65B" w14:textId="63D908DF" w:rsidR="00255F2F" w:rsidRPr="00556E47" w:rsidRDefault="00255F2F" w:rsidP="00255F2F">
            <w:pPr>
              <w:jc w:val="right"/>
              <w:rPr>
                <w:sz w:val="20"/>
                <w:szCs w:val="20"/>
              </w:rPr>
            </w:pPr>
          </w:p>
        </w:tc>
        <w:tc>
          <w:tcPr>
            <w:tcW w:w="1024" w:type="dxa"/>
            <w:noWrap/>
            <w:hideMark/>
          </w:tcPr>
          <w:p w14:paraId="3067DF52" w14:textId="719CF647" w:rsidR="00255F2F" w:rsidRPr="00556E47" w:rsidRDefault="00255F2F" w:rsidP="00255F2F">
            <w:pPr>
              <w:jc w:val="right"/>
              <w:rPr>
                <w:sz w:val="20"/>
                <w:szCs w:val="20"/>
              </w:rPr>
            </w:pPr>
            <w:r w:rsidRPr="00FC73EA">
              <w:rPr>
                <w:rFonts w:cs="Calibri"/>
                <w:sz w:val="20"/>
                <w:szCs w:val="20"/>
              </w:rPr>
              <w:t>104.95</w:t>
            </w:r>
          </w:p>
        </w:tc>
      </w:tr>
      <w:tr w:rsidR="00255F2F" w:rsidRPr="00556E47" w14:paraId="116C7526" w14:textId="77777777" w:rsidTr="00DF24D3">
        <w:trPr>
          <w:trHeight w:val="300"/>
        </w:trPr>
        <w:tc>
          <w:tcPr>
            <w:tcW w:w="2824" w:type="dxa"/>
            <w:noWrap/>
            <w:hideMark/>
          </w:tcPr>
          <w:p w14:paraId="3DCFA102" w14:textId="13EAAFFE" w:rsidR="00255F2F" w:rsidRPr="00556E47" w:rsidRDefault="00255F2F" w:rsidP="00255F2F">
            <w:pPr>
              <w:rPr>
                <w:rFonts w:cs="Calibri"/>
                <w:sz w:val="20"/>
                <w:szCs w:val="20"/>
              </w:rPr>
            </w:pPr>
            <w:r w:rsidRPr="00813307">
              <w:rPr>
                <w:rFonts w:eastAsia="Times New Roman" w:cs="Calibri"/>
                <w:sz w:val="20"/>
                <w:szCs w:val="20"/>
                <w:lang w:eastAsia="en-GB"/>
              </w:rPr>
              <w:t>AB Fire &amp; Security</w:t>
            </w:r>
          </w:p>
        </w:tc>
        <w:tc>
          <w:tcPr>
            <w:tcW w:w="3623" w:type="dxa"/>
            <w:noWrap/>
            <w:hideMark/>
          </w:tcPr>
          <w:p w14:paraId="6160AE0E" w14:textId="7CE336D7" w:rsidR="00255F2F" w:rsidRPr="00556E47" w:rsidRDefault="00255F2F" w:rsidP="00255F2F">
            <w:pPr>
              <w:rPr>
                <w:rFonts w:cs="Calibri"/>
                <w:sz w:val="20"/>
                <w:szCs w:val="20"/>
              </w:rPr>
            </w:pPr>
            <w:r w:rsidRPr="00813307">
              <w:rPr>
                <w:rFonts w:eastAsia="Times New Roman" w:cs="Calibri"/>
                <w:sz w:val="20"/>
                <w:szCs w:val="20"/>
                <w:lang w:eastAsia="en-GB"/>
              </w:rPr>
              <w:t>Alarm maintenance community Hall</w:t>
            </w:r>
          </w:p>
        </w:tc>
        <w:tc>
          <w:tcPr>
            <w:tcW w:w="877" w:type="dxa"/>
            <w:hideMark/>
          </w:tcPr>
          <w:p w14:paraId="5502313E" w14:textId="49137B45"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2588</w:t>
            </w:r>
          </w:p>
        </w:tc>
        <w:tc>
          <w:tcPr>
            <w:tcW w:w="1142" w:type="dxa"/>
            <w:noWrap/>
            <w:hideMark/>
          </w:tcPr>
          <w:p w14:paraId="5027EF6A" w14:textId="6ADF3890" w:rsidR="00255F2F" w:rsidRPr="0016440E" w:rsidRDefault="00255F2F" w:rsidP="00255F2F">
            <w:pPr>
              <w:jc w:val="right"/>
              <w:rPr>
                <w:rFonts w:cs="Calibri"/>
                <w:sz w:val="20"/>
                <w:szCs w:val="20"/>
              </w:rPr>
            </w:pPr>
            <w:r w:rsidRPr="00FC73EA">
              <w:rPr>
                <w:rFonts w:cs="Calibri"/>
                <w:sz w:val="20"/>
                <w:szCs w:val="20"/>
              </w:rPr>
              <w:t>118.00</w:t>
            </w:r>
          </w:p>
        </w:tc>
        <w:tc>
          <w:tcPr>
            <w:tcW w:w="1000" w:type="dxa"/>
            <w:noWrap/>
            <w:hideMark/>
          </w:tcPr>
          <w:p w14:paraId="271891D2" w14:textId="1089DFB5" w:rsidR="00255F2F" w:rsidRPr="00556E47" w:rsidRDefault="00255F2F" w:rsidP="00255F2F">
            <w:pPr>
              <w:jc w:val="right"/>
              <w:rPr>
                <w:rFonts w:cs="Calibri"/>
                <w:sz w:val="18"/>
                <w:szCs w:val="18"/>
              </w:rPr>
            </w:pPr>
            <w:r w:rsidRPr="00FC73EA">
              <w:rPr>
                <w:rFonts w:cs="Calibri"/>
                <w:sz w:val="20"/>
                <w:szCs w:val="20"/>
              </w:rPr>
              <w:t>23.60</w:t>
            </w:r>
          </w:p>
        </w:tc>
        <w:tc>
          <w:tcPr>
            <w:tcW w:w="1024" w:type="dxa"/>
            <w:noWrap/>
            <w:hideMark/>
          </w:tcPr>
          <w:p w14:paraId="749EF6BC" w14:textId="072FF937" w:rsidR="00255F2F" w:rsidRPr="00556E47" w:rsidRDefault="00255F2F" w:rsidP="00255F2F">
            <w:pPr>
              <w:jc w:val="right"/>
              <w:rPr>
                <w:rFonts w:cs="Calibri"/>
                <w:color w:val="000000"/>
                <w:sz w:val="18"/>
                <w:szCs w:val="18"/>
              </w:rPr>
            </w:pPr>
            <w:r w:rsidRPr="00FC73EA">
              <w:rPr>
                <w:rFonts w:cs="Calibri"/>
                <w:sz w:val="20"/>
                <w:szCs w:val="20"/>
              </w:rPr>
              <w:t>141.60</w:t>
            </w:r>
          </w:p>
        </w:tc>
      </w:tr>
      <w:tr w:rsidR="00255F2F" w:rsidRPr="00556E47" w14:paraId="6C4B0721" w14:textId="77777777" w:rsidTr="00DF24D3">
        <w:trPr>
          <w:trHeight w:val="300"/>
        </w:trPr>
        <w:tc>
          <w:tcPr>
            <w:tcW w:w="2824" w:type="dxa"/>
            <w:noWrap/>
            <w:hideMark/>
          </w:tcPr>
          <w:p w14:paraId="08D6E72F" w14:textId="6427A65D" w:rsidR="00255F2F" w:rsidRPr="00556E47" w:rsidRDefault="00255F2F" w:rsidP="00255F2F">
            <w:pPr>
              <w:rPr>
                <w:rFonts w:cs="Calibri"/>
                <w:sz w:val="20"/>
                <w:szCs w:val="20"/>
              </w:rPr>
            </w:pPr>
            <w:r w:rsidRPr="00813307">
              <w:rPr>
                <w:rFonts w:eastAsia="Times New Roman" w:cs="Calibri"/>
                <w:sz w:val="20"/>
                <w:szCs w:val="20"/>
                <w:lang w:eastAsia="en-GB"/>
              </w:rPr>
              <w:t>D Jones</w:t>
            </w:r>
          </w:p>
        </w:tc>
        <w:tc>
          <w:tcPr>
            <w:tcW w:w="3623" w:type="dxa"/>
            <w:noWrap/>
            <w:hideMark/>
          </w:tcPr>
          <w:p w14:paraId="376FA847" w14:textId="332E06BA" w:rsidR="00255F2F" w:rsidRPr="00556E47" w:rsidRDefault="00255F2F" w:rsidP="00255F2F">
            <w:pPr>
              <w:rPr>
                <w:rFonts w:cs="Calibri"/>
                <w:sz w:val="20"/>
                <w:szCs w:val="20"/>
              </w:rPr>
            </w:pPr>
            <w:r w:rsidRPr="00813307">
              <w:rPr>
                <w:rFonts w:eastAsia="Times New Roman" w:cs="Calibri"/>
                <w:sz w:val="20"/>
                <w:szCs w:val="20"/>
                <w:lang w:eastAsia="en-GB"/>
              </w:rPr>
              <w:t>Village Green June &amp; July</w:t>
            </w:r>
          </w:p>
        </w:tc>
        <w:tc>
          <w:tcPr>
            <w:tcW w:w="877" w:type="dxa"/>
            <w:hideMark/>
          </w:tcPr>
          <w:p w14:paraId="51977A18" w14:textId="242E6403"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2589</w:t>
            </w:r>
          </w:p>
        </w:tc>
        <w:tc>
          <w:tcPr>
            <w:tcW w:w="1142" w:type="dxa"/>
            <w:noWrap/>
            <w:hideMark/>
          </w:tcPr>
          <w:p w14:paraId="3B33BD71" w14:textId="2BCA24EE" w:rsidR="00255F2F" w:rsidRPr="0016440E" w:rsidRDefault="00255F2F" w:rsidP="00255F2F">
            <w:pPr>
              <w:jc w:val="right"/>
              <w:rPr>
                <w:rFonts w:cs="Calibri"/>
                <w:sz w:val="20"/>
                <w:szCs w:val="20"/>
              </w:rPr>
            </w:pPr>
            <w:r w:rsidRPr="00FC73EA">
              <w:rPr>
                <w:rFonts w:cs="Calibri"/>
                <w:sz w:val="20"/>
                <w:szCs w:val="20"/>
              </w:rPr>
              <w:t>125.00</w:t>
            </w:r>
          </w:p>
        </w:tc>
        <w:tc>
          <w:tcPr>
            <w:tcW w:w="1000" w:type="dxa"/>
            <w:noWrap/>
            <w:hideMark/>
          </w:tcPr>
          <w:p w14:paraId="4AF75FE8" w14:textId="04F77D2E" w:rsidR="00255F2F" w:rsidRPr="00556E47" w:rsidRDefault="00255F2F" w:rsidP="00255F2F">
            <w:pPr>
              <w:jc w:val="right"/>
              <w:rPr>
                <w:rFonts w:cs="Calibri"/>
                <w:sz w:val="20"/>
                <w:szCs w:val="20"/>
              </w:rPr>
            </w:pPr>
          </w:p>
        </w:tc>
        <w:tc>
          <w:tcPr>
            <w:tcW w:w="1024" w:type="dxa"/>
            <w:noWrap/>
            <w:hideMark/>
          </w:tcPr>
          <w:p w14:paraId="0F27288B" w14:textId="3A8D3DE9" w:rsidR="00255F2F" w:rsidRPr="00556E47" w:rsidRDefault="00255F2F" w:rsidP="00255F2F">
            <w:pPr>
              <w:jc w:val="right"/>
              <w:rPr>
                <w:rFonts w:cs="Calibri"/>
                <w:sz w:val="20"/>
                <w:szCs w:val="20"/>
              </w:rPr>
            </w:pPr>
            <w:r w:rsidRPr="00FC73EA">
              <w:rPr>
                <w:rFonts w:cs="Calibri"/>
                <w:sz w:val="20"/>
                <w:szCs w:val="20"/>
              </w:rPr>
              <w:t>125.00</w:t>
            </w:r>
          </w:p>
        </w:tc>
      </w:tr>
      <w:tr w:rsidR="00255F2F" w:rsidRPr="00556E47" w14:paraId="2A4CB5E9" w14:textId="77777777" w:rsidTr="00DF24D3">
        <w:trPr>
          <w:trHeight w:val="300"/>
        </w:trPr>
        <w:tc>
          <w:tcPr>
            <w:tcW w:w="2824" w:type="dxa"/>
            <w:noWrap/>
            <w:hideMark/>
          </w:tcPr>
          <w:p w14:paraId="155D6464" w14:textId="556E14FC" w:rsidR="00255F2F" w:rsidRPr="00556E47" w:rsidRDefault="00255F2F" w:rsidP="00255F2F">
            <w:pPr>
              <w:rPr>
                <w:rFonts w:cs="Calibri"/>
                <w:sz w:val="20"/>
                <w:szCs w:val="20"/>
              </w:rPr>
            </w:pPr>
            <w:r w:rsidRPr="00813307">
              <w:rPr>
                <w:rFonts w:eastAsia="Times New Roman" w:cs="Calibri"/>
                <w:sz w:val="20"/>
                <w:szCs w:val="20"/>
                <w:lang w:eastAsia="en-GB"/>
              </w:rPr>
              <w:t>Fr Martin</w:t>
            </w:r>
          </w:p>
        </w:tc>
        <w:tc>
          <w:tcPr>
            <w:tcW w:w="3623" w:type="dxa"/>
            <w:noWrap/>
            <w:hideMark/>
          </w:tcPr>
          <w:p w14:paraId="3AE11D48" w14:textId="4468BFDA" w:rsidR="00255F2F" w:rsidRPr="00556E47" w:rsidRDefault="00255F2F" w:rsidP="00255F2F">
            <w:pPr>
              <w:rPr>
                <w:rFonts w:cs="Calibri"/>
                <w:sz w:val="20"/>
                <w:szCs w:val="20"/>
              </w:rPr>
            </w:pPr>
            <w:r w:rsidRPr="00813307">
              <w:rPr>
                <w:rFonts w:eastAsia="Times New Roman" w:cs="Calibri"/>
                <w:sz w:val="20"/>
                <w:szCs w:val="20"/>
                <w:lang w:eastAsia="en-GB"/>
              </w:rPr>
              <w:t>Newsletter postage</w:t>
            </w:r>
          </w:p>
        </w:tc>
        <w:tc>
          <w:tcPr>
            <w:tcW w:w="877" w:type="dxa"/>
            <w:hideMark/>
          </w:tcPr>
          <w:p w14:paraId="692D1B89" w14:textId="48AD71E8"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2590</w:t>
            </w:r>
          </w:p>
        </w:tc>
        <w:tc>
          <w:tcPr>
            <w:tcW w:w="1142" w:type="dxa"/>
            <w:noWrap/>
            <w:hideMark/>
          </w:tcPr>
          <w:p w14:paraId="02864272" w14:textId="792A58DC" w:rsidR="00255F2F" w:rsidRPr="0016440E" w:rsidRDefault="00255F2F" w:rsidP="00255F2F">
            <w:pPr>
              <w:jc w:val="right"/>
              <w:rPr>
                <w:rFonts w:cs="Calibri"/>
                <w:sz w:val="20"/>
                <w:szCs w:val="20"/>
              </w:rPr>
            </w:pPr>
            <w:r w:rsidRPr="00FC73EA">
              <w:rPr>
                <w:rFonts w:cs="Calibri"/>
                <w:sz w:val="20"/>
                <w:szCs w:val="20"/>
              </w:rPr>
              <w:t>103.87</w:t>
            </w:r>
          </w:p>
        </w:tc>
        <w:tc>
          <w:tcPr>
            <w:tcW w:w="1000" w:type="dxa"/>
            <w:noWrap/>
            <w:hideMark/>
          </w:tcPr>
          <w:p w14:paraId="73AFC390" w14:textId="171E6132" w:rsidR="00255F2F" w:rsidRPr="00556E47" w:rsidRDefault="00255F2F" w:rsidP="00255F2F">
            <w:pPr>
              <w:jc w:val="right"/>
              <w:rPr>
                <w:rFonts w:cs="Calibri"/>
                <w:sz w:val="18"/>
                <w:szCs w:val="18"/>
              </w:rPr>
            </w:pPr>
          </w:p>
        </w:tc>
        <w:tc>
          <w:tcPr>
            <w:tcW w:w="1024" w:type="dxa"/>
            <w:noWrap/>
            <w:hideMark/>
          </w:tcPr>
          <w:p w14:paraId="38EE5557" w14:textId="5902C1DC" w:rsidR="00255F2F" w:rsidRPr="00556E47" w:rsidRDefault="00255F2F" w:rsidP="00255F2F">
            <w:pPr>
              <w:jc w:val="right"/>
              <w:rPr>
                <w:rFonts w:cs="Calibri"/>
                <w:sz w:val="20"/>
                <w:szCs w:val="20"/>
              </w:rPr>
            </w:pPr>
            <w:r w:rsidRPr="00FC73EA">
              <w:rPr>
                <w:rFonts w:cs="Calibri"/>
                <w:sz w:val="20"/>
                <w:szCs w:val="20"/>
              </w:rPr>
              <w:t>103.87</w:t>
            </w:r>
          </w:p>
        </w:tc>
      </w:tr>
      <w:tr w:rsidR="00255F2F" w:rsidRPr="00556E47" w14:paraId="2298CDD3" w14:textId="77777777" w:rsidTr="00DF24D3">
        <w:trPr>
          <w:trHeight w:val="300"/>
        </w:trPr>
        <w:tc>
          <w:tcPr>
            <w:tcW w:w="2824" w:type="dxa"/>
            <w:noWrap/>
            <w:hideMark/>
          </w:tcPr>
          <w:p w14:paraId="5BEB742C" w14:textId="32E01BFD" w:rsidR="00255F2F" w:rsidRPr="00556E47" w:rsidRDefault="00255F2F" w:rsidP="00255F2F">
            <w:pPr>
              <w:rPr>
                <w:rFonts w:cs="Calibri"/>
                <w:sz w:val="20"/>
                <w:szCs w:val="20"/>
              </w:rPr>
            </w:pPr>
            <w:r w:rsidRPr="00813307">
              <w:rPr>
                <w:rFonts w:eastAsia="Times New Roman" w:cs="Calibri"/>
                <w:sz w:val="20"/>
                <w:szCs w:val="20"/>
                <w:lang w:eastAsia="en-GB"/>
              </w:rPr>
              <w:t>St Georges PCC</w:t>
            </w:r>
          </w:p>
        </w:tc>
        <w:tc>
          <w:tcPr>
            <w:tcW w:w="3623" w:type="dxa"/>
            <w:noWrap/>
            <w:hideMark/>
          </w:tcPr>
          <w:p w14:paraId="72D4B597" w14:textId="0C013482" w:rsidR="00255F2F" w:rsidRPr="00556E47" w:rsidRDefault="00255F2F" w:rsidP="00255F2F">
            <w:pPr>
              <w:rPr>
                <w:rFonts w:cs="Calibri"/>
                <w:sz w:val="20"/>
                <w:szCs w:val="20"/>
              </w:rPr>
            </w:pPr>
            <w:r w:rsidRPr="00813307">
              <w:rPr>
                <w:rFonts w:eastAsia="Times New Roman" w:cs="Calibri"/>
                <w:sz w:val="20"/>
                <w:szCs w:val="20"/>
                <w:lang w:eastAsia="en-GB"/>
              </w:rPr>
              <w:t>Donation</w:t>
            </w:r>
          </w:p>
        </w:tc>
        <w:tc>
          <w:tcPr>
            <w:tcW w:w="877" w:type="dxa"/>
            <w:hideMark/>
          </w:tcPr>
          <w:p w14:paraId="65475A7D" w14:textId="5B6C5942" w:rsidR="00255F2F" w:rsidRPr="00556E47" w:rsidRDefault="00255F2F" w:rsidP="00255F2F">
            <w:pPr>
              <w:jc w:val="center"/>
              <w:rPr>
                <w:rFonts w:cs="Calibri"/>
                <w:color w:val="000000"/>
                <w:sz w:val="18"/>
                <w:szCs w:val="18"/>
              </w:rPr>
            </w:pPr>
            <w:r w:rsidRPr="00813307">
              <w:rPr>
                <w:rFonts w:eastAsia="Times New Roman" w:cs="Calibri"/>
                <w:sz w:val="20"/>
                <w:szCs w:val="20"/>
                <w:lang w:eastAsia="en-GB"/>
              </w:rPr>
              <w:t>2591</w:t>
            </w:r>
          </w:p>
        </w:tc>
        <w:tc>
          <w:tcPr>
            <w:tcW w:w="1142" w:type="dxa"/>
            <w:noWrap/>
            <w:hideMark/>
          </w:tcPr>
          <w:p w14:paraId="7D675854" w14:textId="7EA594B5" w:rsidR="00255F2F" w:rsidRPr="0016440E" w:rsidRDefault="00255F2F" w:rsidP="00255F2F">
            <w:pPr>
              <w:jc w:val="right"/>
              <w:rPr>
                <w:rFonts w:cs="Calibri"/>
                <w:sz w:val="20"/>
                <w:szCs w:val="20"/>
              </w:rPr>
            </w:pPr>
            <w:r w:rsidRPr="00FC73EA">
              <w:rPr>
                <w:rFonts w:cs="Calibri"/>
                <w:sz w:val="20"/>
                <w:szCs w:val="20"/>
              </w:rPr>
              <w:t>200.00</w:t>
            </w:r>
          </w:p>
        </w:tc>
        <w:tc>
          <w:tcPr>
            <w:tcW w:w="1000" w:type="dxa"/>
            <w:noWrap/>
            <w:hideMark/>
          </w:tcPr>
          <w:p w14:paraId="00B49671" w14:textId="2AF5EE0F" w:rsidR="00255F2F" w:rsidRPr="00556E47" w:rsidRDefault="00255F2F" w:rsidP="00255F2F">
            <w:pPr>
              <w:jc w:val="right"/>
              <w:rPr>
                <w:rFonts w:cs="Calibri"/>
                <w:sz w:val="20"/>
                <w:szCs w:val="20"/>
              </w:rPr>
            </w:pPr>
          </w:p>
        </w:tc>
        <w:tc>
          <w:tcPr>
            <w:tcW w:w="1024" w:type="dxa"/>
            <w:noWrap/>
            <w:hideMark/>
          </w:tcPr>
          <w:p w14:paraId="2AFC0D59" w14:textId="070BA6AF" w:rsidR="00255F2F" w:rsidRPr="00556E47" w:rsidRDefault="00255F2F" w:rsidP="00255F2F">
            <w:pPr>
              <w:jc w:val="right"/>
              <w:rPr>
                <w:rFonts w:cs="Calibri"/>
                <w:sz w:val="20"/>
                <w:szCs w:val="20"/>
              </w:rPr>
            </w:pPr>
            <w:r w:rsidRPr="00FC73EA">
              <w:rPr>
                <w:rFonts w:cs="Calibri"/>
                <w:sz w:val="20"/>
                <w:szCs w:val="20"/>
              </w:rPr>
              <w:t>200.00</w:t>
            </w:r>
          </w:p>
        </w:tc>
      </w:tr>
      <w:tr w:rsidR="00255F2F" w:rsidRPr="00556E47" w14:paraId="4C4766FE" w14:textId="77777777" w:rsidTr="00DF24D3">
        <w:trPr>
          <w:trHeight w:val="300"/>
        </w:trPr>
        <w:tc>
          <w:tcPr>
            <w:tcW w:w="2824" w:type="dxa"/>
            <w:noWrap/>
          </w:tcPr>
          <w:p w14:paraId="3046CB47" w14:textId="3B56506C" w:rsidR="00255F2F" w:rsidRPr="0059071E" w:rsidRDefault="00255F2F" w:rsidP="00255F2F">
            <w:pPr>
              <w:rPr>
                <w:rFonts w:cs="Calibri"/>
                <w:sz w:val="20"/>
                <w:szCs w:val="20"/>
                <w:lang w:eastAsia="en-GB"/>
              </w:rPr>
            </w:pPr>
            <w:r w:rsidRPr="00813307">
              <w:rPr>
                <w:rFonts w:eastAsia="Times New Roman" w:cs="Calibri"/>
                <w:sz w:val="20"/>
                <w:szCs w:val="20"/>
                <w:lang w:eastAsia="en-GB"/>
              </w:rPr>
              <w:lastRenderedPageBreak/>
              <w:t>Trinity Methodist Church</w:t>
            </w:r>
          </w:p>
        </w:tc>
        <w:tc>
          <w:tcPr>
            <w:tcW w:w="3623" w:type="dxa"/>
            <w:noWrap/>
          </w:tcPr>
          <w:p w14:paraId="26F127CE" w14:textId="4100BF85" w:rsidR="00255F2F" w:rsidRPr="0059071E" w:rsidRDefault="00255F2F" w:rsidP="00255F2F">
            <w:pPr>
              <w:rPr>
                <w:rFonts w:cs="Calibri"/>
                <w:sz w:val="20"/>
                <w:szCs w:val="20"/>
                <w:lang w:eastAsia="en-GB"/>
              </w:rPr>
            </w:pPr>
            <w:r w:rsidRPr="00813307">
              <w:rPr>
                <w:rFonts w:eastAsia="Times New Roman" w:cs="Calibri"/>
                <w:sz w:val="20"/>
                <w:szCs w:val="20"/>
                <w:lang w:eastAsia="en-GB"/>
              </w:rPr>
              <w:t>Donation</w:t>
            </w:r>
          </w:p>
        </w:tc>
        <w:tc>
          <w:tcPr>
            <w:tcW w:w="877" w:type="dxa"/>
          </w:tcPr>
          <w:p w14:paraId="0C90C87B" w14:textId="68870EC2" w:rsidR="00255F2F" w:rsidRPr="0059071E" w:rsidRDefault="00255F2F" w:rsidP="00255F2F">
            <w:pPr>
              <w:jc w:val="center"/>
              <w:rPr>
                <w:rFonts w:cs="Calibri"/>
                <w:sz w:val="20"/>
                <w:szCs w:val="20"/>
                <w:lang w:eastAsia="en-GB"/>
              </w:rPr>
            </w:pPr>
            <w:r w:rsidRPr="00813307">
              <w:rPr>
                <w:rFonts w:eastAsia="Times New Roman" w:cs="Calibri"/>
                <w:sz w:val="20"/>
                <w:szCs w:val="20"/>
                <w:lang w:eastAsia="en-GB"/>
              </w:rPr>
              <w:t>2592</w:t>
            </w:r>
          </w:p>
        </w:tc>
        <w:tc>
          <w:tcPr>
            <w:tcW w:w="1142" w:type="dxa"/>
            <w:noWrap/>
          </w:tcPr>
          <w:p w14:paraId="2967C477" w14:textId="6CE0E1E7" w:rsidR="00255F2F" w:rsidRPr="0059071E" w:rsidRDefault="00255F2F" w:rsidP="00255F2F">
            <w:pPr>
              <w:jc w:val="right"/>
              <w:rPr>
                <w:rFonts w:cs="Calibri"/>
                <w:sz w:val="20"/>
                <w:szCs w:val="20"/>
                <w:lang w:eastAsia="en-GB"/>
              </w:rPr>
            </w:pPr>
            <w:r w:rsidRPr="00FC73EA">
              <w:rPr>
                <w:rFonts w:cs="Calibri"/>
                <w:sz w:val="20"/>
                <w:szCs w:val="20"/>
              </w:rPr>
              <w:t>200.00</w:t>
            </w:r>
          </w:p>
        </w:tc>
        <w:tc>
          <w:tcPr>
            <w:tcW w:w="1000" w:type="dxa"/>
            <w:noWrap/>
          </w:tcPr>
          <w:p w14:paraId="0CE8E266" w14:textId="46F627F8" w:rsidR="00255F2F" w:rsidRPr="0059071E" w:rsidRDefault="00255F2F" w:rsidP="00255F2F">
            <w:pPr>
              <w:jc w:val="right"/>
              <w:rPr>
                <w:rFonts w:cs="Calibri"/>
                <w:sz w:val="20"/>
                <w:szCs w:val="20"/>
                <w:lang w:eastAsia="en-GB"/>
              </w:rPr>
            </w:pPr>
          </w:p>
        </w:tc>
        <w:tc>
          <w:tcPr>
            <w:tcW w:w="1024" w:type="dxa"/>
            <w:noWrap/>
          </w:tcPr>
          <w:p w14:paraId="5D421C60" w14:textId="6EAD83F0" w:rsidR="00255F2F" w:rsidRPr="0059071E" w:rsidRDefault="00255F2F" w:rsidP="00255F2F">
            <w:pPr>
              <w:jc w:val="right"/>
              <w:rPr>
                <w:rFonts w:cs="Calibri"/>
                <w:sz w:val="20"/>
                <w:szCs w:val="20"/>
                <w:lang w:eastAsia="en-GB"/>
              </w:rPr>
            </w:pPr>
            <w:r w:rsidRPr="00FC73EA">
              <w:rPr>
                <w:rFonts w:cs="Calibri"/>
                <w:sz w:val="20"/>
                <w:szCs w:val="20"/>
              </w:rPr>
              <w:t>200.00</w:t>
            </w:r>
          </w:p>
        </w:tc>
      </w:tr>
      <w:tr w:rsidR="00255F2F" w:rsidRPr="00556E47" w14:paraId="2263A3E9" w14:textId="77777777" w:rsidTr="00DF24D3">
        <w:trPr>
          <w:trHeight w:val="300"/>
        </w:trPr>
        <w:tc>
          <w:tcPr>
            <w:tcW w:w="2824" w:type="dxa"/>
            <w:noWrap/>
          </w:tcPr>
          <w:p w14:paraId="6A769BD9" w14:textId="7A5AA87D" w:rsidR="00255F2F" w:rsidRPr="00314384" w:rsidRDefault="00255F2F" w:rsidP="00255F2F">
            <w:pPr>
              <w:rPr>
                <w:rFonts w:cs="Calibri"/>
                <w:sz w:val="20"/>
                <w:szCs w:val="20"/>
                <w:lang w:eastAsia="en-GB"/>
              </w:rPr>
            </w:pPr>
            <w:r w:rsidRPr="00813307">
              <w:rPr>
                <w:rFonts w:eastAsia="Times New Roman" w:cs="Calibri"/>
                <w:sz w:val="20"/>
                <w:szCs w:val="20"/>
                <w:lang w:eastAsia="en-GB"/>
              </w:rPr>
              <w:t>Brede Steam Engine Society</w:t>
            </w:r>
          </w:p>
        </w:tc>
        <w:tc>
          <w:tcPr>
            <w:tcW w:w="3623" w:type="dxa"/>
            <w:noWrap/>
          </w:tcPr>
          <w:p w14:paraId="6345BEC1" w14:textId="7FF9EE81" w:rsidR="00255F2F" w:rsidRPr="00314384" w:rsidRDefault="00255F2F" w:rsidP="00255F2F">
            <w:pPr>
              <w:rPr>
                <w:rFonts w:cs="Calibri"/>
                <w:sz w:val="20"/>
                <w:szCs w:val="20"/>
                <w:lang w:eastAsia="en-GB"/>
              </w:rPr>
            </w:pPr>
            <w:r w:rsidRPr="00813307">
              <w:rPr>
                <w:rFonts w:eastAsia="Times New Roman" w:cs="Calibri"/>
                <w:sz w:val="20"/>
                <w:szCs w:val="20"/>
                <w:lang w:eastAsia="en-GB"/>
              </w:rPr>
              <w:t>Donation</w:t>
            </w:r>
          </w:p>
        </w:tc>
        <w:tc>
          <w:tcPr>
            <w:tcW w:w="877" w:type="dxa"/>
          </w:tcPr>
          <w:p w14:paraId="05B3D3AC" w14:textId="53476078" w:rsidR="00255F2F" w:rsidRPr="00314384" w:rsidRDefault="00255F2F" w:rsidP="00255F2F">
            <w:pPr>
              <w:jc w:val="center"/>
              <w:rPr>
                <w:rFonts w:cs="Calibri"/>
                <w:sz w:val="20"/>
                <w:szCs w:val="20"/>
                <w:lang w:eastAsia="en-GB"/>
              </w:rPr>
            </w:pPr>
            <w:r w:rsidRPr="00813307">
              <w:rPr>
                <w:rFonts w:eastAsia="Times New Roman" w:cs="Calibri"/>
                <w:sz w:val="20"/>
                <w:szCs w:val="20"/>
                <w:lang w:eastAsia="en-GB"/>
              </w:rPr>
              <w:t>2593</w:t>
            </w:r>
          </w:p>
        </w:tc>
        <w:tc>
          <w:tcPr>
            <w:tcW w:w="1142" w:type="dxa"/>
            <w:noWrap/>
          </w:tcPr>
          <w:p w14:paraId="5ECC33FE" w14:textId="3FE17D97" w:rsidR="00255F2F" w:rsidRPr="00314384" w:rsidRDefault="00255F2F" w:rsidP="00255F2F">
            <w:pPr>
              <w:jc w:val="right"/>
              <w:rPr>
                <w:rFonts w:cs="Calibri"/>
                <w:sz w:val="20"/>
                <w:szCs w:val="20"/>
                <w:lang w:eastAsia="en-GB"/>
              </w:rPr>
            </w:pPr>
            <w:r w:rsidRPr="00FC73EA">
              <w:rPr>
                <w:rFonts w:cs="Calibri"/>
                <w:sz w:val="20"/>
                <w:szCs w:val="20"/>
              </w:rPr>
              <w:t>200.00</w:t>
            </w:r>
          </w:p>
        </w:tc>
        <w:tc>
          <w:tcPr>
            <w:tcW w:w="1000" w:type="dxa"/>
            <w:noWrap/>
          </w:tcPr>
          <w:p w14:paraId="5AF36E30" w14:textId="77777777" w:rsidR="00255F2F" w:rsidRPr="0059071E" w:rsidRDefault="00255F2F" w:rsidP="00255F2F">
            <w:pPr>
              <w:jc w:val="right"/>
              <w:rPr>
                <w:rFonts w:cs="Calibri"/>
                <w:sz w:val="20"/>
                <w:szCs w:val="20"/>
                <w:lang w:eastAsia="en-GB"/>
              </w:rPr>
            </w:pPr>
          </w:p>
        </w:tc>
        <w:tc>
          <w:tcPr>
            <w:tcW w:w="1024" w:type="dxa"/>
            <w:noWrap/>
          </w:tcPr>
          <w:p w14:paraId="47D71C40" w14:textId="1CE01358" w:rsidR="00255F2F" w:rsidRPr="00314384" w:rsidRDefault="00255F2F" w:rsidP="00255F2F">
            <w:pPr>
              <w:jc w:val="right"/>
              <w:rPr>
                <w:rFonts w:cs="Calibri"/>
                <w:sz w:val="20"/>
                <w:szCs w:val="20"/>
                <w:lang w:eastAsia="en-GB"/>
              </w:rPr>
            </w:pPr>
            <w:r w:rsidRPr="00FC73EA">
              <w:rPr>
                <w:rFonts w:cs="Calibri"/>
                <w:sz w:val="20"/>
                <w:szCs w:val="20"/>
              </w:rPr>
              <w:t>200.00</w:t>
            </w:r>
          </w:p>
        </w:tc>
      </w:tr>
      <w:tr w:rsidR="00255F2F" w:rsidRPr="00556E47" w14:paraId="2785407F" w14:textId="77777777" w:rsidTr="00DF24D3">
        <w:trPr>
          <w:trHeight w:val="300"/>
        </w:trPr>
        <w:tc>
          <w:tcPr>
            <w:tcW w:w="2824" w:type="dxa"/>
            <w:noWrap/>
          </w:tcPr>
          <w:p w14:paraId="73130CD9" w14:textId="11A90F0A" w:rsidR="00255F2F" w:rsidRPr="00314384" w:rsidRDefault="00255F2F" w:rsidP="00255F2F">
            <w:pPr>
              <w:rPr>
                <w:rFonts w:cs="Calibri"/>
                <w:sz w:val="20"/>
                <w:szCs w:val="20"/>
                <w:lang w:eastAsia="en-GB"/>
              </w:rPr>
            </w:pPr>
            <w:r w:rsidRPr="00813307">
              <w:rPr>
                <w:rFonts w:eastAsia="Times New Roman" w:cs="Calibri"/>
                <w:sz w:val="20"/>
                <w:szCs w:val="20"/>
                <w:lang w:eastAsia="en-GB"/>
              </w:rPr>
              <w:t>The Wealden Group Ltd</w:t>
            </w:r>
          </w:p>
        </w:tc>
        <w:tc>
          <w:tcPr>
            <w:tcW w:w="3623" w:type="dxa"/>
            <w:noWrap/>
          </w:tcPr>
          <w:p w14:paraId="3CE0E1B6" w14:textId="6933D67F" w:rsidR="00255F2F" w:rsidRPr="00314384" w:rsidRDefault="00255F2F" w:rsidP="00255F2F">
            <w:pPr>
              <w:rPr>
                <w:rFonts w:cs="Calibri"/>
                <w:sz w:val="20"/>
                <w:szCs w:val="20"/>
                <w:lang w:eastAsia="en-GB"/>
              </w:rPr>
            </w:pPr>
            <w:r w:rsidRPr="00813307">
              <w:rPr>
                <w:rFonts w:eastAsia="Times New Roman" w:cs="Calibri"/>
                <w:sz w:val="20"/>
                <w:szCs w:val="20"/>
                <w:lang w:eastAsia="en-GB"/>
              </w:rPr>
              <w:t>July Newsletter</w:t>
            </w:r>
          </w:p>
        </w:tc>
        <w:tc>
          <w:tcPr>
            <w:tcW w:w="877" w:type="dxa"/>
          </w:tcPr>
          <w:p w14:paraId="1A3FC6C8" w14:textId="3EC912D9" w:rsidR="00255F2F" w:rsidRPr="00314384" w:rsidRDefault="00255F2F" w:rsidP="00255F2F">
            <w:pPr>
              <w:jc w:val="center"/>
              <w:rPr>
                <w:rFonts w:cs="Calibri"/>
                <w:sz w:val="20"/>
                <w:szCs w:val="20"/>
                <w:lang w:eastAsia="en-GB"/>
              </w:rPr>
            </w:pPr>
            <w:r w:rsidRPr="00813307">
              <w:rPr>
                <w:rFonts w:eastAsia="Times New Roman" w:cs="Calibri"/>
                <w:sz w:val="20"/>
                <w:szCs w:val="20"/>
                <w:lang w:eastAsia="en-GB"/>
              </w:rPr>
              <w:t>2594</w:t>
            </w:r>
          </w:p>
        </w:tc>
        <w:tc>
          <w:tcPr>
            <w:tcW w:w="1142" w:type="dxa"/>
            <w:noWrap/>
          </w:tcPr>
          <w:p w14:paraId="1BB99AF5" w14:textId="6262E44B" w:rsidR="00255F2F" w:rsidRPr="00314384" w:rsidRDefault="00255F2F" w:rsidP="00255F2F">
            <w:pPr>
              <w:jc w:val="right"/>
              <w:rPr>
                <w:rFonts w:cs="Calibri"/>
                <w:sz w:val="20"/>
                <w:szCs w:val="20"/>
                <w:lang w:eastAsia="en-GB"/>
              </w:rPr>
            </w:pPr>
            <w:r w:rsidRPr="00FC73EA">
              <w:rPr>
                <w:rFonts w:cs="Calibri"/>
                <w:sz w:val="20"/>
                <w:szCs w:val="20"/>
              </w:rPr>
              <w:t>324.00</w:t>
            </w:r>
          </w:p>
        </w:tc>
        <w:tc>
          <w:tcPr>
            <w:tcW w:w="1000" w:type="dxa"/>
            <w:noWrap/>
          </w:tcPr>
          <w:p w14:paraId="3A7A7A9A" w14:textId="06DCFB6C" w:rsidR="00255F2F" w:rsidRPr="0059071E" w:rsidRDefault="00255F2F" w:rsidP="00255F2F">
            <w:pPr>
              <w:jc w:val="right"/>
              <w:rPr>
                <w:rFonts w:cs="Calibri"/>
                <w:sz w:val="20"/>
                <w:szCs w:val="20"/>
                <w:lang w:eastAsia="en-GB"/>
              </w:rPr>
            </w:pPr>
          </w:p>
        </w:tc>
        <w:tc>
          <w:tcPr>
            <w:tcW w:w="1024" w:type="dxa"/>
            <w:noWrap/>
          </w:tcPr>
          <w:p w14:paraId="07BE385F" w14:textId="0E388B51" w:rsidR="00255F2F" w:rsidRPr="00314384" w:rsidRDefault="00255F2F" w:rsidP="00255F2F">
            <w:pPr>
              <w:jc w:val="right"/>
              <w:rPr>
                <w:rFonts w:cs="Calibri"/>
                <w:sz w:val="20"/>
                <w:szCs w:val="20"/>
                <w:lang w:eastAsia="en-GB"/>
              </w:rPr>
            </w:pPr>
            <w:r w:rsidRPr="00FC73EA">
              <w:rPr>
                <w:rFonts w:cs="Calibri"/>
                <w:sz w:val="20"/>
                <w:szCs w:val="20"/>
              </w:rPr>
              <w:t>324.00</w:t>
            </w:r>
          </w:p>
        </w:tc>
      </w:tr>
      <w:tr w:rsidR="00255F2F" w:rsidRPr="00556E47" w14:paraId="39B4FB4F" w14:textId="77777777" w:rsidTr="00DF24D3">
        <w:trPr>
          <w:trHeight w:val="300"/>
        </w:trPr>
        <w:tc>
          <w:tcPr>
            <w:tcW w:w="2824" w:type="dxa"/>
            <w:noWrap/>
          </w:tcPr>
          <w:p w14:paraId="199C7E95" w14:textId="3FFD7C1A" w:rsidR="00255F2F" w:rsidRPr="0059071E" w:rsidRDefault="00255F2F" w:rsidP="00255F2F">
            <w:pPr>
              <w:rPr>
                <w:rFonts w:cs="Calibri"/>
                <w:sz w:val="20"/>
                <w:szCs w:val="20"/>
                <w:lang w:eastAsia="en-GB"/>
              </w:rPr>
            </w:pPr>
            <w:r w:rsidRPr="00813307">
              <w:rPr>
                <w:rFonts w:eastAsia="Times New Roman" w:cs="Calibri"/>
                <w:sz w:val="20"/>
                <w:szCs w:val="20"/>
                <w:lang w:eastAsia="en-GB"/>
              </w:rPr>
              <w:t>Brede Village Hall</w:t>
            </w:r>
          </w:p>
        </w:tc>
        <w:tc>
          <w:tcPr>
            <w:tcW w:w="3623" w:type="dxa"/>
            <w:noWrap/>
          </w:tcPr>
          <w:p w14:paraId="23B0D82C" w14:textId="50817F11" w:rsidR="00255F2F" w:rsidRPr="0059071E" w:rsidRDefault="00255F2F" w:rsidP="00255F2F">
            <w:pPr>
              <w:rPr>
                <w:rFonts w:cs="Calibri"/>
                <w:sz w:val="20"/>
                <w:szCs w:val="20"/>
                <w:lang w:eastAsia="en-GB"/>
              </w:rPr>
            </w:pPr>
            <w:r w:rsidRPr="00813307">
              <w:rPr>
                <w:rFonts w:eastAsia="Times New Roman" w:cs="Calibri"/>
                <w:sz w:val="20"/>
                <w:szCs w:val="20"/>
                <w:lang w:eastAsia="en-GB"/>
              </w:rPr>
              <w:t>Hire of hall June &amp; July</w:t>
            </w:r>
          </w:p>
        </w:tc>
        <w:tc>
          <w:tcPr>
            <w:tcW w:w="877" w:type="dxa"/>
          </w:tcPr>
          <w:p w14:paraId="5261D2BF" w14:textId="4919BD0F" w:rsidR="00255F2F" w:rsidRPr="0059071E" w:rsidRDefault="00255F2F" w:rsidP="00255F2F">
            <w:pPr>
              <w:jc w:val="center"/>
              <w:rPr>
                <w:rFonts w:cs="Calibri"/>
                <w:sz w:val="20"/>
                <w:szCs w:val="20"/>
                <w:lang w:eastAsia="en-GB"/>
              </w:rPr>
            </w:pPr>
            <w:r w:rsidRPr="00813307">
              <w:rPr>
                <w:rFonts w:eastAsia="Times New Roman" w:cs="Calibri"/>
                <w:sz w:val="20"/>
                <w:szCs w:val="20"/>
                <w:lang w:eastAsia="en-GB"/>
              </w:rPr>
              <w:t>2595</w:t>
            </w:r>
          </w:p>
        </w:tc>
        <w:tc>
          <w:tcPr>
            <w:tcW w:w="1142" w:type="dxa"/>
            <w:noWrap/>
          </w:tcPr>
          <w:p w14:paraId="0DDEBD29" w14:textId="147BB468" w:rsidR="00255F2F" w:rsidRPr="0059071E" w:rsidRDefault="00255F2F" w:rsidP="00255F2F">
            <w:pPr>
              <w:jc w:val="right"/>
              <w:rPr>
                <w:rFonts w:cs="Calibri"/>
                <w:sz w:val="20"/>
                <w:szCs w:val="20"/>
                <w:lang w:eastAsia="en-GB"/>
              </w:rPr>
            </w:pPr>
            <w:r w:rsidRPr="00FC73EA">
              <w:rPr>
                <w:rFonts w:cs="Calibri"/>
                <w:sz w:val="20"/>
                <w:szCs w:val="20"/>
              </w:rPr>
              <w:t>30.00</w:t>
            </w:r>
          </w:p>
        </w:tc>
        <w:tc>
          <w:tcPr>
            <w:tcW w:w="1000" w:type="dxa"/>
            <w:noWrap/>
          </w:tcPr>
          <w:p w14:paraId="350B8438" w14:textId="272995CC" w:rsidR="00255F2F" w:rsidRPr="0059071E" w:rsidRDefault="00255F2F" w:rsidP="00255F2F">
            <w:pPr>
              <w:jc w:val="right"/>
              <w:rPr>
                <w:rFonts w:cs="Calibri"/>
                <w:sz w:val="20"/>
                <w:szCs w:val="20"/>
                <w:lang w:eastAsia="en-GB"/>
              </w:rPr>
            </w:pPr>
          </w:p>
        </w:tc>
        <w:tc>
          <w:tcPr>
            <w:tcW w:w="1024" w:type="dxa"/>
            <w:noWrap/>
          </w:tcPr>
          <w:p w14:paraId="15DC2646" w14:textId="5B239B10" w:rsidR="00255F2F" w:rsidRPr="0059071E" w:rsidRDefault="00255F2F" w:rsidP="00255F2F">
            <w:pPr>
              <w:jc w:val="right"/>
              <w:rPr>
                <w:rFonts w:cs="Calibri"/>
                <w:sz w:val="20"/>
                <w:szCs w:val="20"/>
                <w:lang w:eastAsia="en-GB"/>
              </w:rPr>
            </w:pPr>
            <w:r w:rsidRPr="00FC73EA">
              <w:rPr>
                <w:rFonts w:cs="Calibri"/>
                <w:sz w:val="20"/>
                <w:szCs w:val="20"/>
              </w:rPr>
              <w:t>30.00</w:t>
            </w:r>
          </w:p>
        </w:tc>
      </w:tr>
      <w:tr w:rsidR="00255F2F" w:rsidRPr="00556E47" w14:paraId="169EDA4B" w14:textId="77777777" w:rsidTr="00DF24D3">
        <w:trPr>
          <w:trHeight w:val="300"/>
        </w:trPr>
        <w:tc>
          <w:tcPr>
            <w:tcW w:w="2824" w:type="dxa"/>
            <w:noWrap/>
          </w:tcPr>
          <w:p w14:paraId="3B19EA69" w14:textId="32281A6D" w:rsidR="00255F2F" w:rsidRPr="0059071E" w:rsidRDefault="00255F2F" w:rsidP="00255F2F">
            <w:pPr>
              <w:rPr>
                <w:rFonts w:cs="Calibri"/>
                <w:sz w:val="20"/>
                <w:szCs w:val="20"/>
                <w:lang w:eastAsia="en-GB"/>
              </w:rPr>
            </w:pPr>
            <w:r w:rsidRPr="00813307">
              <w:rPr>
                <w:rFonts w:eastAsia="Times New Roman" w:cs="Calibri"/>
                <w:sz w:val="20"/>
                <w:szCs w:val="20"/>
                <w:lang w:eastAsia="en-GB"/>
              </w:rPr>
              <w:t>Michael Laycock</w:t>
            </w:r>
          </w:p>
        </w:tc>
        <w:tc>
          <w:tcPr>
            <w:tcW w:w="3623" w:type="dxa"/>
            <w:noWrap/>
          </w:tcPr>
          <w:p w14:paraId="6C42877F" w14:textId="292FC9E0" w:rsidR="00255F2F" w:rsidRPr="00FD6537" w:rsidRDefault="00255F2F" w:rsidP="00255F2F">
            <w:pPr>
              <w:rPr>
                <w:rFonts w:cs="Calibri"/>
                <w:b/>
                <w:bCs/>
                <w:sz w:val="20"/>
                <w:szCs w:val="20"/>
                <w:lang w:eastAsia="en-GB"/>
              </w:rPr>
            </w:pPr>
            <w:r w:rsidRPr="00813307">
              <w:rPr>
                <w:rFonts w:eastAsia="Times New Roman" w:cs="Calibri"/>
                <w:sz w:val="20"/>
                <w:szCs w:val="20"/>
                <w:lang w:eastAsia="en-GB"/>
              </w:rPr>
              <w:t>Band Village Fete</w:t>
            </w:r>
          </w:p>
        </w:tc>
        <w:tc>
          <w:tcPr>
            <w:tcW w:w="877" w:type="dxa"/>
          </w:tcPr>
          <w:p w14:paraId="4F550CAB" w14:textId="73450515" w:rsidR="00255F2F" w:rsidRPr="0059071E" w:rsidRDefault="00255F2F" w:rsidP="00255F2F">
            <w:pPr>
              <w:jc w:val="center"/>
              <w:rPr>
                <w:rFonts w:cs="Calibri"/>
                <w:sz w:val="20"/>
                <w:szCs w:val="20"/>
                <w:lang w:eastAsia="en-GB"/>
              </w:rPr>
            </w:pPr>
            <w:r w:rsidRPr="00813307">
              <w:rPr>
                <w:rFonts w:eastAsia="Times New Roman" w:cs="Calibri"/>
                <w:sz w:val="20"/>
                <w:szCs w:val="20"/>
                <w:lang w:eastAsia="en-GB"/>
              </w:rPr>
              <w:t>2596</w:t>
            </w:r>
          </w:p>
        </w:tc>
        <w:tc>
          <w:tcPr>
            <w:tcW w:w="1142" w:type="dxa"/>
            <w:noWrap/>
          </w:tcPr>
          <w:p w14:paraId="0CD3EDF1" w14:textId="038A3C3D" w:rsidR="00255F2F" w:rsidRDefault="00255F2F" w:rsidP="00255F2F">
            <w:pPr>
              <w:jc w:val="right"/>
              <w:rPr>
                <w:rFonts w:cs="Calibri"/>
                <w:b/>
                <w:bCs/>
                <w:sz w:val="20"/>
                <w:szCs w:val="20"/>
              </w:rPr>
            </w:pPr>
            <w:r w:rsidRPr="00FC73EA">
              <w:rPr>
                <w:rFonts w:cs="Calibri"/>
                <w:sz w:val="20"/>
                <w:szCs w:val="20"/>
              </w:rPr>
              <w:t>250.00</w:t>
            </w:r>
          </w:p>
        </w:tc>
        <w:tc>
          <w:tcPr>
            <w:tcW w:w="1000" w:type="dxa"/>
            <w:noWrap/>
          </w:tcPr>
          <w:p w14:paraId="395BE6A8" w14:textId="77777777" w:rsidR="00255F2F" w:rsidRDefault="00255F2F" w:rsidP="00255F2F">
            <w:pPr>
              <w:jc w:val="right"/>
              <w:rPr>
                <w:rFonts w:cs="Calibri"/>
                <w:b/>
                <w:bCs/>
                <w:sz w:val="20"/>
                <w:szCs w:val="20"/>
              </w:rPr>
            </w:pPr>
          </w:p>
        </w:tc>
        <w:tc>
          <w:tcPr>
            <w:tcW w:w="1024" w:type="dxa"/>
            <w:noWrap/>
          </w:tcPr>
          <w:p w14:paraId="15AC860A" w14:textId="47EDABBE" w:rsidR="00255F2F" w:rsidRDefault="00255F2F" w:rsidP="00255F2F">
            <w:pPr>
              <w:jc w:val="right"/>
              <w:rPr>
                <w:rFonts w:cs="Calibri"/>
                <w:b/>
                <w:bCs/>
                <w:sz w:val="20"/>
                <w:szCs w:val="20"/>
              </w:rPr>
            </w:pPr>
            <w:r w:rsidRPr="00FC73EA">
              <w:rPr>
                <w:rFonts w:cs="Calibri"/>
                <w:sz w:val="20"/>
                <w:szCs w:val="20"/>
              </w:rPr>
              <w:t>250.00</w:t>
            </w:r>
          </w:p>
        </w:tc>
      </w:tr>
      <w:tr w:rsidR="00255F2F" w:rsidRPr="00556E47" w14:paraId="3C78BA8A" w14:textId="77777777" w:rsidTr="00DF24D3">
        <w:trPr>
          <w:trHeight w:val="300"/>
        </w:trPr>
        <w:tc>
          <w:tcPr>
            <w:tcW w:w="2824" w:type="dxa"/>
            <w:noWrap/>
          </w:tcPr>
          <w:p w14:paraId="4F625918" w14:textId="03E27756" w:rsidR="00255F2F" w:rsidRPr="008F696C" w:rsidRDefault="00255F2F" w:rsidP="00255F2F">
            <w:pPr>
              <w:rPr>
                <w:rFonts w:cs="Calibri"/>
                <w:sz w:val="20"/>
                <w:szCs w:val="20"/>
                <w:lang w:eastAsia="en-GB"/>
              </w:rPr>
            </w:pPr>
            <w:r w:rsidRPr="00813307">
              <w:rPr>
                <w:rFonts w:eastAsia="Times New Roman" w:cs="Calibri"/>
                <w:sz w:val="20"/>
                <w:szCs w:val="20"/>
                <w:lang w:eastAsia="en-GB"/>
              </w:rPr>
              <w:t>Cllr J King</w:t>
            </w:r>
          </w:p>
        </w:tc>
        <w:tc>
          <w:tcPr>
            <w:tcW w:w="3623" w:type="dxa"/>
            <w:noWrap/>
          </w:tcPr>
          <w:p w14:paraId="0B00DD11" w14:textId="47A74E69" w:rsidR="00255F2F" w:rsidRPr="008F696C" w:rsidRDefault="00255F2F" w:rsidP="00255F2F">
            <w:pPr>
              <w:rPr>
                <w:rFonts w:cs="Calibri"/>
                <w:sz w:val="20"/>
                <w:szCs w:val="20"/>
                <w:lang w:eastAsia="en-GB"/>
              </w:rPr>
            </w:pPr>
            <w:r w:rsidRPr="00813307">
              <w:rPr>
                <w:rFonts w:eastAsia="Times New Roman" w:cs="Calibri"/>
                <w:sz w:val="20"/>
                <w:szCs w:val="20"/>
                <w:lang w:eastAsia="en-GB"/>
              </w:rPr>
              <w:t>Purchase of PAT testing machine</w:t>
            </w:r>
          </w:p>
        </w:tc>
        <w:tc>
          <w:tcPr>
            <w:tcW w:w="877" w:type="dxa"/>
          </w:tcPr>
          <w:p w14:paraId="3B2D8581" w14:textId="7877FBB7" w:rsidR="00255F2F" w:rsidRPr="008F696C" w:rsidRDefault="00255F2F" w:rsidP="00255F2F">
            <w:pPr>
              <w:jc w:val="center"/>
              <w:rPr>
                <w:rFonts w:cs="Calibri"/>
                <w:sz w:val="20"/>
                <w:szCs w:val="20"/>
                <w:lang w:eastAsia="en-GB"/>
              </w:rPr>
            </w:pPr>
            <w:r w:rsidRPr="00813307">
              <w:rPr>
                <w:rFonts w:eastAsia="Times New Roman" w:cs="Calibri"/>
                <w:sz w:val="20"/>
                <w:szCs w:val="20"/>
                <w:lang w:eastAsia="en-GB"/>
              </w:rPr>
              <w:t>2597</w:t>
            </w:r>
          </w:p>
        </w:tc>
        <w:tc>
          <w:tcPr>
            <w:tcW w:w="1142" w:type="dxa"/>
            <w:noWrap/>
          </w:tcPr>
          <w:p w14:paraId="5C6785C5" w14:textId="67FCBEC5" w:rsidR="00255F2F" w:rsidRPr="008F696C" w:rsidRDefault="00255F2F" w:rsidP="00255F2F">
            <w:pPr>
              <w:jc w:val="right"/>
              <w:rPr>
                <w:rFonts w:cs="Calibri"/>
                <w:sz w:val="20"/>
                <w:szCs w:val="20"/>
                <w:lang w:eastAsia="en-GB"/>
              </w:rPr>
            </w:pPr>
            <w:r w:rsidRPr="00FC73EA">
              <w:rPr>
                <w:rFonts w:cs="Calibri"/>
                <w:sz w:val="20"/>
                <w:szCs w:val="20"/>
              </w:rPr>
              <w:t>252.90</w:t>
            </w:r>
          </w:p>
        </w:tc>
        <w:tc>
          <w:tcPr>
            <w:tcW w:w="1000" w:type="dxa"/>
            <w:noWrap/>
          </w:tcPr>
          <w:p w14:paraId="0A83C397" w14:textId="662F821A" w:rsidR="00255F2F" w:rsidRDefault="00255F2F" w:rsidP="00255F2F">
            <w:pPr>
              <w:jc w:val="right"/>
              <w:rPr>
                <w:rFonts w:cs="Calibri"/>
                <w:b/>
                <w:bCs/>
                <w:sz w:val="20"/>
                <w:szCs w:val="20"/>
              </w:rPr>
            </w:pPr>
          </w:p>
        </w:tc>
        <w:tc>
          <w:tcPr>
            <w:tcW w:w="1024" w:type="dxa"/>
            <w:noWrap/>
          </w:tcPr>
          <w:p w14:paraId="7BF33658" w14:textId="3AD95FA8" w:rsidR="00255F2F" w:rsidRPr="008F696C" w:rsidRDefault="00255F2F" w:rsidP="00255F2F">
            <w:pPr>
              <w:jc w:val="right"/>
              <w:rPr>
                <w:rFonts w:cs="Calibri"/>
                <w:sz w:val="20"/>
                <w:szCs w:val="20"/>
                <w:lang w:eastAsia="en-GB"/>
              </w:rPr>
            </w:pPr>
            <w:r w:rsidRPr="00FC73EA">
              <w:rPr>
                <w:rFonts w:cs="Calibri"/>
                <w:sz w:val="20"/>
                <w:szCs w:val="20"/>
              </w:rPr>
              <w:t>252.90</w:t>
            </w:r>
          </w:p>
        </w:tc>
      </w:tr>
      <w:tr w:rsidR="00255F2F" w:rsidRPr="00556E47" w14:paraId="0530FB36" w14:textId="77777777" w:rsidTr="00DF24D3">
        <w:trPr>
          <w:trHeight w:val="300"/>
        </w:trPr>
        <w:tc>
          <w:tcPr>
            <w:tcW w:w="2824" w:type="dxa"/>
            <w:noWrap/>
          </w:tcPr>
          <w:p w14:paraId="39591155" w14:textId="4037744B" w:rsidR="00255F2F" w:rsidRPr="008F696C" w:rsidRDefault="00255F2F" w:rsidP="00255F2F">
            <w:pPr>
              <w:rPr>
                <w:rFonts w:cs="Calibri"/>
                <w:sz w:val="20"/>
                <w:szCs w:val="20"/>
                <w:lang w:eastAsia="en-GB"/>
              </w:rPr>
            </w:pPr>
            <w:r w:rsidRPr="00813307">
              <w:rPr>
                <w:rFonts w:eastAsia="Times New Roman" w:cs="Calibri"/>
                <w:sz w:val="20"/>
                <w:szCs w:val="20"/>
                <w:lang w:eastAsia="en-GB"/>
              </w:rPr>
              <w:t>Cllr C Apps</w:t>
            </w:r>
          </w:p>
        </w:tc>
        <w:tc>
          <w:tcPr>
            <w:tcW w:w="3623" w:type="dxa"/>
            <w:noWrap/>
          </w:tcPr>
          <w:p w14:paraId="28FAB7E2" w14:textId="2A7526EE" w:rsidR="00255F2F" w:rsidRPr="008F696C" w:rsidRDefault="00255F2F" w:rsidP="00255F2F">
            <w:pPr>
              <w:rPr>
                <w:rFonts w:cs="Calibri"/>
                <w:sz w:val="20"/>
                <w:szCs w:val="20"/>
                <w:lang w:eastAsia="en-GB"/>
              </w:rPr>
            </w:pPr>
            <w:r w:rsidRPr="00813307">
              <w:rPr>
                <w:rFonts w:eastAsia="Times New Roman" w:cs="Calibri"/>
                <w:sz w:val="20"/>
                <w:szCs w:val="20"/>
                <w:lang w:eastAsia="en-GB"/>
              </w:rPr>
              <w:t>Fete &amp; jumble sale posters</w:t>
            </w:r>
          </w:p>
        </w:tc>
        <w:tc>
          <w:tcPr>
            <w:tcW w:w="877" w:type="dxa"/>
          </w:tcPr>
          <w:p w14:paraId="356D0FF3" w14:textId="6B634F73" w:rsidR="00255F2F" w:rsidRPr="008F696C" w:rsidRDefault="00255F2F" w:rsidP="00255F2F">
            <w:pPr>
              <w:jc w:val="center"/>
              <w:rPr>
                <w:rFonts w:cs="Calibri"/>
                <w:sz w:val="20"/>
                <w:szCs w:val="20"/>
                <w:lang w:eastAsia="en-GB"/>
              </w:rPr>
            </w:pPr>
            <w:r w:rsidRPr="00813307">
              <w:rPr>
                <w:rFonts w:eastAsia="Times New Roman" w:cs="Calibri"/>
                <w:sz w:val="20"/>
                <w:szCs w:val="20"/>
                <w:lang w:eastAsia="en-GB"/>
              </w:rPr>
              <w:t>2598</w:t>
            </w:r>
          </w:p>
        </w:tc>
        <w:tc>
          <w:tcPr>
            <w:tcW w:w="1142" w:type="dxa"/>
            <w:noWrap/>
          </w:tcPr>
          <w:p w14:paraId="3409B59E" w14:textId="5BEBEA8F" w:rsidR="00255F2F" w:rsidRPr="008F696C" w:rsidRDefault="00255F2F" w:rsidP="00255F2F">
            <w:pPr>
              <w:jc w:val="right"/>
              <w:rPr>
                <w:rFonts w:cs="Calibri"/>
                <w:sz w:val="20"/>
                <w:szCs w:val="20"/>
                <w:lang w:eastAsia="en-GB"/>
              </w:rPr>
            </w:pPr>
            <w:r w:rsidRPr="00FC73EA">
              <w:rPr>
                <w:rFonts w:cs="Calibri"/>
                <w:sz w:val="20"/>
                <w:szCs w:val="20"/>
              </w:rPr>
              <w:t>72.09</w:t>
            </w:r>
          </w:p>
        </w:tc>
        <w:tc>
          <w:tcPr>
            <w:tcW w:w="1000" w:type="dxa"/>
            <w:noWrap/>
          </w:tcPr>
          <w:p w14:paraId="73894E27" w14:textId="77777777" w:rsidR="00255F2F" w:rsidRDefault="00255F2F" w:rsidP="00255F2F">
            <w:pPr>
              <w:jc w:val="right"/>
              <w:rPr>
                <w:rFonts w:cs="Calibri"/>
                <w:b/>
                <w:bCs/>
                <w:sz w:val="20"/>
                <w:szCs w:val="20"/>
              </w:rPr>
            </w:pPr>
          </w:p>
        </w:tc>
        <w:tc>
          <w:tcPr>
            <w:tcW w:w="1024" w:type="dxa"/>
            <w:noWrap/>
          </w:tcPr>
          <w:p w14:paraId="7588339D" w14:textId="04924C7D" w:rsidR="00255F2F" w:rsidRPr="008F696C" w:rsidRDefault="00255F2F" w:rsidP="00255F2F">
            <w:pPr>
              <w:jc w:val="right"/>
              <w:rPr>
                <w:rFonts w:cs="Calibri"/>
                <w:sz w:val="20"/>
                <w:szCs w:val="20"/>
                <w:lang w:eastAsia="en-GB"/>
              </w:rPr>
            </w:pPr>
            <w:r w:rsidRPr="00FC73EA">
              <w:rPr>
                <w:rFonts w:cs="Calibri"/>
                <w:sz w:val="20"/>
                <w:szCs w:val="20"/>
              </w:rPr>
              <w:t>72.09</w:t>
            </w:r>
          </w:p>
        </w:tc>
      </w:tr>
      <w:tr w:rsidR="00255F2F" w:rsidRPr="00556E47" w14:paraId="76041476" w14:textId="77777777" w:rsidTr="00DF24D3">
        <w:trPr>
          <w:trHeight w:val="300"/>
        </w:trPr>
        <w:tc>
          <w:tcPr>
            <w:tcW w:w="2824" w:type="dxa"/>
            <w:noWrap/>
          </w:tcPr>
          <w:p w14:paraId="01F1595A" w14:textId="7B8D1765" w:rsidR="00255F2F" w:rsidRPr="008F696C" w:rsidRDefault="00255F2F" w:rsidP="00255F2F">
            <w:pPr>
              <w:rPr>
                <w:rFonts w:cs="Calibri"/>
                <w:sz w:val="20"/>
                <w:szCs w:val="20"/>
                <w:lang w:eastAsia="en-GB"/>
              </w:rPr>
            </w:pPr>
            <w:r w:rsidRPr="00813307">
              <w:rPr>
                <w:rFonts w:eastAsia="Times New Roman" w:cs="Calibri"/>
                <w:sz w:val="20"/>
                <w:szCs w:val="20"/>
                <w:lang w:eastAsia="en-GB"/>
              </w:rPr>
              <w:t>L Bannister</w:t>
            </w:r>
          </w:p>
        </w:tc>
        <w:tc>
          <w:tcPr>
            <w:tcW w:w="3623" w:type="dxa"/>
            <w:noWrap/>
          </w:tcPr>
          <w:p w14:paraId="22FD7451" w14:textId="76E7C3EB" w:rsidR="00255F2F" w:rsidRPr="008F696C" w:rsidRDefault="00255F2F" w:rsidP="00255F2F">
            <w:pPr>
              <w:rPr>
                <w:rFonts w:cs="Calibri"/>
                <w:sz w:val="20"/>
                <w:szCs w:val="20"/>
                <w:lang w:eastAsia="en-GB"/>
              </w:rPr>
            </w:pPr>
            <w:r w:rsidRPr="00813307">
              <w:rPr>
                <w:rFonts w:eastAsia="Times New Roman" w:cs="Calibri"/>
                <w:sz w:val="20"/>
                <w:szCs w:val="20"/>
                <w:lang w:eastAsia="en-GB"/>
              </w:rPr>
              <w:t xml:space="preserve">Purchase of Printer </w:t>
            </w:r>
          </w:p>
        </w:tc>
        <w:tc>
          <w:tcPr>
            <w:tcW w:w="877" w:type="dxa"/>
          </w:tcPr>
          <w:p w14:paraId="70640EC0" w14:textId="3453FBD8" w:rsidR="00255F2F" w:rsidRPr="008F696C" w:rsidRDefault="00255F2F" w:rsidP="00255F2F">
            <w:pPr>
              <w:jc w:val="center"/>
              <w:rPr>
                <w:rFonts w:cs="Calibri"/>
                <w:sz w:val="20"/>
                <w:szCs w:val="20"/>
                <w:lang w:eastAsia="en-GB"/>
              </w:rPr>
            </w:pPr>
            <w:r w:rsidRPr="00813307">
              <w:rPr>
                <w:rFonts w:eastAsia="Times New Roman" w:cs="Calibri"/>
                <w:sz w:val="20"/>
                <w:szCs w:val="20"/>
                <w:lang w:eastAsia="en-GB"/>
              </w:rPr>
              <w:t>2599</w:t>
            </w:r>
          </w:p>
        </w:tc>
        <w:tc>
          <w:tcPr>
            <w:tcW w:w="1142" w:type="dxa"/>
            <w:noWrap/>
          </w:tcPr>
          <w:p w14:paraId="4996D150" w14:textId="14F14F7C" w:rsidR="00255F2F" w:rsidRPr="008F696C" w:rsidRDefault="00255F2F" w:rsidP="00255F2F">
            <w:pPr>
              <w:jc w:val="right"/>
              <w:rPr>
                <w:rFonts w:cs="Calibri"/>
                <w:sz w:val="20"/>
                <w:szCs w:val="20"/>
                <w:lang w:eastAsia="en-GB"/>
              </w:rPr>
            </w:pPr>
            <w:r w:rsidRPr="00FC73EA">
              <w:rPr>
                <w:rFonts w:cs="Calibri"/>
                <w:sz w:val="20"/>
                <w:szCs w:val="20"/>
              </w:rPr>
              <w:t>118.90</w:t>
            </w:r>
          </w:p>
        </w:tc>
        <w:tc>
          <w:tcPr>
            <w:tcW w:w="1000" w:type="dxa"/>
            <w:noWrap/>
          </w:tcPr>
          <w:p w14:paraId="39E8C3C1" w14:textId="77777777" w:rsidR="00255F2F" w:rsidRDefault="00255F2F" w:rsidP="00255F2F">
            <w:pPr>
              <w:jc w:val="right"/>
              <w:rPr>
                <w:rFonts w:cs="Calibri"/>
                <w:b/>
                <w:bCs/>
                <w:sz w:val="20"/>
                <w:szCs w:val="20"/>
              </w:rPr>
            </w:pPr>
          </w:p>
        </w:tc>
        <w:tc>
          <w:tcPr>
            <w:tcW w:w="1024" w:type="dxa"/>
            <w:noWrap/>
          </w:tcPr>
          <w:p w14:paraId="31AA86DA" w14:textId="241D73AC" w:rsidR="00255F2F" w:rsidRPr="008F696C" w:rsidRDefault="00255F2F" w:rsidP="00255F2F">
            <w:pPr>
              <w:jc w:val="right"/>
              <w:rPr>
                <w:rFonts w:cs="Calibri"/>
                <w:sz w:val="20"/>
                <w:szCs w:val="20"/>
                <w:lang w:eastAsia="en-GB"/>
              </w:rPr>
            </w:pPr>
            <w:r w:rsidRPr="00FC73EA">
              <w:rPr>
                <w:rFonts w:cs="Calibri"/>
                <w:sz w:val="20"/>
                <w:szCs w:val="20"/>
              </w:rPr>
              <w:t>118.90</w:t>
            </w:r>
          </w:p>
        </w:tc>
      </w:tr>
      <w:tr w:rsidR="00DF24D3" w:rsidRPr="00556E47" w14:paraId="187E8FE8" w14:textId="77777777" w:rsidTr="00DF24D3">
        <w:trPr>
          <w:trHeight w:val="300"/>
        </w:trPr>
        <w:tc>
          <w:tcPr>
            <w:tcW w:w="2824" w:type="dxa"/>
            <w:noWrap/>
          </w:tcPr>
          <w:p w14:paraId="55EABDC3" w14:textId="6EEE829E" w:rsidR="00DF24D3" w:rsidRPr="00813307" w:rsidRDefault="00DF24D3" w:rsidP="00DF24D3">
            <w:pPr>
              <w:rPr>
                <w:rFonts w:cs="Calibri"/>
                <w:sz w:val="20"/>
                <w:szCs w:val="20"/>
                <w:lang w:eastAsia="en-GB"/>
              </w:rPr>
            </w:pPr>
            <w:proofErr w:type="spellStart"/>
            <w:r w:rsidRPr="00813307">
              <w:rPr>
                <w:rFonts w:eastAsia="Times New Roman" w:cs="Calibri"/>
                <w:sz w:val="20"/>
                <w:szCs w:val="20"/>
                <w:lang w:eastAsia="en-GB"/>
              </w:rPr>
              <w:t>OneCom</w:t>
            </w:r>
            <w:proofErr w:type="spellEnd"/>
          </w:p>
        </w:tc>
        <w:tc>
          <w:tcPr>
            <w:tcW w:w="3623" w:type="dxa"/>
            <w:noWrap/>
          </w:tcPr>
          <w:p w14:paraId="297EB623" w14:textId="15AAD8F9" w:rsidR="00DF24D3" w:rsidRPr="00813307" w:rsidRDefault="00DF24D3" w:rsidP="00DF24D3">
            <w:pPr>
              <w:rPr>
                <w:rFonts w:cs="Calibri"/>
                <w:sz w:val="20"/>
                <w:szCs w:val="20"/>
                <w:lang w:eastAsia="en-GB"/>
              </w:rPr>
            </w:pPr>
            <w:r w:rsidRPr="00813307">
              <w:rPr>
                <w:rFonts w:eastAsia="Times New Roman" w:cs="Calibri"/>
                <w:sz w:val="20"/>
                <w:szCs w:val="20"/>
                <w:lang w:eastAsia="en-GB"/>
              </w:rPr>
              <w:t>Village Hall Broadband</w:t>
            </w:r>
          </w:p>
        </w:tc>
        <w:tc>
          <w:tcPr>
            <w:tcW w:w="877" w:type="dxa"/>
          </w:tcPr>
          <w:p w14:paraId="7D1E1D73" w14:textId="35AB6E86" w:rsidR="00DF24D3" w:rsidRPr="00813307" w:rsidRDefault="00DF24D3" w:rsidP="00DF24D3">
            <w:pPr>
              <w:jc w:val="center"/>
              <w:rPr>
                <w:rFonts w:cs="Calibri"/>
                <w:sz w:val="20"/>
                <w:szCs w:val="20"/>
                <w:lang w:eastAsia="en-GB"/>
              </w:rPr>
            </w:pPr>
            <w:r w:rsidRPr="00813307">
              <w:rPr>
                <w:rFonts w:eastAsia="Times New Roman" w:cs="Calibri"/>
                <w:sz w:val="20"/>
                <w:szCs w:val="20"/>
                <w:lang w:eastAsia="en-GB"/>
              </w:rPr>
              <w:t>D/D</w:t>
            </w:r>
          </w:p>
        </w:tc>
        <w:tc>
          <w:tcPr>
            <w:tcW w:w="1142" w:type="dxa"/>
            <w:noWrap/>
          </w:tcPr>
          <w:p w14:paraId="075CC296" w14:textId="1C7493EF" w:rsidR="00DF24D3" w:rsidRPr="00FC73EA" w:rsidRDefault="00DF24D3" w:rsidP="00DF24D3">
            <w:pPr>
              <w:jc w:val="right"/>
              <w:rPr>
                <w:rFonts w:cs="Calibri"/>
                <w:sz w:val="20"/>
                <w:szCs w:val="20"/>
              </w:rPr>
            </w:pPr>
            <w:r w:rsidRPr="00FC73EA">
              <w:rPr>
                <w:rFonts w:cs="Calibri"/>
                <w:sz w:val="20"/>
                <w:szCs w:val="20"/>
              </w:rPr>
              <w:t>31.76</w:t>
            </w:r>
          </w:p>
        </w:tc>
        <w:tc>
          <w:tcPr>
            <w:tcW w:w="1000" w:type="dxa"/>
            <w:noWrap/>
          </w:tcPr>
          <w:p w14:paraId="0CA1A712" w14:textId="475E381D" w:rsidR="00DF24D3" w:rsidRDefault="00DF24D3" w:rsidP="00DF24D3">
            <w:pPr>
              <w:jc w:val="right"/>
              <w:rPr>
                <w:rFonts w:cs="Calibri"/>
                <w:b/>
                <w:bCs/>
                <w:sz w:val="20"/>
                <w:szCs w:val="20"/>
              </w:rPr>
            </w:pPr>
            <w:r w:rsidRPr="00FC73EA">
              <w:rPr>
                <w:rFonts w:cs="Calibri"/>
                <w:sz w:val="20"/>
                <w:szCs w:val="20"/>
              </w:rPr>
              <w:t>6.35</w:t>
            </w:r>
          </w:p>
        </w:tc>
        <w:tc>
          <w:tcPr>
            <w:tcW w:w="1024" w:type="dxa"/>
            <w:noWrap/>
          </w:tcPr>
          <w:p w14:paraId="30932852" w14:textId="5FDBA23E" w:rsidR="00DF24D3" w:rsidRPr="00FC73EA" w:rsidRDefault="00DF24D3" w:rsidP="00DF24D3">
            <w:pPr>
              <w:jc w:val="right"/>
              <w:rPr>
                <w:rFonts w:cs="Calibri"/>
                <w:sz w:val="20"/>
                <w:szCs w:val="20"/>
              </w:rPr>
            </w:pPr>
            <w:r w:rsidRPr="00FC73EA">
              <w:rPr>
                <w:rFonts w:cs="Calibri"/>
                <w:sz w:val="20"/>
                <w:szCs w:val="20"/>
              </w:rPr>
              <w:t>38.11</w:t>
            </w:r>
          </w:p>
        </w:tc>
      </w:tr>
      <w:tr w:rsidR="00DF24D3" w:rsidRPr="00556E47" w14:paraId="111911E5" w14:textId="77777777" w:rsidTr="00DF24D3">
        <w:trPr>
          <w:trHeight w:val="300"/>
        </w:trPr>
        <w:tc>
          <w:tcPr>
            <w:tcW w:w="2824" w:type="dxa"/>
            <w:noWrap/>
          </w:tcPr>
          <w:p w14:paraId="65204A32" w14:textId="07EC0316" w:rsidR="00DF24D3" w:rsidRPr="00813307" w:rsidRDefault="00DF24D3" w:rsidP="00DF24D3">
            <w:pPr>
              <w:rPr>
                <w:rFonts w:cs="Calibri"/>
                <w:sz w:val="20"/>
                <w:szCs w:val="20"/>
                <w:lang w:eastAsia="en-GB"/>
              </w:rPr>
            </w:pPr>
            <w:r w:rsidRPr="00813307">
              <w:rPr>
                <w:rFonts w:eastAsia="Times New Roman" w:cs="Calibri"/>
                <w:sz w:val="20"/>
                <w:szCs w:val="20"/>
                <w:lang w:eastAsia="en-GB"/>
              </w:rPr>
              <w:t xml:space="preserve">EDF Energy  </w:t>
            </w:r>
          </w:p>
        </w:tc>
        <w:tc>
          <w:tcPr>
            <w:tcW w:w="3623" w:type="dxa"/>
            <w:noWrap/>
          </w:tcPr>
          <w:p w14:paraId="22CB43B5" w14:textId="043F1F50" w:rsidR="00DF24D3" w:rsidRPr="00813307" w:rsidRDefault="00DF24D3" w:rsidP="00DF24D3">
            <w:pPr>
              <w:rPr>
                <w:rFonts w:cs="Calibri"/>
                <w:sz w:val="20"/>
                <w:szCs w:val="20"/>
                <w:lang w:eastAsia="en-GB"/>
              </w:rPr>
            </w:pPr>
            <w:r w:rsidRPr="00813307">
              <w:rPr>
                <w:rFonts w:eastAsia="Times New Roman" w:cs="Calibri"/>
                <w:sz w:val="20"/>
                <w:szCs w:val="20"/>
                <w:lang w:eastAsia="en-GB"/>
              </w:rPr>
              <w:t>Community Hall Electricity</w:t>
            </w:r>
          </w:p>
        </w:tc>
        <w:tc>
          <w:tcPr>
            <w:tcW w:w="877" w:type="dxa"/>
          </w:tcPr>
          <w:p w14:paraId="6AF14953" w14:textId="04A0FC02" w:rsidR="00DF24D3" w:rsidRPr="00813307" w:rsidRDefault="00DF24D3" w:rsidP="00DF24D3">
            <w:pPr>
              <w:jc w:val="center"/>
              <w:rPr>
                <w:rFonts w:cs="Calibri"/>
                <w:sz w:val="20"/>
                <w:szCs w:val="20"/>
                <w:lang w:eastAsia="en-GB"/>
              </w:rPr>
            </w:pPr>
            <w:r w:rsidRPr="00813307">
              <w:rPr>
                <w:rFonts w:eastAsia="Times New Roman" w:cs="Calibri"/>
                <w:sz w:val="20"/>
                <w:szCs w:val="20"/>
                <w:lang w:eastAsia="en-GB"/>
              </w:rPr>
              <w:t>D/D</w:t>
            </w:r>
          </w:p>
        </w:tc>
        <w:tc>
          <w:tcPr>
            <w:tcW w:w="1142" w:type="dxa"/>
            <w:noWrap/>
          </w:tcPr>
          <w:p w14:paraId="4596D56F" w14:textId="2EF09831" w:rsidR="00DF24D3" w:rsidRPr="00FC73EA" w:rsidRDefault="00DF24D3" w:rsidP="00DF24D3">
            <w:pPr>
              <w:jc w:val="right"/>
              <w:rPr>
                <w:rFonts w:cs="Calibri"/>
                <w:sz w:val="20"/>
                <w:szCs w:val="20"/>
              </w:rPr>
            </w:pPr>
            <w:r w:rsidRPr="00FC73EA">
              <w:rPr>
                <w:rFonts w:cs="Calibri"/>
                <w:sz w:val="20"/>
                <w:szCs w:val="20"/>
              </w:rPr>
              <w:t>46.00</w:t>
            </w:r>
          </w:p>
        </w:tc>
        <w:tc>
          <w:tcPr>
            <w:tcW w:w="1000" w:type="dxa"/>
            <w:noWrap/>
          </w:tcPr>
          <w:p w14:paraId="4686ECE6" w14:textId="77777777" w:rsidR="00DF24D3" w:rsidRDefault="00DF24D3" w:rsidP="00DF24D3">
            <w:pPr>
              <w:jc w:val="right"/>
              <w:rPr>
                <w:rFonts w:cs="Calibri"/>
                <w:b/>
                <w:bCs/>
                <w:sz w:val="20"/>
                <w:szCs w:val="20"/>
              </w:rPr>
            </w:pPr>
          </w:p>
        </w:tc>
        <w:tc>
          <w:tcPr>
            <w:tcW w:w="1024" w:type="dxa"/>
            <w:noWrap/>
          </w:tcPr>
          <w:p w14:paraId="413B0AC5" w14:textId="5F0B63DE" w:rsidR="00DF24D3" w:rsidRPr="00FC73EA" w:rsidRDefault="00DF24D3" w:rsidP="00DF24D3">
            <w:pPr>
              <w:jc w:val="right"/>
              <w:rPr>
                <w:rFonts w:cs="Calibri"/>
                <w:sz w:val="20"/>
                <w:szCs w:val="20"/>
              </w:rPr>
            </w:pPr>
            <w:r w:rsidRPr="00FC73EA">
              <w:rPr>
                <w:rFonts w:cs="Calibri"/>
                <w:sz w:val="20"/>
                <w:szCs w:val="20"/>
              </w:rPr>
              <w:t>46.00</w:t>
            </w:r>
          </w:p>
        </w:tc>
      </w:tr>
      <w:tr w:rsidR="00DF24D3" w:rsidRPr="00556E47" w14:paraId="2BB90F39" w14:textId="77777777" w:rsidTr="00DF24D3">
        <w:trPr>
          <w:trHeight w:val="300"/>
        </w:trPr>
        <w:tc>
          <w:tcPr>
            <w:tcW w:w="2824" w:type="dxa"/>
            <w:noWrap/>
          </w:tcPr>
          <w:p w14:paraId="15948FCB" w14:textId="53033435" w:rsidR="00DF24D3" w:rsidRPr="00813307" w:rsidRDefault="00DF24D3" w:rsidP="00DF24D3">
            <w:pPr>
              <w:rPr>
                <w:rFonts w:cs="Calibri"/>
                <w:sz w:val="20"/>
                <w:szCs w:val="20"/>
                <w:lang w:eastAsia="en-GB"/>
              </w:rPr>
            </w:pPr>
            <w:r w:rsidRPr="00813307">
              <w:rPr>
                <w:rFonts w:eastAsia="Times New Roman" w:cs="Calibri"/>
                <w:sz w:val="20"/>
                <w:szCs w:val="20"/>
                <w:lang w:eastAsia="en-GB"/>
              </w:rPr>
              <w:t>HM Revenue &amp; Customs 334PF00164770</w:t>
            </w:r>
          </w:p>
        </w:tc>
        <w:tc>
          <w:tcPr>
            <w:tcW w:w="3623" w:type="dxa"/>
            <w:noWrap/>
          </w:tcPr>
          <w:p w14:paraId="7F5D2600" w14:textId="3CF6B90F" w:rsidR="00DF24D3" w:rsidRPr="00813307" w:rsidRDefault="00DF24D3" w:rsidP="00DF24D3">
            <w:pPr>
              <w:rPr>
                <w:rFonts w:cs="Calibri"/>
                <w:sz w:val="20"/>
                <w:szCs w:val="20"/>
                <w:lang w:eastAsia="en-GB"/>
              </w:rPr>
            </w:pPr>
            <w:r w:rsidRPr="00813307">
              <w:rPr>
                <w:rFonts w:eastAsia="Times New Roman" w:cs="Calibri"/>
                <w:sz w:val="20"/>
                <w:szCs w:val="20"/>
                <w:lang w:eastAsia="en-GB"/>
              </w:rPr>
              <w:t>HMR&amp;C PAYE/NI August</w:t>
            </w:r>
          </w:p>
        </w:tc>
        <w:tc>
          <w:tcPr>
            <w:tcW w:w="877" w:type="dxa"/>
          </w:tcPr>
          <w:p w14:paraId="3387C43D" w14:textId="60264C30" w:rsidR="00DF24D3" w:rsidRPr="00813307" w:rsidRDefault="00DF24D3" w:rsidP="00DF24D3">
            <w:pPr>
              <w:jc w:val="center"/>
              <w:rPr>
                <w:rFonts w:cs="Calibri"/>
                <w:sz w:val="20"/>
                <w:szCs w:val="20"/>
                <w:lang w:eastAsia="en-GB"/>
              </w:rPr>
            </w:pPr>
            <w:r w:rsidRPr="00813307">
              <w:rPr>
                <w:rFonts w:eastAsia="Times New Roman" w:cs="Calibri"/>
                <w:sz w:val="20"/>
                <w:szCs w:val="20"/>
                <w:lang w:eastAsia="en-GB"/>
              </w:rPr>
              <w:t>2600</w:t>
            </w:r>
          </w:p>
        </w:tc>
        <w:tc>
          <w:tcPr>
            <w:tcW w:w="1142" w:type="dxa"/>
            <w:noWrap/>
          </w:tcPr>
          <w:p w14:paraId="7A8023E9" w14:textId="3845C22D" w:rsidR="00DF24D3" w:rsidRPr="00FC73EA" w:rsidRDefault="00DF24D3" w:rsidP="00DF24D3">
            <w:pPr>
              <w:jc w:val="right"/>
              <w:rPr>
                <w:rFonts w:cs="Calibri"/>
                <w:sz w:val="20"/>
                <w:szCs w:val="20"/>
              </w:rPr>
            </w:pPr>
            <w:r w:rsidRPr="00FC73EA">
              <w:rPr>
                <w:rFonts w:cs="Calibri"/>
                <w:sz w:val="20"/>
                <w:szCs w:val="20"/>
              </w:rPr>
              <w:t>110.57</w:t>
            </w:r>
          </w:p>
        </w:tc>
        <w:tc>
          <w:tcPr>
            <w:tcW w:w="1000" w:type="dxa"/>
            <w:noWrap/>
          </w:tcPr>
          <w:p w14:paraId="20EE93FD" w14:textId="77777777" w:rsidR="00DF24D3" w:rsidRDefault="00DF24D3" w:rsidP="00DF24D3">
            <w:pPr>
              <w:jc w:val="right"/>
              <w:rPr>
                <w:rFonts w:cs="Calibri"/>
                <w:b/>
                <w:bCs/>
                <w:sz w:val="20"/>
                <w:szCs w:val="20"/>
              </w:rPr>
            </w:pPr>
          </w:p>
        </w:tc>
        <w:tc>
          <w:tcPr>
            <w:tcW w:w="1024" w:type="dxa"/>
            <w:noWrap/>
          </w:tcPr>
          <w:p w14:paraId="7BB00B93" w14:textId="67371209" w:rsidR="00DF24D3" w:rsidRPr="00FC73EA" w:rsidRDefault="00DF24D3" w:rsidP="00DF24D3">
            <w:pPr>
              <w:jc w:val="right"/>
              <w:rPr>
                <w:rFonts w:cs="Calibri"/>
                <w:sz w:val="20"/>
                <w:szCs w:val="20"/>
              </w:rPr>
            </w:pPr>
            <w:r w:rsidRPr="00FC73EA">
              <w:rPr>
                <w:rFonts w:cs="Calibri"/>
                <w:sz w:val="20"/>
                <w:szCs w:val="20"/>
              </w:rPr>
              <w:t>110.57</w:t>
            </w:r>
          </w:p>
        </w:tc>
      </w:tr>
      <w:tr w:rsidR="00DF24D3" w:rsidRPr="00556E47" w14:paraId="06B0B1D0" w14:textId="77777777" w:rsidTr="00DF24D3">
        <w:trPr>
          <w:trHeight w:val="300"/>
        </w:trPr>
        <w:tc>
          <w:tcPr>
            <w:tcW w:w="2824" w:type="dxa"/>
            <w:noWrap/>
          </w:tcPr>
          <w:p w14:paraId="483A05A9" w14:textId="46BBCD5E" w:rsidR="00DF24D3" w:rsidRPr="00813307" w:rsidRDefault="00DF24D3" w:rsidP="00DF24D3">
            <w:pPr>
              <w:rPr>
                <w:rFonts w:cs="Calibri"/>
                <w:sz w:val="20"/>
                <w:szCs w:val="20"/>
                <w:lang w:eastAsia="en-GB"/>
              </w:rPr>
            </w:pPr>
            <w:r w:rsidRPr="00813307">
              <w:rPr>
                <w:rFonts w:eastAsia="Times New Roman" w:cs="Calibri"/>
                <w:sz w:val="20"/>
                <w:szCs w:val="20"/>
                <w:lang w:eastAsia="en-GB"/>
              </w:rPr>
              <w:t>L Bannister</w:t>
            </w:r>
          </w:p>
        </w:tc>
        <w:tc>
          <w:tcPr>
            <w:tcW w:w="3623" w:type="dxa"/>
            <w:noWrap/>
          </w:tcPr>
          <w:p w14:paraId="74F7F58A" w14:textId="2DC270C8" w:rsidR="00DF24D3" w:rsidRPr="00813307" w:rsidRDefault="00DF24D3" w:rsidP="00DF24D3">
            <w:pPr>
              <w:rPr>
                <w:rFonts w:cs="Calibri"/>
                <w:sz w:val="20"/>
                <w:szCs w:val="20"/>
                <w:lang w:eastAsia="en-GB"/>
              </w:rPr>
            </w:pPr>
            <w:r w:rsidRPr="00813307">
              <w:rPr>
                <w:rFonts w:eastAsia="Times New Roman" w:cs="Calibri"/>
                <w:sz w:val="20"/>
                <w:szCs w:val="20"/>
                <w:lang w:eastAsia="en-GB"/>
              </w:rPr>
              <w:t>Wages underpaid/broadband/travel</w:t>
            </w:r>
          </w:p>
        </w:tc>
        <w:tc>
          <w:tcPr>
            <w:tcW w:w="877" w:type="dxa"/>
          </w:tcPr>
          <w:p w14:paraId="6793A478" w14:textId="176D7623" w:rsidR="00DF24D3" w:rsidRPr="00813307" w:rsidRDefault="00DF24D3" w:rsidP="00DF24D3">
            <w:pPr>
              <w:jc w:val="center"/>
              <w:rPr>
                <w:rFonts w:cs="Calibri"/>
                <w:sz w:val="20"/>
                <w:szCs w:val="20"/>
                <w:lang w:eastAsia="en-GB"/>
              </w:rPr>
            </w:pPr>
            <w:r w:rsidRPr="00813307">
              <w:rPr>
                <w:rFonts w:eastAsia="Times New Roman" w:cs="Calibri"/>
                <w:sz w:val="20"/>
                <w:szCs w:val="20"/>
                <w:lang w:eastAsia="en-GB"/>
              </w:rPr>
              <w:t>2601</w:t>
            </w:r>
          </w:p>
        </w:tc>
        <w:tc>
          <w:tcPr>
            <w:tcW w:w="1142" w:type="dxa"/>
            <w:noWrap/>
          </w:tcPr>
          <w:p w14:paraId="26197AD1" w14:textId="5D59C925" w:rsidR="00DF24D3" w:rsidRPr="00FC73EA" w:rsidRDefault="00DF24D3" w:rsidP="00DF24D3">
            <w:pPr>
              <w:jc w:val="right"/>
              <w:rPr>
                <w:rFonts w:cs="Calibri"/>
                <w:sz w:val="20"/>
                <w:szCs w:val="20"/>
              </w:rPr>
            </w:pPr>
            <w:r w:rsidRPr="00FC73EA">
              <w:rPr>
                <w:rFonts w:cs="Calibri"/>
                <w:sz w:val="20"/>
                <w:szCs w:val="20"/>
              </w:rPr>
              <w:t>43.88</w:t>
            </w:r>
          </w:p>
        </w:tc>
        <w:tc>
          <w:tcPr>
            <w:tcW w:w="1000" w:type="dxa"/>
            <w:noWrap/>
          </w:tcPr>
          <w:p w14:paraId="3A897AFE" w14:textId="77777777" w:rsidR="00DF24D3" w:rsidRDefault="00DF24D3" w:rsidP="00DF24D3">
            <w:pPr>
              <w:jc w:val="right"/>
              <w:rPr>
                <w:rFonts w:cs="Calibri"/>
                <w:b/>
                <w:bCs/>
                <w:sz w:val="20"/>
                <w:szCs w:val="20"/>
              </w:rPr>
            </w:pPr>
          </w:p>
        </w:tc>
        <w:tc>
          <w:tcPr>
            <w:tcW w:w="1024" w:type="dxa"/>
            <w:noWrap/>
          </w:tcPr>
          <w:p w14:paraId="47403EA9" w14:textId="588685A1" w:rsidR="00DF24D3" w:rsidRPr="00FC73EA" w:rsidRDefault="00DF24D3" w:rsidP="00DF24D3">
            <w:pPr>
              <w:jc w:val="right"/>
              <w:rPr>
                <w:rFonts w:cs="Calibri"/>
                <w:sz w:val="20"/>
                <w:szCs w:val="20"/>
              </w:rPr>
            </w:pPr>
            <w:r w:rsidRPr="00FC73EA">
              <w:rPr>
                <w:rFonts w:cs="Calibri"/>
                <w:sz w:val="20"/>
                <w:szCs w:val="20"/>
              </w:rPr>
              <w:t>43.88</w:t>
            </w:r>
          </w:p>
        </w:tc>
      </w:tr>
      <w:tr w:rsidR="00DF24D3" w:rsidRPr="00556E47" w14:paraId="600D22A3" w14:textId="77777777" w:rsidTr="00DF24D3">
        <w:trPr>
          <w:trHeight w:val="300"/>
        </w:trPr>
        <w:tc>
          <w:tcPr>
            <w:tcW w:w="2824" w:type="dxa"/>
            <w:noWrap/>
          </w:tcPr>
          <w:p w14:paraId="22316021" w14:textId="3BC14EA0" w:rsidR="00DF24D3" w:rsidRPr="00813307" w:rsidRDefault="00DF24D3" w:rsidP="00DF24D3">
            <w:pPr>
              <w:rPr>
                <w:rFonts w:cs="Calibri"/>
                <w:sz w:val="20"/>
                <w:szCs w:val="20"/>
                <w:lang w:eastAsia="en-GB"/>
              </w:rPr>
            </w:pPr>
            <w:r w:rsidRPr="00813307">
              <w:rPr>
                <w:rFonts w:eastAsia="Times New Roman" w:cs="Calibri"/>
                <w:sz w:val="20"/>
                <w:szCs w:val="20"/>
                <w:lang w:eastAsia="en-GB"/>
              </w:rPr>
              <w:t>East Sussex County Council</w:t>
            </w:r>
          </w:p>
        </w:tc>
        <w:tc>
          <w:tcPr>
            <w:tcW w:w="3623" w:type="dxa"/>
            <w:noWrap/>
          </w:tcPr>
          <w:p w14:paraId="5B41A3A9" w14:textId="01F22180" w:rsidR="00DF24D3" w:rsidRPr="00813307" w:rsidRDefault="00DF24D3" w:rsidP="00DF24D3">
            <w:pPr>
              <w:rPr>
                <w:rFonts w:cs="Calibri"/>
                <w:sz w:val="20"/>
                <w:szCs w:val="20"/>
                <w:lang w:eastAsia="en-GB"/>
              </w:rPr>
            </w:pPr>
            <w:r w:rsidRPr="00813307">
              <w:rPr>
                <w:rFonts w:eastAsia="Times New Roman" w:cs="Calibri"/>
                <w:sz w:val="20"/>
                <w:szCs w:val="20"/>
                <w:lang w:eastAsia="en-GB"/>
              </w:rPr>
              <w:t>Kissing gate</w:t>
            </w:r>
          </w:p>
        </w:tc>
        <w:tc>
          <w:tcPr>
            <w:tcW w:w="877" w:type="dxa"/>
          </w:tcPr>
          <w:p w14:paraId="003063CA" w14:textId="40FBE904" w:rsidR="00DF24D3" w:rsidRPr="00813307" w:rsidRDefault="00DF24D3" w:rsidP="00DF24D3">
            <w:pPr>
              <w:jc w:val="center"/>
              <w:rPr>
                <w:rFonts w:cs="Calibri"/>
                <w:sz w:val="20"/>
                <w:szCs w:val="20"/>
                <w:lang w:eastAsia="en-GB"/>
              </w:rPr>
            </w:pPr>
            <w:r w:rsidRPr="00813307">
              <w:rPr>
                <w:rFonts w:eastAsia="Times New Roman" w:cs="Calibri"/>
                <w:sz w:val="20"/>
                <w:szCs w:val="20"/>
                <w:lang w:eastAsia="en-GB"/>
              </w:rPr>
              <w:t>2602</w:t>
            </w:r>
          </w:p>
        </w:tc>
        <w:tc>
          <w:tcPr>
            <w:tcW w:w="1142" w:type="dxa"/>
            <w:noWrap/>
          </w:tcPr>
          <w:p w14:paraId="5B70E43E" w14:textId="1B271D2B" w:rsidR="00DF24D3" w:rsidRPr="00FC73EA" w:rsidRDefault="00DF24D3" w:rsidP="00DF24D3">
            <w:pPr>
              <w:jc w:val="right"/>
              <w:rPr>
                <w:rFonts w:cs="Calibri"/>
                <w:sz w:val="20"/>
                <w:szCs w:val="20"/>
              </w:rPr>
            </w:pPr>
            <w:r w:rsidRPr="00FC73EA">
              <w:rPr>
                <w:rFonts w:cs="Calibri"/>
                <w:color w:val="000000"/>
                <w:sz w:val="20"/>
                <w:szCs w:val="20"/>
              </w:rPr>
              <w:t>239.00</w:t>
            </w:r>
          </w:p>
        </w:tc>
        <w:tc>
          <w:tcPr>
            <w:tcW w:w="1000" w:type="dxa"/>
            <w:noWrap/>
          </w:tcPr>
          <w:p w14:paraId="14F110A5" w14:textId="4696B584" w:rsidR="00DF24D3" w:rsidRDefault="00DF24D3" w:rsidP="00DF24D3">
            <w:pPr>
              <w:jc w:val="right"/>
              <w:rPr>
                <w:rFonts w:cs="Calibri"/>
                <w:b/>
                <w:bCs/>
                <w:sz w:val="20"/>
                <w:szCs w:val="20"/>
              </w:rPr>
            </w:pPr>
            <w:r w:rsidRPr="00FC73EA">
              <w:rPr>
                <w:rFonts w:cs="Calibri"/>
                <w:sz w:val="20"/>
                <w:szCs w:val="20"/>
              </w:rPr>
              <w:t>47.80</w:t>
            </w:r>
          </w:p>
        </w:tc>
        <w:tc>
          <w:tcPr>
            <w:tcW w:w="1024" w:type="dxa"/>
            <w:noWrap/>
          </w:tcPr>
          <w:p w14:paraId="7F183DF0" w14:textId="1EBE59F4" w:rsidR="00DF24D3" w:rsidRPr="00FC73EA" w:rsidRDefault="00DF24D3" w:rsidP="00DF24D3">
            <w:pPr>
              <w:jc w:val="right"/>
              <w:rPr>
                <w:rFonts w:cs="Calibri"/>
                <w:sz w:val="20"/>
                <w:szCs w:val="20"/>
              </w:rPr>
            </w:pPr>
            <w:r w:rsidRPr="00FC73EA">
              <w:rPr>
                <w:rFonts w:cs="Calibri"/>
                <w:sz w:val="20"/>
                <w:szCs w:val="20"/>
              </w:rPr>
              <w:t>286.80</w:t>
            </w:r>
          </w:p>
        </w:tc>
      </w:tr>
      <w:tr w:rsidR="00DF24D3" w:rsidRPr="00556E47" w14:paraId="2AAEFAFB" w14:textId="77777777" w:rsidTr="00DF24D3">
        <w:trPr>
          <w:trHeight w:val="300"/>
        </w:trPr>
        <w:tc>
          <w:tcPr>
            <w:tcW w:w="2824" w:type="dxa"/>
            <w:noWrap/>
          </w:tcPr>
          <w:p w14:paraId="62D423EE" w14:textId="078DA6AF" w:rsidR="00DF24D3" w:rsidRPr="00813307" w:rsidRDefault="00DF24D3" w:rsidP="00DF24D3">
            <w:pPr>
              <w:rPr>
                <w:rFonts w:cs="Calibri"/>
                <w:sz w:val="20"/>
                <w:szCs w:val="20"/>
                <w:lang w:eastAsia="en-GB"/>
              </w:rPr>
            </w:pPr>
            <w:r w:rsidRPr="00813307">
              <w:rPr>
                <w:rFonts w:eastAsia="Times New Roman" w:cs="Calibri"/>
                <w:sz w:val="20"/>
                <w:szCs w:val="20"/>
                <w:lang w:eastAsia="en-GB"/>
              </w:rPr>
              <w:t>L Bannister</w:t>
            </w:r>
          </w:p>
        </w:tc>
        <w:tc>
          <w:tcPr>
            <w:tcW w:w="3623" w:type="dxa"/>
            <w:noWrap/>
          </w:tcPr>
          <w:p w14:paraId="7F735BF7" w14:textId="60402E29" w:rsidR="00DF24D3" w:rsidRPr="00813307" w:rsidRDefault="00DF24D3" w:rsidP="00DF24D3">
            <w:pPr>
              <w:rPr>
                <w:rFonts w:cs="Calibri"/>
                <w:sz w:val="20"/>
                <w:szCs w:val="20"/>
                <w:lang w:eastAsia="en-GB"/>
              </w:rPr>
            </w:pPr>
            <w:r w:rsidRPr="00813307">
              <w:rPr>
                <w:rFonts w:eastAsia="Times New Roman" w:cs="Calibri"/>
                <w:sz w:val="20"/>
                <w:szCs w:val="20"/>
                <w:lang w:eastAsia="en-GB"/>
              </w:rPr>
              <w:t>Salary August</w:t>
            </w:r>
          </w:p>
        </w:tc>
        <w:tc>
          <w:tcPr>
            <w:tcW w:w="877" w:type="dxa"/>
          </w:tcPr>
          <w:p w14:paraId="079C1243" w14:textId="1937C9A4" w:rsidR="00DF24D3" w:rsidRPr="00813307" w:rsidRDefault="00DF24D3" w:rsidP="00DF24D3">
            <w:pPr>
              <w:jc w:val="center"/>
              <w:rPr>
                <w:rFonts w:cs="Calibri"/>
                <w:sz w:val="20"/>
                <w:szCs w:val="20"/>
                <w:lang w:eastAsia="en-GB"/>
              </w:rPr>
            </w:pPr>
            <w:r w:rsidRPr="00813307">
              <w:rPr>
                <w:rFonts w:eastAsia="Times New Roman" w:cs="Calibri"/>
                <w:sz w:val="20"/>
                <w:szCs w:val="20"/>
                <w:lang w:eastAsia="en-GB"/>
              </w:rPr>
              <w:t>S/O</w:t>
            </w:r>
          </w:p>
        </w:tc>
        <w:tc>
          <w:tcPr>
            <w:tcW w:w="1142" w:type="dxa"/>
            <w:noWrap/>
          </w:tcPr>
          <w:p w14:paraId="09754DD0" w14:textId="0C3F5DE4" w:rsidR="00DF24D3" w:rsidRPr="00FC73EA" w:rsidRDefault="00DF24D3" w:rsidP="00DF24D3">
            <w:pPr>
              <w:jc w:val="right"/>
              <w:rPr>
                <w:rFonts w:cs="Calibri"/>
                <w:sz w:val="20"/>
                <w:szCs w:val="20"/>
              </w:rPr>
            </w:pPr>
            <w:r w:rsidRPr="00FC73EA">
              <w:rPr>
                <w:rFonts w:cs="Calibri"/>
                <w:sz w:val="20"/>
                <w:szCs w:val="20"/>
              </w:rPr>
              <w:t>640.00</w:t>
            </w:r>
          </w:p>
        </w:tc>
        <w:tc>
          <w:tcPr>
            <w:tcW w:w="1000" w:type="dxa"/>
            <w:noWrap/>
          </w:tcPr>
          <w:p w14:paraId="7436E440" w14:textId="77777777" w:rsidR="00DF24D3" w:rsidRDefault="00DF24D3" w:rsidP="00DF24D3">
            <w:pPr>
              <w:jc w:val="right"/>
              <w:rPr>
                <w:rFonts w:cs="Calibri"/>
                <w:b/>
                <w:bCs/>
                <w:sz w:val="20"/>
                <w:szCs w:val="20"/>
              </w:rPr>
            </w:pPr>
          </w:p>
        </w:tc>
        <w:tc>
          <w:tcPr>
            <w:tcW w:w="1024" w:type="dxa"/>
            <w:noWrap/>
          </w:tcPr>
          <w:p w14:paraId="78DF5439" w14:textId="7601A7FA" w:rsidR="00DF24D3" w:rsidRPr="00FC73EA" w:rsidRDefault="00DF24D3" w:rsidP="00DF24D3">
            <w:pPr>
              <w:jc w:val="right"/>
              <w:rPr>
                <w:rFonts w:cs="Calibri"/>
                <w:sz w:val="20"/>
                <w:szCs w:val="20"/>
              </w:rPr>
            </w:pPr>
            <w:r w:rsidRPr="00FC73EA">
              <w:rPr>
                <w:rFonts w:cs="Calibri"/>
                <w:sz w:val="20"/>
                <w:szCs w:val="20"/>
              </w:rPr>
              <w:t>640.00</w:t>
            </w:r>
          </w:p>
        </w:tc>
      </w:tr>
      <w:tr w:rsidR="00DF24D3" w:rsidRPr="00556E47" w14:paraId="3A56DCD9" w14:textId="77777777" w:rsidTr="00DF24D3">
        <w:trPr>
          <w:trHeight w:val="300"/>
        </w:trPr>
        <w:tc>
          <w:tcPr>
            <w:tcW w:w="2824" w:type="dxa"/>
            <w:noWrap/>
          </w:tcPr>
          <w:p w14:paraId="3870509B" w14:textId="38960BD8" w:rsidR="00DF24D3" w:rsidRPr="00813307" w:rsidRDefault="00DF24D3" w:rsidP="00DF24D3">
            <w:pPr>
              <w:rPr>
                <w:rFonts w:cs="Calibri"/>
                <w:sz w:val="20"/>
                <w:szCs w:val="20"/>
                <w:lang w:eastAsia="en-GB"/>
              </w:rPr>
            </w:pPr>
            <w:proofErr w:type="spellStart"/>
            <w:r w:rsidRPr="00813307">
              <w:rPr>
                <w:rFonts w:eastAsia="Times New Roman" w:cs="Calibri"/>
                <w:sz w:val="20"/>
                <w:szCs w:val="20"/>
                <w:lang w:eastAsia="en-GB"/>
              </w:rPr>
              <w:t>OneCom</w:t>
            </w:r>
            <w:proofErr w:type="spellEnd"/>
          </w:p>
        </w:tc>
        <w:tc>
          <w:tcPr>
            <w:tcW w:w="3623" w:type="dxa"/>
            <w:noWrap/>
          </w:tcPr>
          <w:p w14:paraId="47D12605" w14:textId="6F513834" w:rsidR="00DF24D3" w:rsidRPr="00813307" w:rsidRDefault="00DF24D3" w:rsidP="00DF24D3">
            <w:pPr>
              <w:rPr>
                <w:rFonts w:cs="Calibri"/>
                <w:sz w:val="20"/>
                <w:szCs w:val="20"/>
                <w:lang w:eastAsia="en-GB"/>
              </w:rPr>
            </w:pPr>
            <w:r w:rsidRPr="00813307">
              <w:rPr>
                <w:rFonts w:eastAsia="Times New Roman" w:cs="Calibri"/>
                <w:sz w:val="20"/>
                <w:szCs w:val="20"/>
                <w:lang w:eastAsia="en-GB"/>
              </w:rPr>
              <w:t>Village Hall Broadband</w:t>
            </w:r>
          </w:p>
        </w:tc>
        <w:tc>
          <w:tcPr>
            <w:tcW w:w="877" w:type="dxa"/>
          </w:tcPr>
          <w:p w14:paraId="3DAC743E" w14:textId="19E621D2" w:rsidR="00DF24D3" w:rsidRPr="00813307" w:rsidRDefault="00DF24D3" w:rsidP="00DF24D3">
            <w:pPr>
              <w:jc w:val="center"/>
              <w:rPr>
                <w:rFonts w:cs="Calibri"/>
                <w:sz w:val="20"/>
                <w:szCs w:val="20"/>
                <w:lang w:eastAsia="en-GB"/>
              </w:rPr>
            </w:pPr>
            <w:r w:rsidRPr="00813307">
              <w:rPr>
                <w:rFonts w:eastAsia="Times New Roman" w:cs="Calibri"/>
                <w:sz w:val="20"/>
                <w:szCs w:val="20"/>
                <w:lang w:eastAsia="en-GB"/>
              </w:rPr>
              <w:t>D/D</w:t>
            </w:r>
          </w:p>
        </w:tc>
        <w:tc>
          <w:tcPr>
            <w:tcW w:w="1142" w:type="dxa"/>
            <w:noWrap/>
          </w:tcPr>
          <w:p w14:paraId="1BF453FB" w14:textId="2CAC43BE" w:rsidR="00DF24D3" w:rsidRPr="00FC73EA" w:rsidRDefault="00DF24D3" w:rsidP="00DF24D3">
            <w:pPr>
              <w:jc w:val="right"/>
              <w:rPr>
                <w:rFonts w:cs="Calibri"/>
                <w:sz w:val="20"/>
                <w:szCs w:val="20"/>
              </w:rPr>
            </w:pPr>
            <w:r w:rsidRPr="00FC73EA">
              <w:rPr>
                <w:rFonts w:cs="Calibri"/>
                <w:sz w:val="20"/>
                <w:szCs w:val="20"/>
              </w:rPr>
              <w:t>31.76</w:t>
            </w:r>
          </w:p>
        </w:tc>
        <w:tc>
          <w:tcPr>
            <w:tcW w:w="1000" w:type="dxa"/>
            <w:noWrap/>
          </w:tcPr>
          <w:p w14:paraId="0746756A" w14:textId="67AF8A51" w:rsidR="00DF24D3" w:rsidRDefault="00DF24D3" w:rsidP="00DF24D3">
            <w:pPr>
              <w:jc w:val="right"/>
              <w:rPr>
                <w:rFonts w:cs="Calibri"/>
                <w:b/>
                <w:bCs/>
                <w:sz w:val="20"/>
                <w:szCs w:val="20"/>
              </w:rPr>
            </w:pPr>
            <w:r w:rsidRPr="00FC73EA">
              <w:rPr>
                <w:rFonts w:cs="Calibri"/>
                <w:sz w:val="20"/>
                <w:szCs w:val="20"/>
              </w:rPr>
              <w:t>6.35</w:t>
            </w:r>
          </w:p>
        </w:tc>
        <w:tc>
          <w:tcPr>
            <w:tcW w:w="1024" w:type="dxa"/>
            <w:noWrap/>
          </w:tcPr>
          <w:p w14:paraId="351323F2" w14:textId="545A2B67" w:rsidR="00DF24D3" w:rsidRPr="00FC73EA" w:rsidRDefault="00DF24D3" w:rsidP="00DF24D3">
            <w:pPr>
              <w:jc w:val="right"/>
              <w:rPr>
                <w:rFonts w:cs="Calibri"/>
                <w:sz w:val="20"/>
                <w:szCs w:val="20"/>
              </w:rPr>
            </w:pPr>
            <w:r w:rsidRPr="00FC73EA">
              <w:rPr>
                <w:rFonts w:cs="Calibri"/>
                <w:sz w:val="20"/>
                <w:szCs w:val="20"/>
              </w:rPr>
              <w:t>38.11</w:t>
            </w:r>
          </w:p>
        </w:tc>
      </w:tr>
      <w:tr w:rsidR="00DF24D3" w:rsidRPr="00556E47" w14:paraId="58ED81B4" w14:textId="77777777" w:rsidTr="00DF24D3">
        <w:trPr>
          <w:trHeight w:val="300"/>
        </w:trPr>
        <w:tc>
          <w:tcPr>
            <w:tcW w:w="2824" w:type="dxa"/>
            <w:noWrap/>
          </w:tcPr>
          <w:p w14:paraId="7A4E7060" w14:textId="77777777" w:rsidR="00DF24D3" w:rsidRPr="00813307" w:rsidRDefault="00DF24D3" w:rsidP="00DF24D3">
            <w:pPr>
              <w:rPr>
                <w:rFonts w:cs="Calibri"/>
                <w:sz w:val="20"/>
                <w:szCs w:val="20"/>
                <w:lang w:eastAsia="en-GB"/>
              </w:rPr>
            </w:pPr>
          </w:p>
        </w:tc>
        <w:tc>
          <w:tcPr>
            <w:tcW w:w="3623" w:type="dxa"/>
            <w:noWrap/>
          </w:tcPr>
          <w:p w14:paraId="2E3A01D8" w14:textId="77777777" w:rsidR="00DF24D3" w:rsidRPr="00813307" w:rsidRDefault="00DF24D3" w:rsidP="00DF24D3">
            <w:pPr>
              <w:rPr>
                <w:rFonts w:cs="Calibri"/>
                <w:sz w:val="20"/>
                <w:szCs w:val="20"/>
                <w:lang w:eastAsia="en-GB"/>
              </w:rPr>
            </w:pPr>
          </w:p>
        </w:tc>
        <w:tc>
          <w:tcPr>
            <w:tcW w:w="877" w:type="dxa"/>
          </w:tcPr>
          <w:p w14:paraId="026595C3" w14:textId="77777777" w:rsidR="00DF24D3" w:rsidRPr="00813307" w:rsidRDefault="00DF24D3" w:rsidP="00DF24D3">
            <w:pPr>
              <w:jc w:val="center"/>
              <w:rPr>
                <w:rFonts w:cs="Calibri"/>
                <w:sz w:val="20"/>
                <w:szCs w:val="20"/>
                <w:lang w:eastAsia="en-GB"/>
              </w:rPr>
            </w:pPr>
          </w:p>
        </w:tc>
        <w:tc>
          <w:tcPr>
            <w:tcW w:w="1142" w:type="dxa"/>
            <w:noWrap/>
          </w:tcPr>
          <w:p w14:paraId="0E2F0899" w14:textId="77777777" w:rsidR="00DF24D3" w:rsidRPr="00FC73EA" w:rsidRDefault="00DF24D3" w:rsidP="00DF24D3">
            <w:pPr>
              <w:jc w:val="right"/>
              <w:rPr>
                <w:rFonts w:cs="Calibri"/>
                <w:sz w:val="20"/>
                <w:szCs w:val="20"/>
              </w:rPr>
            </w:pPr>
          </w:p>
        </w:tc>
        <w:tc>
          <w:tcPr>
            <w:tcW w:w="1000" w:type="dxa"/>
            <w:noWrap/>
          </w:tcPr>
          <w:p w14:paraId="3D69963F" w14:textId="77777777" w:rsidR="00DF24D3" w:rsidRDefault="00DF24D3" w:rsidP="00DF24D3">
            <w:pPr>
              <w:jc w:val="right"/>
              <w:rPr>
                <w:rFonts w:cs="Calibri"/>
                <w:b/>
                <w:bCs/>
                <w:sz w:val="20"/>
                <w:szCs w:val="20"/>
              </w:rPr>
            </w:pPr>
          </w:p>
        </w:tc>
        <w:tc>
          <w:tcPr>
            <w:tcW w:w="1024" w:type="dxa"/>
            <w:noWrap/>
          </w:tcPr>
          <w:p w14:paraId="16B5D65E" w14:textId="77777777" w:rsidR="00DF24D3" w:rsidRPr="00FC73EA" w:rsidRDefault="00DF24D3" w:rsidP="00DF24D3">
            <w:pPr>
              <w:jc w:val="right"/>
              <w:rPr>
                <w:rFonts w:cs="Calibri"/>
                <w:sz w:val="20"/>
                <w:szCs w:val="20"/>
              </w:rPr>
            </w:pPr>
          </w:p>
        </w:tc>
      </w:tr>
      <w:tr w:rsidR="00DF24D3" w:rsidRPr="00556E47" w14:paraId="0E257337" w14:textId="77777777" w:rsidTr="00DF24D3">
        <w:trPr>
          <w:trHeight w:val="300"/>
        </w:trPr>
        <w:tc>
          <w:tcPr>
            <w:tcW w:w="2824" w:type="dxa"/>
            <w:noWrap/>
          </w:tcPr>
          <w:p w14:paraId="5367CD3E" w14:textId="77777777" w:rsidR="00DF24D3" w:rsidRPr="00813307" w:rsidRDefault="00DF24D3" w:rsidP="00DF24D3">
            <w:pPr>
              <w:rPr>
                <w:rFonts w:cs="Calibri"/>
                <w:sz w:val="20"/>
                <w:szCs w:val="20"/>
                <w:lang w:eastAsia="en-GB"/>
              </w:rPr>
            </w:pPr>
          </w:p>
        </w:tc>
        <w:tc>
          <w:tcPr>
            <w:tcW w:w="3623" w:type="dxa"/>
            <w:noWrap/>
          </w:tcPr>
          <w:p w14:paraId="5039932C" w14:textId="223FF06D" w:rsidR="00DF24D3" w:rsidRPr="00813307" w:rsidRDefault="00DF24D3" w:rsidP="00DF24D3">
            <w:pPr>
              <w:rPr>
                <w:rFonts w:cs="Calibri"/>
                <w:sz w:val="20"/>
                <w:szCs w:val="20"/>
                <w:lang w:eastAsia="en-GB"/>
              </w:rPr>
            </w:pPr>
            <w:r w:rsidRPr="008F696C">
              <w:rPr>
                <w:rFonts w:eastAsia="Times New Roman" w:cs="Calibri"/>
                <w:b/>
                <w:bCs/>
                <w:sz w:val="20"/>
                <w:szCs w:val="20"/>
                <w:lang w:eastAsia="en-GB"/>
              </w:rPr>
              <w:t>Total</w:t>
            </w:r>
          </w:p>
        </w:tc>
        <w:tc>
          <w:tcPr>
            <w:tcW w:w="877" w:type="dxa"/>
          </w:tcPr>
          <w:p w14:paraId="4BCFDC0B" w14:textId="77777777" w:rsidR="00DF24D3" w:rsidRPr="00813307" w:rsidRDefault="00DF24D3" w:rsidP="00DF24D3">
            <w:pPr>
              <w:jc w:val="center"/>
              <w:rPr>
                <w:rFonts w:cs="Calibri"/>
                <w:sz w:val="20"/>
                <w:szCs w:val="20"/>
                <w:lang w:eastAsia="en-GB"/>
              </w:rPr>
            </w:pPr>
          </w:p>
        </w:tc>
        <w:tc>
          <w:tcPr>
            <w:tcW w:w="1142" w:type="dxa"/>
            <w:noWrap/>
          </w:tcPr>
          <w:p w14:paraId="003982C4" w14:textId="09F74F8E" w:rsidR="00DF24D3" w:rsidRPr="00FC73EA" w:rsidRDefault="00DF24D3" w:rsidP="00DF24D3">
            <w:pPr>
              <w:jc w:val="right"/>
              <w:rPr>
                <w:rFonts w:cs="Calibri"/>
                <w:sz w:val="20"/>
                <w:szCs w:val="20"/>
              </w:rPr>
            </w:pPr>
            <w:r w:rsidRPr="00DF0283">
              <w:rPr>
                <w:rFonts w:cs="Calibri"/>
                <w:b/>
                <w:bCs/>
                <w:sz w:val="20"/>
                <w:szCs w:val="20"/>
              </w:rPr>
              <w:t>4188.03</w:t>
            </w:r>
          </w:p>
        </w:tc>
        <w:tc>
          <w:tcPr>
            <w:tcW w:w="1000" w:type="dxa"/>
            <w:noWrap/>
          </w:tcPr>
          <w:p w14:paraId="395A5AD7" w14:textId="6FB3B8C6" w:rsidR="00DF24D3" w:rsidRDefault="00DF24D3" w:rsidP="00DF24D3">
            <w:pPr>
              <w:jc w:val="right"/>
              <w:rPr>
                <w:rFonts w:cs="Calibri"/>
                <w:b/>
                <w:bCs/>
                <w:sz w:val="20"/>
                <w:szCs w:val="20"/>
              </w:rPr>
            </w:pPr>
            <w:r w:rsidRPr="00DF0283">
              <w:rPr>
                <w:rFonts w:cs="Calibri"/>
                <w:b/>
                <w:bCs/>
                <w:sz w:val="20"/>
                <w:szCs w:val="20"/>
              </w:rPr>
              <w:t>102.86</w:t>
            </w:r>
          </w:p>
        </w:tc>
        <w:tc>
          <w:tcPr>
            <w:tcW w:w="1024" w:type="dxa"/>
            <w:noWrap/>
          </w:tcPr>
          <w:p w14:paraId="5A5BC871" w14:textId="5CC47AFD" w:rsidR="00DF24D3" w:rsidRPr="00FC73EA" w:rsidRDefault="00DF24D3" w:rsidP="00DF24D3">
            <w:pPr>
              <w:jc w:val="right"/>
              <w:rPr>
                <w:rFonts w:cs="Calibri"/>
                <w:sz w:val="20"/>
                <w:szCs w:val="20"/>
              </w:rPr>
            </w:pPr>
            <w:r w:rsidRPr="00DF0283">
              <w:rPr>
                <w:rFonts w:cs="Calibri"/>
                <w:b/>
                <w:bCs/>
                <w:sz w:val="20"/>
                <w:szCs w:val="20"/>
              </w:rPr>
              <w:t>4290.89</w:t>
            </w:r>
          </w:p>
        </w:tc>
      </w:tr>
      <w:tr w:rsidR="00DF24D3" w:rsidRPr="00556E47" w14:paraId="4A9460B4" w14:textId="77777777" w:rsidTr="00DF24D3">
        <w:trPr>
          <w:trHeight w:val="300"/>
        </w:trPr>
        <w:tc>
          <w:tcPr>
            <w:tcW w:w="2824" w:type="dxa"/>
            <w:noWrap/>
          </w:tcPr>
          <w:p w14:paraId="57A2A437" w14:textId="77777777" w:rsidR="00DF24D3" w:rsidRPr="00813307" w:rsidRDefault="00DF24D3" w:rsidP="00DF24D3">
            <w:pPr>
              <w:rPr>
                <w:rFonts w:cs="Calibri"/>
                <w:sz w:val="20"/>
                <w:szCs w:val="20"/>
                <w:lang w:eastAsia="en-GB"/>
              </w:rPr>
            </w:pPr>
          </w:p>
        </w:tc>
        <w:tc>
          <w:tcPr>
            <w:tcW w:w="3623" w:type="dxa"/>
            <w:noWrap/>
          </w:tcPr>
          <w:p w14:paraId="1582B843" w14:textId="77777777" w:rsidR="00DF24D3" w:rsidRPr="00813307" w:rsidRDefault="00DF24D3" w:rsidP="00DF24D3">
            <w:pPr>
              <w:rPr>
                <w:rFonts w:cs="Calibri"/>
                <w:sz w:val="20"/>
                <w:szCs w:val="20"/>
                <w:lang w:eastAsia="en-GB"/>
              </w:rPr>
            </w:pPr>
          </w:p>
        </w:tc>
        <w:tc>
          <w:tcPr>
            <w:tcW w:w="877" w:type="dxa"/>
          </w:tcPr>
          <w:p w14:paraId="52E3937E" w14:textId="77777777" w:rsidR="00DF24D3" w:rsidRPr="00813307" w:rsidRDefault="00DF24D3" w:rsidP="00DF24D3">
            <w:pPr>
              <w:jc w:val="center"/>
              <w:rPr>
                <w:rFonts w:cs="Calibri"/>
                <w:sz w:val="20"/>
                <w:szCs w:val="20"/>
                <w:lang w:eastAsia="en-GB"/>
              </w:rPr>
            </w:pPr>
          </w:p>
        </w:tc>
        <w:tc>
          <w:tcPr>
            <w:tcW w:w="1142" w:type="dxa"/>
            <w:noWrap/>
          </w:tcPr>
          <w:p w14:paraId="7F9E289A" w14:textId="77777777" w:rsidR="00DF24D3" w:rsidRPr="00FC73EA" w:rsidRDefault="00DF24D3" w:rsidP="00DF24D3">
            <w:pPr>
              <w:jc w:val="right"/>
              <w:rPr>
                <w:rFonts w:cs="Calibri"/>
                <w:sz w:val="20"/>
                <w:szCs w:val="20"/>
              </w:rPr>
            </w:pPr>
          </w:p>
        </w:tc>
        <w:tc>
          <w:tcPr>
            <w:tcW w:w="1000" w:type="dxa"/>
            <w:noWrap/>
          </w:tcPr>
          <w:p w14:paraId="7188A85C" w14:textId="77777777" w:rsidR="00DF24D3" w:rsidRDefault="00DF24D3" w:rsidP="00DF24D3">
            <w:pPr>
              <w:jc w:val="right"/>
              <w:rPr>
                <w:rFonts w:cs="Calibri"/>
                <w:b/>
                <w:bCs/>
                <w:sz w:val="20"/>
                <w:szCs w:val="20"/>
              </w:rPr>
            </w:pPr>
          </w:p>
        </w:tc>
        <w:tc>
          <w:tcPr>
            <w:tcW w:w="1024" w:type="dxa"/>
            <w:noWrap/>
          </w:tcPr>
          <w:p w14:paraId="22AFBA8C" w14:textId="77777777" w:rsidR="00DF24D3" w:rsidRPr="00FC73EA" w:rsidRDefault="00DF24D3" w:rsidP="00DF24D3">
            <w:pPr>
              <w:jc w:val="right"/>
              <w:rPr>
                <w:rFonts w:cs="Calibri"/>
                <w:sz w:val="20"/>
                <w:szCs w:val="20"/>
              </w:rPr>
            </w:pPr>
          </w:p>
        </w:tc>
      </w:tr>
      <w:tr w:rsidR="00DF24D3" w:rsidRPr="00556E47" w14:paraId="50D17BD0" w14:textId="77777777" w:rsidTr="00DF24D3">
        <w:trPr>
          <w:trHeight w:val="300"/>
        </w:trPr>
        <w:tc>
          <w:tcPr>
            <w:tcW w:w="2824" w:type="dxa"/>
            <w:noWrap/>
          </w:tcPr>
          <w:p w14:paraId="3F1A3BCB" w14:textId="77777777" w:rsidR="00DF24D3" w:rsidRPr="00813307" w:rsidRDefault="00DF24D3" w:rsidP="00DF24D3">
            <w:pPr>
              <w:rPr>
                <w:rFonts w:cs="Calibri"/>
                <w:sz w:val="20"/>
                <w:szCs w:val="20"/>
                <w:lang w:eastAsia="en-GB"/>
              </w:rPr>
            </w:pPr>
          </w:p>
        </w:tc>
        <w:tc>
          <w:tcPr>
            <w:tcW w:w="3623" w:type="dxa"/>
            <w:noWrap/>
          </w:tcPr>
          <w:p w14:paraId="6C74BC00" w14:textId="78AF2DDF" w:rsidR="00DF24D3" w:rsidRPr="00813307" w:rsidRDefault="00DF24D3" w:rsidP="00DF24D3">
            <w:pPr>
              <w:rPr>
                <w:rFonts w:cs="Calibri"/>
                <w:sz w:val="20"/>
                <w:szCs w:val="20"/>
                <w:lang w:eastAsia="en-GB"/>
              </w:rPr>
            </w:pPr>
            <w:r>
              <w:rPr>
                <w:rFonts w:eastAsia="Times New Roman" w:cs="Calibri"/>
                <w:b/>
                <w:bCs/>
                <w:sz w:val="20"/>
                <w:szCs w:val="20"/>
                <w:lang w:eastAsia="en-GB"/>
              </w:rPr>
              <w:t xml:space="preserve">Grand </w:t>
            </w:r>
            <w:r w:rsidRPr="008F696C">
              <w:rPr>
                <w:rFonts w:eastAsia="Times New Roman" w:cs="Calibri"/>
                <w:b/>
                <w:bCs/>
                <w:sz w:val="20"/>
                <w:szCs w:val="20"/>
                <w:lang w:eastAsia="en-GB"/>
              </w:rPr>
              <w:t>Total</w:t>
            </w:r>
          </w:p>
        </w:tc>
        <w:tc>
          <w:tcPr>
            <w:tcW w:w="877" w:type="dxa"/>
          </w:tcPr>
          <w:p w14:paraId="555D435C" w14:textId="77777777" w:rsidR="00DF24D3" w:rsidRPr="00813307" w:rsidRDefault="00DF24D3" w:rsidP="00DF24D3">
            <w:pPr>
              <w:jc w:val="center"/>
              <w:rPr>
                <w:rFonts w:cs="Calibri"/>
                <w:sz w:val="20"/>
                <w:szCs w:val="20"/>
                <w:lang w:eastAsia="en-GB"/>
              </w:rPr>
            </w:pPr>
          </w:p>
        </w:tc>
        <w:tc>
          <w:tcPr>
            <w:tcW w:w="1142" w:type="dxa"/>
            <w:noWrap/>
          </w:tcPr>
          <w:p w14:paraId="75EE07E5" w14:textId="77777777" w:rsidR="00DF24D3" w:rsidRPr="00FC73EA" w:rsidRDefault="00DF24D3" w:rsidP="00DF24D3">
            <w:pPr>
              <w:jc w:val="right"/>
              <w:rPr>
                <w:rFonts w:cs="Calibri"/>
                <w:sz w:val="20"/>
                <w:szCs w:val="20"/>
              </w:rPr>
            </w:pPr>
          </w:p>
        </w:tc>
        <w:tc>
          <w:tcPr>
            <w:tcW w:w="1000" w:type="dxa"/>
            <w:noWrap/>
          </w:tcPr>
          <w:p w14:paraId="47B1D679" w14:textId="77777777" w:rsidR="00DF24D3" w:rsidRDefault="00DF24D3" w:rsidP="00DF24D3">
            <w:pPr>
              <w:jc w:val="right"/>
              <w:rPr>
                <w:rFonts w:cs="Calibri"/>
                <w:b/>
                <w:bCs/>
                <w:sz w:val="20"/>
                <w:szCs w:val="20"/>
              </w:rPr>
            </w:pPr>
          </w:p>
        </w:tc>
        <w:tc>
          <w:tcPr>
            <w:tcW w:w="1024" w:type="dxa"/>
            <w:noWrap/>
          </w:tcPr>
          <w:p w14:paraId="0C7DCA95" w14:textId="737FCEC7" w:rsidR="00DF24D3" w:rsidRPr="00FC73EA" w:rsidRDefault="00DF24D3" w:rsidP="00DF24D3">
            <w:pPr>
              <w:jc w:val="right"/>
              <w:rPr>
                <w:rFonts w:cs="Calibri"/>
                <w:sz w:val="20"/>
                <w:szCs w:val="20"/>
              </w:rPr>
            </w:pPr>
            <w:r w:rsidRPr="00DF0283">
              <w:rPr>
                <w:rFonts w:cs="Calibri"/>
                <w:b/>
                <w:bCs/>
                <w:sz w:val="20"/>
                <w:szCs w:val="20"/>
                <w:u w:val="single"/>
              </w:rPr>
              <w:t>£4290.89</w:t>
            </w:r>
          </w:p>
        </w:tc>
      </w:tr>
    </w:tbl>
    <w:p w14:paraId="03B3AF20" w14:textId="5B409D79" w:rsidR="00A815E7" w:rsidRDefault="000C1486" w:rsidP="00545E92">
      <w:pPr>
        <w:ind w:left="851"/>
        <w:rPr>
          <w:rFonts w:ascii="Verdana" w:hAnsi="Verdana" w:cs="Arial"/>
          <w:sz w:val="20"/>
          <w:szCs w:val="20"/>
        </w:rPr>
      </w:pPr>
      <w:r>
        <w:rPr>
          <w:rFonts w:ascii="Verdana" w:hAnsi="Verdana" w:cs="Arial"/>
          <w:sz w:val="20"/>
          <w:szCs w:val="20"/>
        </w:rPr>
        <w:t xml:space="preserve">Query re the cost of the Tree Survey and ongoing surveys. </w:t>
      </w:r>
      <w:r w:rsidR="006B38CD" w:rsidRPr="000F79F9">
        <w:rPr>
          <w:rFonts w:ascii="Verdana" w:hAnsi="Verdana" w:cs="Arial"/>
          <w:sz w:val="20"/>
          <w:szCs w:val="20"/>
        </w:rPr>
        <w:t>These figures were proposed by Cllr</w:t>
      </w:r>
      <w:r w:rsidR="00B37C3D">
        <w:rPr>
          <w:rFonts w:ascii="Verdana" w:hAnsi="Verdana" w:cs="Arial"/>
          <w:sz w:val="20"/>
          <w:szCs w:val="20"/>
        </w:rPr>
        <w:t xml:space="preserve"> </w:t>
      </w:r>
      <w:r w:rsidR="00B17868">
        <w:rPr>
          <w:rFonts w:ascii="Verdana" w:hAnsi="Verdana" w:cs="Arial"/>
          <w:sz w:val="20"/>
          <w:szCs w:val="20"/>
        </w:rPr>
        <w:t>Wey</w:t>
      </w:r>
      <w:r w:rsidR="006B38CD" w:rsidRPr="000F79F9">
        <w:rPr>
          <w:rFonts w:ascii="Verdana" w:hAnsi="Verdana" w:cs="Arial"/>
          <w:sz w:val="20"/>
          <w:szCs w:val="20"/>
        </w:rPr>
        <w:t xml:space="preserve"> and </w:t>
      </w:r>
      <w:r w:rsidR="004E4B7F" w:rsidRPr="000F79F9">
        <w:rPr>
          <w:rFonts w:ascii="Verdana" w:hAnsi="Verdana" w:cs="Arial"/>
          <w:sz w:val="20"/>
          <w:szCs w:val="20"/>
        </w:rPr>
        <w:t>seconded by Cllr</w:t>
      </w:r>
      <w:r w:rsidR="00A815E7">
        <w:rPr>
          <w:rFonts w:ascii="Verdana" w:hAnsi="Verdana" w:cs="Arial"/>
          <w:sz w:val="20"/>
          <w:szCs w:val="20"/>
        </w:rPr>
        <w:t xml:space="preserve"> </w:t>
      </w:r>
      <w:r w:rsidR="00255F2F">
        <w:rPr>
          <w:rFonts w:ascii="Verdana" w:hAnsi="Verdana" w:cs="Arial"/>
          <w:sz w:val="20"/>
          <w:szCs w:val="20"/>
        </w:rPr>
        <w:t>J</w:t>
      </w:r>
      <w:r>
        <w:rPr>
          <w:rFonts w:ascii="Verdana" w:hAnsi="Verdana" w:cs="Arial"/>
          <w:sz w:val="20"/>
          <w:szCs w:val="20"/>
        </w:rPr>
        <w:t>ohnson</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r w:rsidR="00DF24D3">
        <w:rPr>
          <w:rFonts w:ascii="Verdana" w:hAnsi="Verdana" w:cs="Arial"/>
          <w:sz w:val="20"/>
          <w:szCs w:val="20"/>
        </w:rPr>
        <w:t xml:space="preserve">                         </w:t>
      </w:r>
      <w:r w:rsidR="00DF24D3" w:rsidRPr="00DF24D3">
        <w:rPr>
          <w:rFonts w:ascii="Verdana" w:hAnsi="Verdana" w:cs="Arial"/>
          <w:b/>
          <w:bCs/>
          <w:i/>
          <w:iCs/>
          <w:color w:val="0070C0"/>
          <w:sz w:val="20"/>
          <w:szCs w:val="20"/>
          <w:u w:val="single"/>
        </w:rPr>
        <w:t>Clerk</w:t>
      </w:r>
    </w:p>
    <w:p w14:paraId="0EE7D578" w14:textId="4B503178" w:rsidR="00102651" w:rsidRDefault="004624C8" w:rsidP="001A76ED">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w:t>
      </w:r>
      <w:r w:rsidR="00B37C3D">
        <w:rPr>
          <w:rFonts w:ascii="Verdana" w:hAnsi="Verdana" w:cs="Arial"/>
          <w:b/>
          <w:sz w:val="20"/>
          <w:szCs w:val="20"/>
        </w:rPr>
        <w:t>–</w:t>
      </w:r>
      <w:r w:rsidR="00102651" w:rsidRPr="00B37C3D">
        <w:rPr>
          <w:rFonts w:ascii="Verdana" w:hAnsi="Verdana" w:cs="Arial"/>
          <w:sz w:val="20"/>
          <w:szCs w:val="20"/>
        </w:rPr>
        <w:t xml:space="preserve">These </w:t>
      </w:r>
      <w:r w:rsidR="000F79F9" w:rsidRPr="00B37C3D">
        <w:rPr>
          <w:rFonts w:ascii="Verdana" w:hAnsi="Verdana" w:cs="Arial"/>
          <w:sz w:val="20"/>
          <w:szCs w:val="20"/>
        </w:rPr>
        <w:t>figures were proposed by Cllr</w:t>
      </w:r>
      <w:r w:rsidRPr="00B37C3D">
        <w:rPr>
          <w:rFonts w:ascii="Verdana" w:hAnsi="Verdana" w:cs="Arial"/>
          <w:sz w:val="20"/>
          <w:szCs w:val="20"/>
        </w:rPr>
        <w:t xml:space="preserve"> </w:t>
      </w:r>
      <w:r w:rsidR="00545E92">
        <w:rPr>
          <w:rFonts w:ascii="Verdana" w:hAnsi="Verdana" w:cs="Arial"/>
          <w:sz w:val="20"/>
          <w:szCs w:val="20"/>
        </w:rPr>
        <w:t>Wey</w:t>
      </w:r>
      <w:r w:rsidR="00102651" w:rsidRPr="00B37C3D">
        <w:rPr>
          <w:rFonts w:ascii="Verdana" w:hAnsi="Verdana" w:cs="Arial"/>
          <w:sz w:val="20"/>
          <w:szCs w:val="20"/>
        </w:rPr>
        <w:t xml:space="preserve"> and seconded by Cllr </w:t>
      </w:r>
      <w:r w:rsidR="000C1486">
        <w:rPr>
          <w:rFonts w:ascii="Verdana" w:hAnsi="Verdana" w:cs="Arial"/>
          <w:sz w:val="20"/>
          <w:szCs w:val="20"/>
        </w:rPr>
        <w:t>Johnson</w:t>
      </w:r>
      <w:r w:rsidR="00102651" w:rsidRPr="00B37C3D">
        <w:rPr>
          <w:rFonts w:ascii="Verdana" w:hAnsi="Verdana" w:cs="Arial"/>
          <w:sz w:val="20"/>
          <w:szCs w:val="20"/>
        </w:rPr>
        <w:t>. All members</w:t>
      </w:r>
      <w:r w:rsidR="00102651" w:rsidRPr="004624C8">
        <w:rPr>
          <w:rFonts w:ascii="Verdana" w:hAnsi="Verdana" w:cs="Arial"/>
          <w:sz w:val="20"/>
          <w:szCs w:val="20"/>
        </w:rPr>
        <w:t xml:space="preserve"> present agreed.</w:t>
      </w:r>
    </w:p>
    <w:p w14:paraId="633228B2" w14:textId="16502D60" w:rsidR="005B7728" w:rsidRDefault="005B7728" w:rsidP="00A815E7">
      <w:pPr>
        <w:rPr>
          <w:rFonts w:ascii="Verdana" w:hAnsi="Verdana" w:cs="Arial"/>
          <w:sz w:val="20"/>
          <w:szCs w:val="20"/>
        </w:rPr>
      </w:pPr>
    </w:p>
    <w:p w14:paraId="7CF152AF" w14:textId="23E628BE" w:rsidR="00022521" w:rsidRDefault="00DF24D3" w:rsidP="000C1486">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1</w:t>
      </w:r>
      <w:r w:rsidR="005B7728">
        <w:rPr>
          <w:rFonts w:ascii="Verdana" w:hAnsi="Verdana" w:cs="Arial"/>
          <w:sz w:val="20"/>
          <w:szCs w:val="20"/>
        </w:rPr>
        <w:tab/>
      </w:r>
      <w:r w:rsidR="005B7728" w:rsidRPr="00057BC7">
        <w:rPr>
          <w:rFonts w:ascii="Verdana" w:hAnsi="Verdana" w:cs="Arial"/>
          <w:b/>
          <w:sz w:val="20"/>
          <w:szCs w:val="20"/>
        </w:rPr>
        <w:t>Report/observation of the District Councillor</w:t>
      </w:r>
      <w:r w:rsidR="005B7728">
        <w:rPr>
          <w:rFonts w:ascii="Verdana" w:hAnsi="Verdana" w:cs="Arial"/>
          <w:b/>
          <w:sz w:val="20"/>
          <w:szCs w:val="20"/>
        </w:rPr>
        <w:t xml:space="preserve"> – </w:t>
      </w:r>
      <w:r w:rsidR="00EC7EFE">
        <w:rPr>
          <w:rFonts w:ascii="Verdana" w:hAnsi="Verdana" w:cs="Arial"/>
          <w:sz w:val="20"/>
          <w:szCs w:val="20"/>
        </w:rPr>
        <w:t xml:space="preserve">District Cllr Johnson </w:t>
      </w:r>
      <w:r w:rsidR="000C1486">
        <w:rPr>
          <w:rFonts w:ascii="Verdana" w:hAnsi="Verdana" w:cs="Arial"/>
          <w:sz w:val="20"/>
          <w:szCs w:val="20"/>
        </w:rPr>
        <w:t>reported that at the last round of the Community Small Grants Scheme, £40,000 was awarded to Rother Voluntary Action as an exception.</w:t>
      </w:r>
      <w:r w:rsidR="00613B36">
        <w:rPr>
          <w:rFonts w:ascii="Verdana" w:hAnsi="Verdana" w:cs="Arial"/>
          <w:sz w:val="20"/>
          <w:szCs w:val="20"/>
        </w:rPr>
        <w:t xml:space="preserve"> There was a letter from Cllr Doug Oliver but this did not mention the specific grant.</w:t>
      </w:r>
    </w:p>
    <w:p w14:paraId="71539CE9" w14:textId="2F14CC2C" w:rsidR="00022521" w:rsidRDefault="00022521" w:rsidP="00022521">
      <w:pPr>
        <w:ind w:left="851"/>
        <w:rPr>
          <w:rFonts w:ascii="Verdana" w:hAnsi="Verdana" w:cs="Arial"/>
          <w:sz w:val="20"/>
          <w:szCs w:val="20"/>
        </w:rPr>
      </w:pPr>
    </w:p>
    <w:p w14:paraId="6FBA73EF" w14:textId="0815030D" w:rsidR="004162F1" w:rsidRDefault="00DF24D3" w:rsidP="00545E92">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2</w:t>
      </w:r>
      <w:r w:rsidR="00D77DBE">
        <w:rPr>
          <w:rFonts w:ascii="Verdana" w:hAnsi="Verdana" w:cs="Arial"/>
          <w:b/>
          <w:sz w:val="20"/>
          <w:szCs w:val="20"/>
        </w:rPr>
        <w:tab/>
      </w:r>
      <w:r w:rsidR="004162F1" w:rsidRPr="00D77DBE">
        <w:rPr>
          <w:rFonts w:ascii="Verdana" w:hAnsi="Verdana" w:cs="Arial"/>
          <w:b/>
          <w:sz w:val="20"/>
          <w:szCs w:val="20"/>
        </w:rPr>
        <w:t>Statements, questions and comments from the public –</w:t>
      </w:r>
      <w:r w:rsidR="004162F1" w:rsidRPr="00D77DBE">
        <w:rPr>
          <w:rFonts w:ascii="Verdana" w:hAnsi="Verdana" w:cs="Arial"/>
          <w:sz w:val="20"/>
          <w:szCs w:val="20"/>
        </w:rPr>
        <w:t xml:space="preserve"> </w:t>
      </w:r>
      <w:r w:rsidR="00545E92">
        <w:rPr>
          <w:rFonts w:ascii="Verdana" w:hAnsi="Verdana" w:cs="Arial"/>
          <w:sz w:val="20"/>
          <w:szCs w:val="20"/>
        </w:rPr>
        <w:t>None</w:t>
      </w:r>
    </w:p>
    <w:p w14:paraId="431A029C" w14:textId="77777777" w:rsidR="00880DE0" w:rsidRPr="004162F1" w:rsidRDefault="00880DE0" w:rsidP="00545E92">
      <w:pPr>
        <w:rPr>
          <w:rFonts w:ascii="Verdana" w:hAnsi="Verdana" w:cs="Arial"/>
          <w:sz w:val="20"/>
          <w:szCs w:val="20"/>
        </w:rPr>
      </w:pPr>
    </w:p>
    <w:p w14:paraId="17874995" w14:textId="549F90F9" w:rsidR="00B766BE" w:rsidRDefault="00E5045F" w:rsidP="00FC4E0D">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34FFD9BF" w14:textId="77777777" w:rsidR="002D7905" w:rsidRPr="000F79F9" w:rsidRDefault="002D7905" w:rsidP="00A406C7">
      <w:pPr>
        <w:rPr>
          <w:rFonts w:ascii="Verdana" w:hAnsi="Verdana" w:cs="Arial"/>
          <w:b/>
          <w:sz w:val="20"/>
          <w:szCs w:val="20"/>
        </w:rPr>
      </w:pPr>
    </w:p>
    <w:p w14:paraId="7B27666D" w14:textId="2154D83A" w:rsidR="00B766BE" w:rsidRDefault="00DF24D3" w:rsidP="00F62780">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3</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613B36">
        <w:rPr>
          <w:rFonts w:ascii="Verdana" w:hAnsi="Verdana" w:cs="Arial"/>
          <w:sz w:val="20"/>
          <w:szCs w:val="20"/>
        </w:rPr>
        <w:t>It was agreed that the Play Boat needs too much work to make it safe and should therefore be removed. Notices to this effect to be put up as soon as possible.</w:t>
      </w:r>
    </w:p>
    <w:p w14:paraId="5F8B9441" w14:textId="58163453" w:rsidR="00613B36" w:rsidRPr="00BB4C2F" w:rsidRDefault="00BB4C2F" w:rsidP="00BB4C2F">
      <w:pPr>
        <w:ind w:left="851" w:hanging="851"/>
        <w:jc w:val="right"/>
        <w:rPr>
          <w:rFonts w:ascii="Verdana" w:hAnsi="Verdana" w:cs="Arial"/>
          <w:b/>
          <w:bCs/>
          <w:i/>
          <w:iCs/>
          <w:color w:val="0070C0"/>
          <w:sz w:val="20"/>
          <w:szCs w:val="20"/>
          <w:u w:val="single"/>
        </w:rPr>
      </w:pPr>
      <w:r w:rsidRPr="00BB4C2F">
        <w:rPr>
          <w:rFonts w:ascii="Verdana" w:hAnsi="Verdana" w:cs="Arial"/>
          <w:b/>
          <w:bCs/>
          <w:i/>
          <w:iCs/>
          <w:color w:val="0070C0"/>
          <w:sz w:val="20"/>
          <w:szCs w:val="20"/>
          <w:u w:val="single"/>
        </w:rPr>
        <w:t>Clerk, Cllr Nottage?</w:t>
      </w:r>
    </w:p>
    <w:p w14:paraId="4919C881" w14:textId="3685E255" w:rsidR="00613B36" w:rsidRDefault="00613B36" w:rsidP="00F62780">
      <w:pPr>
        <w:ind w:left="851" w:hanging="851"/>
        <w:rPr>
          <w:rFonts w:ascii="Verdana" w:hAnsi="Verdana" w:cs="Arial"/>
          <w:sz w:val="20"/>
          <w:szCs w:val="20"/>
        </w:rPr>
      </w:pPr>
      <w:r>
        <w:rPr>
          <w:rFonts w:ascii="Verdana" w:hAnsi="Verdana" w:cs="Arial"/>
          <w:sz w:val="20"/>
          <w:szCs w:val="20"/>
        </w:rPr>
        <w:t>8.00pm County Cllr Maynard joined the meeting.</w:t>
      </w:r>
    </w:p>
    <w:p w14:paraId="054AEEA7" w14:textId="77777777" w:rsidR="005331E7" w:rsidRPr="005331E7" w:rsidRDefault="005331E7" w:rsidP="00B766BE">
      <w:pPr>
        <w:rPr>
          <w:rFonts w:ascii="Verdana" w:hAnsi="Verdana" w:cs="Arial"/>
          <w:sz w:val="20"/>
          <w:szCs w:val="20"/>
        </w:rPr>
      </w:pPr>
    </w:p>
    <w:p w14:paraId="7AC8A53A" w14:textId="6933FA51" w:rsidR="003B6F06" w:rsidRDefault="00DF24D3" w:rsidP="00613B36">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4</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613B36">
        <w:rPr>
          <w:rFonts w:ascii="Verdana" w:hAnsi="Verdana" w:cs="Arial"/>
          <w:sz w:val="20"/>
          <w:szCs w:val="20"/>
        </w:rPr>
        <w:t>N</w:t>
      </w:r>
      <w:r w:rsidR="000C5158">
        <w:rPr>
          <w:rFonts w:ascii="Verdana" w:hAnsi="Verdana" w:cs="Arial"/>
          <w:sz w:val="20"/>
          <w:szCs w:val="20"/>
        </w:rPr>
        <w:t>ew Treasurer</w:t>
      </w:r>
      <w:r w:rsidR="00613B36">
        <w:rPr>
          <w:rFonts w:ascii="Verdana" w:hAnsi="Verdana" w:cs="Arial"/>
          <w:sz w:val="20"/>
          <w:szCs w:val="20"/>
        </w:rPr>
        <w:t xml:space="preserve"> has resigned, </w:t>
      </w:r>
      <w:r w:rsidR="009504D6">
        <w:rPr>
          <w:rFonts w:ascii="Verdana" w:hAnsi="Verdana" w:cs="Arial"/>
          <w:sz w:val="20"/>
          <w:szCs w:val="20"/>
        </w:rPr>
        <w:t>new Booking Clerk</w:t>
      </w:r>
      <w:r w:rsidR="00613B36">
        <w:rPr>
          <w:rFonts w:ascii="Verdana" w:hAnsi="Verdana" w:cs="Arial"/>
          <w:sz w:val="20"/>
          <w:szCs w:val="20"/>
        </w:rPr>
        <w:t xml:space="preserve"> still needed. R Came (Chair) will be standing down in January 2020. PAT testing to be done shortly. Query re possibility of Dr’s Surgery being used as Parish Office.</w:t>
      </w:r>
    </w:p>
    <w:p w14:paraId="67793705" w14:textId="77777777" w:rsidR="00F64D80" w:rsidRPr="000F79F9" w:rsidRDefault="00F64D80" w:rsidP="00613B36">
      <w:pPr>
        <w:rPr>
          <w:rFonts w:ascii="Verdana" w:hAnsi="Verdana" w:cs="Arial"/>
          <w:sz w:val="20"/>
          <w:szCs w:val="20"/>
        </w:rPr>
      </w:pPr>
    </w:p>
    <w:p w14:paraId="38446E8A" w14:textId="3D741DCE" w:rsidR="00B766BE" w:rsidRPr="000F79F9" w:rsidRDefault="00DF24D3" w:rsidP="009504D6">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5</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613B36">
        <w:rPr>
          <w:rFonts w:ascii="Verdana" w:hAnsi="Verdana" w:cs="Arial"/>
          <w:sz w:val="20"/>
          <w:szCs w:val="20"/>
        </w:rPr>
        <w:t xml:space="preserve">The new Kissing Gate has been installed and a letter of thanks from a member of the parish to the Council for funding it. </w:t>
      </w:r>
    </w:p>
    <w:p w14:paraId="34518145" w14:textId="77777777" w:rsidR="00B766BE" w:rsidRPr="000F79F9" w:rsidRDefault="00B766BE" w:rsidP="00B766BE">
      <w:pPr>
        <w:rPr>
          <w:rFonts w:ascii="Verdana" w:hAnsi="Verdana" w:cs="Arial"/>
          <w:sz w:val="20"/>
          <w:szCs w:val="20"/>
        </w:rPr>
      </w:pPr>
    </w:p>
    <w:p w14:paraId="61B27D91" w14:textId="70024C4D" w:rsidR="00B766BE" w:rsidRDefault="00DF24D3" w:rsidP="009504D6">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6</w:t>
      </w:r>
      <w:r w:rsidR="00E5045F">
        <w:rPr>
          <w:rFonts w:ascii="Verdana" w:hAnsi="Verdana" w:cs="Arial"/>
          <w:b/>
          <w:sz w:val="20"/>
          <w:szCs w:val="20"/>
        </w:rPr>
        <w:tab/>
      </w:r>
      <w:bookmarkStart w:id="4" w:name="_Hlk494789396"/>
      <w:r w:rsidR="00B766BE" w:rsidRPr="000F79F9">
        <w:rPr>
          <w:rFonts w:ascii="Verdana" w:hAnsi="Verdana" w:cs="Arial"/>
          <w:b/>
          <w:sz w:val="20"/>
          <w:szCs w:val="20"/>
        </w:rPr>
        <w:t xml:space="preserve">Seats, </w:t>
      </w:r>
      <w:r w:rsidR="00844365">
        <w:rPr>
          <w:rFonts w:ascii="Verdana" w:hAnsi="Verdana" w:cs="Arial"/>
          <w:b/>
          <w:sz w:val="20"/>
          <w:szCs w:val="20"/>
        </w:rPr>
        <w:t xml:space="preserve">trees, </w:t>
      </w:r>
      <w:r w:rsidR="00B766BE" w:rsidRPr="000F79F9">
        <w:rPr>
          <w:rFonts w:ascii="Verdana" w:hAnsi="Verdana" w:cs="Arial"/>
          <w:b/>
          <w:sz w:val="20"/>
          <w:szCs w:val="20"/>
        </w:rPr>
        <w:t>bus shelters and bins:</w:t>
      </w:r>
      <w:r w:rsidR="005331E7">
        <w:rPr>
          <w:rFonts w:ascii="Verdana" w:hAnsi="Verdana" w:cs="Arial"/>
          <w:b/>
          <w:sz w:val="20"/>
          <w:szCs w:val="20"/>
        </w:rPr>
        <w:t xml:space="preserve"> </w:t>
      </w:r>
      <w:bookmarkEnd w:id="4"/>
      <w:r w:rsidR="00844365">
        <w:rPr>
          <w:rFonts w:ascii="Verdana" w:hAnsi="Verdana" w:cs="Arial"/>
          <w:sz w:val="20"/>
          <w:szCs w:val="20"/>
        </w:rPr>
        <w:t xml:space="preserve">Seat installed at Broad Oak Close. </w:t>
      </w:r>
    </w:p>
    <w:p w14:paraId="06573759" w14:textId="77777777" w:rsidR="009504D6" w:rsidRPr="000F79F9" w:rsidRDefault="009504D6" w:rsidP="009504D6">
      <w:pPr>
        <w:ind w:left="851" w:hanging="851"/>
        <w:rPr>
          <w:rFonts w:ascii="Verdana" w:hAnsi="Verdana" w:cs="Arial"/>
          <w:sz w:val="20"/>
          <w:szCs w:val="20"/>
        </w:rPr>
      </w:pPr>
    </w:p>
    <w:p w14:paraId="17880263" w14:textId="40832613" w:rsidR="00B766BE" w:rsidRPr="000F79F9" w:rsidRDefault="00DF24D3" w:rsidP="00E5045F">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7</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844365">
        <w:rPr>
          <w:rFonts w:ascii="Verdana" w:hAnsi="Verdana" w:cs="Arial"/>
          <w:sz w:val="20"/>
          <w:szCs w:val="20"/>
        </w:rPr>
        <w:t>See Agenda item below.</w:t>
      </w:r>
    </w:p>
    <w:p w14:paraId="57D05A38" w14:textId="77777777" w:rsidR="00B766BE" w:rsidRPr="000F79F9" w:rsidRDefault="00B766BE" w:rsidP="00B766BE">
      <w:pPr>
        <w:rPr>
          <w:rFonts w:ascii="Verdana" w:hAnsi="Verdana" w:cs="Arial"/>
          <w:sz w:val="20"/>
          <w:szCs w:val="20"/>
        </w:rPr>
      </w:pPr>
    </w:p>
    <w:p w14:paraId="6F21F068" w14:textId="63B949CE" w:rsidR="00B766BE" w:rsidRDefault="00DF24D3" w:rsidP="00E5045F">
      <w:pPr>
        <w:ind w:left="851" w:hanging="851"/>
        <w:rPr>
          <w:rFonts w:ascii="Verdana" w:hAnsi="Verdana" w:cs="Arial"/>
          <w:sz w:val="20"/>
          <w:szCs w:val="20"/>
        </w:rPr>
      </w:pPr>
      <w:r>
        <w:rPr>
          <w:rFonts w:ascii="Verdana" w:hAnsi="Verdana" w:cs="Arial"/>
          <w:b/>
          <w:sz w:val="20"/>
          <w:szCs w:val="20"/>
        </w:rPr>
        <w:t>13</w:t>
      </w:r>
      <w:r w:rsidR="00022521">
        <w:rPr>
          <w:rFonts w:ascii="Verdana" w:hAnsi="Verdana" w:cs="Arial"/>
          <w:b/>
          <w:sz w:val="20"/>
          <w:szCs w:val="20"/>
        </w:rPr>
        <w:t>8</w:t>
      </w:r>
      <w:r w:rsidR="00E5045F">
        <w:rPr>
          <w:rFonts w:ascii="Verdana" w:hAnsi="Verdana" w:cs="Arial"/>
          <w:b/>
          <w:sz w:val="20"/>
          <w:szCs w:val="20"/>
        </w:rPr>
        <w:tab/>
      </w:r>
      <w:bookmarkStart w:id="5" w:name="_Hlk494789436"/>
      <w:r w:rsidR="00B766BE" w:rsidRPr="000F79F9">
        <w:rPr>
          <w:rFonts w:ascii="Verdana" w:hAnsi="Verdana" w:cs="Arial"/>
          <w:b/>
          <w:sz w:val="20"/>
          <w:szCs w:val="20"/>
        </w:rPr>
        <w:t>Community Hall</w:t>
      </w:r>
      <w:bookmarkEnd w:id="5"/>
      <w:r w:rsidR="00B766BE" w:rsidRPr="000F79F9">
        <w:rPr>
          <w:rFonts w:ascii="Verdana" w:hAnsi="Verdana" w:cs="Arial"/>
          <w:b/>
          <w:sz w:val="20"/>
          <w:szCs w:val="20"/>
        </w:rPr>
        <w:t>:</w:t>
      </w:r>
      <w:r w:rsidR="00021D83">
        <w:rPr>
          <w:rFonts w:ascii="Verdana" w:hAnsi="Verdana" w:cs="Arial"/>
          <w:sz w:val="20"/>
          <w:szCs w:val="20"/>
        </w:rPr>
        <w:t xml:space="preserve"> </w:t>
      </w:r>
      <w:r w:rsidR="00844365">
        <w:rPr>
          <w:rFonts w:ascii="Verdana" w:hAnsi="Verdana" w:cs="Arial"/>
          <w:sz w:val="20"/>
          <w:szCs w:val="20"/>
        </w:rPr>
        <w:t xml:space="preserve">Meeting to be held in October. </w:t>
      </w:r>
    </w:p>
    <w:p w14:paraId="7386BFE8" w14:textId="137D1DBF" w:rsidR="00165658" w:rsidRDefault="00165658" w:rsidP="00E5045F">
      <w:pPr>
        <w:ind w:left="851" w:hanging="851"/>
        <w:rPr>
          <w:rFonts w:ascii="Verdana" w:hAnsi="Verdana" w:cs="Arial"/>
          <w:sz w:val="20"/>
          <w:szCs w:val="20"/>
        </w:rPr>
      </w:pPr>
    </w:p>
    <w:p w14:paraId="41EAE29B" w14:textId="7F077AD5" w:rsidR="00165658" w:rsidRDefault="00DF24D3" w:rsidP="00E5045F">
      <w:pPr>
        <w:ind w:left="851" w:hanging="851"/>
        <w:rPr>
          <w:rFonts w:ascii="Verdana" w:hAnsi="Verdana" w:cs="Arial"/>
          <w:bCs/>
          <w:sz w:val="20"/>
          <w:szCs w:val="20"/>
        </w:rPr>
      </w:pPr>
      <w:r>
        <w:rPr>
          <w:rFonts w:ascii="Verdana" w:hAnsi="Verdana" w:cs="Arial"/>
          <w:b/>
          <w:sz w:val="20"/>
          <w:szCs w:val="20"/>
        </w:rPr>
        <w:t>13</w:t>
      </w:r>
      <w:r w:rsidR="00022521">
        <w:rPr>
          <w:rFonts w:ascii="Verdana" w:hAnsi="Verdana" w:cs="Arial"/>
          <w:b/>
          <w:sz w:val="20"/>
          <w:szCs w:val="20"/>
        </w:rPr>
        <w:t>9</w:t>
      </w:r>
      <w:r w:rsidR="00165658">
        <w:rPr>
          <w:rFonts w:ascii="Verdana" w:hAnsi="Verdana" w:cs="Arial"/>
          <w:sz w:val="20"/>
          <w:szCs w:val="20"/>
        </w:rPr>
        <w:tab/>
      </w:r>
      <w:r w:rsidR="00165658" w:rsidRPr="00165658">
        <w:rPr>
          <w:rFonts w:ascii="Verdana" w:hAnsi="Verdana" w:cs="Arial"/>
          <w:b/>
          <w:bCs/>
          <w:sz w:val="20"/>
          <w:szCs w:val="20"/>
        </w:rPr>
        <w:t>Function on Recreation Ground:</w:t>
      </w:r>
      <w:r w:rsidR="00165658">
        <w:rPr>
          <w:rFonts w:ascii="Verdana" w:hAnsi="Verdana" w:cs="Arial"/>
          <w:b/>
          <w:bCs/>
          <w:sz w:val="20"/>
          <w:szCs w:val="20"/>
        </w:rPr>
        <w:t xml:space="preserve"> </w:t>
      </w:r>
      <w:r w:rsidR="009504D6">
        <w:rPr>
          <w:rFonts w:ascii="Verdana" w:hAnsi="Verdana" w:cs="Arial"/>
          <w:bCs/>
          <w:sz w:val="20"/>
          <w:szCs w:val="20"/>
        </w:rPr>
        <w:t>Next year’s fete to be held on 13</w:t>
      </w:r>
      <w:r w:rsidR="009504D6" w:rsidRPr="009504D6">
        <w:rPr>
          <w:rFonts w:ascii="Verdana" w:hAnsi="Verdana" w:cs="Arial"/>
          <w:bCs/>
          <w:sz w:val="20"/>
          <w:szCs w:val="20"/>
          <w:vertAlign w:val="superscript"/>
        </w:rPr>
        <w:t>th</w:t>
      </w:r>
      <w:r w:rsidR="009504D6">
        <w:rPr>
          <w:rFonts w:ascii="Verdana" w:hAnsi="Verdana" w:cs="Arial"/>
          <w:bCs/>
          <w:sz w:val="20"/>
          <w:szCs w:val="20"/>
        </w:rPr>
        <w:t xml:space="preserve"> September 2020.</w:t>
      </w:r>
    </w:p>
    <w:p w14:paraId="6B638F7A" w14:textId="44C246F6" w:rsidR="009504D6" w:rsidRPr="009504D6" w:rsidRDefault="009504D6" w:rsidP="00E5045F">
      <w:pPr>
        <w:ind w:left="851" w:hanging="851"/>
        <w:rPr>
          <w:rFonts w:ascii="Verdana" w:hAnsi="Verdana" w:cs="Arial"/>
          <w:bCs/>
          <w:sz w:val="20"/>
          <w:szCs w:val="20"/>
        </w:rPr>
      </w:pPr>
      <w:r>
        <w:rPr>
          <w:rFonts w:ascii="Verdana" w:hAnsi="Verdana" w:cs="Arial"/>
          <w:b/>
          <w:sz w:val="20"/>
          <w:szCs w:val="20"/>
        </w:rPr>
        <w:lastRenderedPageBreak/>
        <w:tab/>
      </w:r>
      <w:r w:rsidR="00844365">
        <w:rPr>
          <w:rFonts w:ascii="Verdana" w:hAnsi="Verdana" w:cs="Arial"/>
          <w:bCs/>
          <w:sz w:val="20"/>
          <w:szCs w:val="20"/>
        </w:rPr>
        <w:t>Contacts for displays etc have been made.</w:t>
      </w:r>
    </w:p>
    <w:p w14:paraId="1E3EA8F5" w14:textId="77777777" w:rsidR="00956D45" w:rsidRPr="000F79F9" w:rsidRDefault="00956D45" w:rsidP="005B77BF">
      <w:pPr>
        <w:rPr>
          <w:rFonts w:ascii="Verdana" w:hAnsi="Verdana" w:cs="Arial"/>
          <w:sz w:val="20"/>
          <w:szCs w:val="20"/>
        </w:rPr>
      </w:pPr>
    </w:p>
    <w:p w14:paraId="3A2074FF" w14:textId="69D4D680" w:rsidR="005B77BF" w:rsidRDefault="00022521" w:rsidP="00F90FEE">
      <w:pPr>
        <w:ind w:left="851" w:hanging="851"/>
        <w:rPr>
          <w:rFonts w:ascii="Verdana" w:hAnsi="Verdana" w:cs="Arial"/>
          <w:sz w:val="20"/>
          <w:szCs w:val="20"/>
        </w:rPr>
      </w:pPr>
      <w:r>
        <w:rPr>
          <w:rFonts w:ascii="Verdana" w:hAnsi="Verdana" w:cs="Arial"/>
          <w:b/>
          <w:sz w:val="20"/>
          <w:szCs w:val="20"/>
        </w:rPr>
        <w:t>1</w:t>
      </w:r>
      <w:r w:rsidR="00DF24D3">
        <w:rPr>
          <w:rFonts w:ascii="Verdana" w:hAnsi="Verdana" w:cs="Arial"/>
          <w:b/>
          <w:sz w:val="20"/>
          <w:szCs w:val="20"/>
        </w:rPr>
        <w:t>4</w:t>
      </w:r>
      <w:r>
        <w:rPr>
          <w:rFonts w:ascii="Verdana" w:hAnsi="Verdana" w:cs="Arial"/>
          <w:b/>
          <w:sz w:val="20"/>
          <w:szCs w:val="20"/>
        </w:rPr>
        <w:t>0</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4FC0ED67" w14:textId="77777777" w:rsidR="00851D90" w:rsidRPr="000F79F9" w:rsidRDefault="00851D90" w:rsidP="005B77BF">
      <w:pPr>
        <w:rPr>
          <w:rFonts w:ascii="Verdana" w:hAnsi="Verdana" w:cs="Arial"/>
          <w:sz w:val="20"/>
          <w:szCs w:val="20"/>
        </w:rPr>
      </w:pPr>
    </w:p>
    <w:p w14:paraId="4A424A03" w14:textId="2095A943" w:rsidR="0090687F" w:rsidRDefault="00022521" w:rsidP="00967FD7">
      <w:pPr>
        <w:ind w:left="851" w:hanging="851"/>
        <w:rPr>
          <w:rFonts w:ascii="Verdana" w:hAnsi="Verdana" w:cs="Arial"/>
          <w:sz w:val="20"/>
          <w:szCs w:val="20"/>
        </w:rPr>
      </w:pPr>
      <w:r>
        <w:rPr>
          <w:rFonts w:ascii="Verdana" w:hAnsi="Verdana" w:cs="Arial"/>
          <w:b/>
          <w:sz w:val="20"/>
          <w:szCs w:val="20"/>
        </w:rPr>
        <w:t>1</w:t>
      </w:r>
      <w:r w:rsidR="00DF24D3">
        <w:rPr>
          <w:rFonts w:ascii="Verdana" w:hAnsi="Verdana" w:cs="Arial"/>
          <w:b/>
          <w:sz w:val="20"/>
          <w:szCs w:val="20"/>
        </w:rPr>
        <w:t>4</w:t>
      </w:r>
      <w:r>
        <w:rPr>
          <w:rFonts w:ascii="Verdana" w:hAnsi="Verdana" w:cs="Arial"/>
          <w:b/>
          <w:sz w:val="20"/>
          <w:szCs w:val="20"/>
        </w:rPr>
        <w:t>1</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844365">
        <w:rPr>
          <w:rFonts w:ascii="Verdana" w:hAnsi="Verdana" w:cs="Arial"/>
          <w:sz w:val="20"/>
          <w:szCs w:val="20"/>
        </w:rPr>
        <w:t>Almost completed.</w:t>
      </w:r>
    </w:p>
    <w:p w14:paraId="59A35A2E" w14:textId="6AC78707" w:rsidR="00135D37" w:rsidRDefault="00135D37" w:rsidP="00967FD7">
      <w:pPr>
        <w:ind w:left="851" w:hanging="851"/>
        <w:rPr>
          <w:rFonts w:ascii="Verdana" w:hAnsi="Verdana" w:cs="Arial"/>
          <w:sz w:val="20"/>
          <w:szCs w:val="20"/>
        </w:rPr>
      </w:pPr>
    </w:p>
    <w:p w14:paraId="0394131B" w14:textId="017227AC" w:rsidR="00135D37" w:rsidRPr="00135D37" w:rsidRDefault="00022521" w:rsidP="00967FD7">
      <w:pPr>
        <w:ind w:left="851" w:hanging="851"/>
        <w:rPr>
          <w:rFonts w:ascii="Verdana" w:hAnsi="Verdana" w:cs="Arial"/>
          <w:sz w:val="20"/>
          <w:szCs w:val="20"/>
        </w:rPr>
      </w:pPr>
      <w:r>
        <w:rPr>
          <w:rFonts w:ascii="Verdana" w:hAnsi="Verdana" w:cs="Arial"/>
          <w:b/>
          <w:sz w:val="20"/>
          <w:szCs w:val="20"/>
        </w:rPr>
        <w:t>1</w:t>
      </w:r>
      <w:r w:rsidR="00DF24D3">
        <w:rPr>
          <w:rFonts w:ascii="Verdana" w:hAnsi="Verdana" w:cs="Arial"/>
          <w:b/>
          <w:sz w:val="20"/>
          <w:szCs w:val="20"/>
        </w:rPr>
        <w:t>4</w:t>
      </w:r>
      <w:r>
        <w:rPr>
          <w:rFonts w:ascii="Verdana" w:hAnsi="Verdana" w:cs="Arial"/>
          <w:b/>
          <w:sz w:val="20"/>
          <w:szCs w:val="20"/>
        </w:rPr>
        <w:t>2</w:t>
      </w:r>
      <w:r w:rsidR="00135D37">
        <w:rPr>
          <w:rFonts w:ascii="Verdana" w:hAnsi="Verdana" w:cs="Arial"/>
          <w:sz w:val="20"/>
          <w:szCs w:val="20"/>
        </w:rPr>
        <w:tab/>
      </w:r>
      <w:r w:rsidR="00135D37" w:rsidRPr="00135D37">
        <w:rPr>
          <w:rFonts w:ascii="Verdana" w:hAnsi="Verdana" w:cs="Arial"/>
          <w:b/>
          <w:bCs/>
          <w:sz w:val="20"/>
          <w:szCs w:val="20"/>
        </w:rPr>
        <w:t>Resilience Planning:</w:t>
      </w:r>
      <w:r w:rsidR="00135D37">
        <w:rPr>
          <w:rFonts w:ascii="Verdana" w:hAnsi="Verdana" w:cs="Arial"/>
          <w:b/>
          <w:bCs/>
          <w:sz w:val="20"/>
          <w:szCs w:val="20"/>
        </w:rPr>
        <w:t xml:space="preserve"> </w:t>
      </w:r>
      <w:r w:rsidR="00F92E9C">
        <w:rPr>
          <w:rFonts w:ascii="Verdana" w:hAnsi="Verdana" w:cs="Arial"/>
          <w:bCs/>
          <w:sz w:val="20"/>
          <w:szCs w:val="20"/>
        </w:rPr>
        <w:t>Ongoing.</w:t>
      </w:r>
    </w:p>
    <w:p w14:paraId="32B5E072" w14:textId="77777777" w:rsidR="00967FD7" w:rsidRPr="000F79F9" w:rsidRDefault="00967FD7" w:rsidP="00967FD7">
      <w:pPr>
        <w:ind w:left="851" w:hanging="851"/>
        <w:rPr>
          <w:rFonts w:ascii="Verdana" w:hAnsi="Verdana" w:cs="Arial"/>
          <w:sz w:val="20"/>
          <w:szCs w:val="20"/>
        </w:rPr>
      </w:pPr>
    </w:p>
    <w:p w14:paraId="3B3495FA" w14:textId="22C4CC70" w:rsidR="00C30A9C" w:rsidRDefault="00022521" w:rsidP="00077241">
      <w:pPr>
        <w:ind w:left="851" w:hanging="851"/>
        <w:rPr>
          <w:rFonts w:ascii="Verdana" w:hAnsi="Verdana" w:cs="Arial"/>
          <w:sz w:val="20"/>
          <w:szCs w:val="20"/>
        </w:rPr>
      </w:pPr>
      <w:r>
        <w:rPr>
          <w:rFonts w:ascii="Verdana" w:hAnsi="Verdana" w:cs="Arial"/>
          <w:b/>
          <w:sz w:val="20"/>
          <w:szCs w:val="20"/>
        </w:rPr>
        <w:t>1</w:t>
      </w:r>
      <w:r w:rsidR="00DF24D3">
        <w:rPr>
          <w:rFonts w:ascii="Verdana" w:hAnsi="Verdana" w:cs="Arial"/>
          <w:b/>
          <w:sz w:val="20"/>
          <w:szCs w:val="20"/>
        </w:rPr>
        <w:t>4</w:t>
      </w:r>
      <w:r>
        <w:rPr>
          <w:rFonts w:ascii="Verdana" w:hAnsi="Verdana" w:cs="Arial"/>
          <w:b/>
          <w:sz w:val="20"/>
          <w:szCs w:val="20"/>
        </w:rPr>
        <w:t>3</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844365">
        <w:rPr>
          <w:rFonts w:ascii="Verdana" w:hAnsi="Verdana" w:cs="Arial"/>
          <w:sz w:val="20"/>
          <w:szCs w:val="20"/>
        </w:rPr>
        <w:t xml:space="preserve">New sites to be investigated – several recommendations. </w:t>
      </w:r>
      <w:r w:rsidR="00BB4C2F" w:rsidRPr="00BB4C2F">
        <w:rPr>
          <w:rFonts w:ascii="Verdana" w:hAnsi="Verdana" w:cs="Arial"/>
          <w:b/>
          <w:bCs/>
          <w:i/>
          <w:iCs/>
          <w:color w:val="0070C0"/>
          <w:sz w:val="20"/>
          <w:szCs w:val="20"/>
          <w:u w:val="single"/>
        </w:rPr>
        <w:t>Cllrs Apps &amp; Nottage</w:t>
      </w:r>
    </w:p>
    <w:p w14:paraId="4B5BF80F" w14:textId="77777777" w:rsidR="00077241" w:rsidRPr="000F79F9" w:rsidRDefault="00077241" w:rsidP="00077241">
      <w:pPr>
        <w:ind w:left="851" w:hanging="851"/>
        <w:rPr>
          <w:rFonts w:ascii="Verdana" w:hAnsi="Verdana" w:cs="Arial"/>
          <w:sz w:val="20"/>
          <w:szCs w:val="20"/>
        </w:rPr>
      </w:pPr>
    </w:p>
    <w:p w14:paraId="1A721E84" w14:textId="3F16E4A1" w:rsidR="00631117" w:rsidRDefault="00022521" w:rsidP="00631117">
      <w:pPr>
        <w:ind w:left="851" w:hanging="851"/>
        <w:rPr>
          <w:rFonts w:ascii="Verdana" w:hAnsi="Verdana" w:cs="Arial"/>
          <w:sz w:val="20"/>
          <w:szCs w:val="20"/>
        </w:rPr>
      </w:pPr>
      <w:r>
        <w:rPr>
          <w:rFonts w:ascii="Verdana" w:hAnsi="Verdana" w:cs="Arial"/>
          <w:b/>
          <w:sz w:val="20"/>
          <w:szCs w:val="20"/>
        </w:rPr>
        <w:t>1</w:t>
      </w:r>
      <w:r w:rsidR="00DF24D3">
        <w:rPr>
          <w:rFonts w:ascii="Verdana" w:hAnsi="Verdana" w:cs="Arial"/>
          <w:b/>
          <w:sz w:val="20"/>
          <w:szCs w:val="20"/>
        </w:rPr>
        <w:t>4</w:t>
      </w:r>
      <w:r>
        <w:rPr>
          <w:rFonts w:ascii="Verdana" w:hAnsi="Verdana" w:cs="Arial"/>
          <w:b/>
          <w:sz w:val="20"/>
          <w:szCs w:val="20"/>
        </w:rPr>
        <w:t>4</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844365">
        <w:rPr>
          <w:rFonts w:ascii="Verdana" w:hAnsi="Verdana" w:cs="Arial"/>
          <w:sz w:val="20"/>
          <w:szCs w:val="20"/>
        </w:rPr>
        <w:t xml:space="preserve">Meeting held with PC Jason Kemp – most helpful. Spending on Re-calibration of the device to be put on next agenda. Team has been out – in one </w:t>
      </w:r>
      <w:r w:rsidR="00E71422">
        <w:rPr>
          <w:rFonts w:ascii="Verdana" w:hAnsi="Verdana" w:cs="Arial"/>
          <w:sz w:val="20"/>
          <w:szCs w:val="20"/>
        </w:rPr>
        <w:t>one-</w:t>
      </w:r>
      <w:r w:rsidR="00844365">
        <w:rPr>
          <w:rFonts w:ascii="Verdana" w:hAnsi="Verdana" w:cs="Arial"/>
          <w:sz w:val="20"/>
          <w:szCs w:val="20"/>
        </w:rPr>
        <w:t>hour session at one site there were 50 cars speeding – some of them at 50mph, last week there were 25 cars speeding.</w:t>
      </w:r>
    </w:p>
    <w:p w14:paraId="52D4FB85" w14:textId="4FC20F82" w:rsidR="00844365" w:rsidRDefault="00844365" w:rsidP="00631117">
      <w:pPr>
        <w:ind w:left="851" w:hanging="851"/>
        <w:rPr>
          <w:rFonts w:ascii="Verdana" w:hAnsi="Verdana" w:cs="Arial"/>
          <w:sz w:val="20"/>
          <w:szCs w:val="20"/>
        </w:rPr>
      </w:pPr>
    </w:p>
    <w:p w14:paraId="62D9C12C" w14:textId="14E70F1B" w:rsidR="00844365" w:rsidRPr="00E71422" w:rsidRDefault="00DF24D3" w:rsidP="00631117">
      <w:pPr>
        <w:ind w:left="851" w:hanging="851"/>
        <w:rPr>
          <w:rFonts w:ascii="Verdana" w:hAnsi="Verdana" w:cs="Arial"/>
          <w:bCs/>
          <w:sz w:val="20"/>
          <w:szCs w:val="20"/>
        </w:rPr>
      </w:pPr>
      <w:r w:rsidRPr="00DF24D3">
        <w:rPr>
          <w:rFonts w:ascii="Verdana" w:hAnsi="Verdana" w:cs="Arial"/>
          <w:b/>
          <w:bCs/>
          <w:sz w:val="20"/>
          <w:szCs w:val="20"/>
        </w:rPr>
        <w:t>145</w:t>
      </w:r>
      <w:r w:rsidR="00844365">
        <w:rPr>
          <w:rFonts w:ascii="Verdana" w:hAnsi="Verdana" w:cs="Arial"/>
          <w:sz w:val="20"/>
          <w:szCs w:val="20"/>
        </w:rPr>
        <w:tab/>
      </w:r>
      <w:r w:rsidR="00844365" w:rsidRPr="00057BC7">
        <w:rPr>
          <w:rFonts w:ascii="Verdana" w:hAnsi="Verdana" w:cs="Arial"/>
          <w:b/>
          <w:sz w:val="20"/>
          <w:szCs w:val="20"/>
        </w:rPr>
        <w:t xml:space="preserve">Report/observation of the </w:t>
      </w:r>
      <w:r w:rsidR="00844365" w:rsidRPr="00826E89">
        <w:rPr>
          <w:rFonts w:ascii="Verdana" w:hAnsi="Verdana" w:cs="Arial"/>
          <w:b/>
          <w:sz w:val="20"/>
          <w:szCs w:val="20"/>
        </w:rPr>
        <w:t>County</w:t>
      </w:r>
      <w:r w:rsidR="00844365" w:rsidRPr="00057BC7">
        <w:rPr>
          <w:rFonts w:ascii="Verdana" w:hAnsi="Verdana" w:cs="Arial"/>
          <w:b/>
          <w:sz w:val="20"/>
          <w:szCs w:val="20"/>
        </w:rPr>
        <w:t xml:space="preserve"> Councillor</w:t>
      </w:r>
      <w:r w:rsidR="00E71422">
        <w:rPr>
          <w:rFonts w:ascii="Verdana" w:hAnsi="Verdana" w:cs="Arial"/>
          <w:b/>
          <w:sz w:val="20"/>
          <w:szCs w:val="20"/>
        </w:rPr>
        <w:t xml:space="preserve"> – </w:t>
      </w:r>
      <w:r w:rsidR="00E71422">
        <w:rPr>
          <w:rFonts w:ascii="Verdana" w:hAnsi="Verdana" w:cs="Arial"/>
          <w:bCs/>
          <w:sz w:val="20"/>
          <w:szCs w:val="20"/>
        </w:rPr>
        <w:t>The status of East Sussex Music Service has been upheld – it is being taken over by Brighton and Hove. Government one-off funding is uncertain due to the current political circumstances.</w:t>
      </w:r>
    </w:p>
    <w:p w14:paraId="54838346" w14:textId="72E39E15" w:rsidR="00021D83" w:rsidRDefault="00E71422" w:rsidP="00C30A9C">
      <w:pPr>
        <w:rPr>
          <w:rFonts w:ascii="Verdana" w:hAnsi="Verdana" w:cs="Arial"/>
          <w:sz w:val="20"/>
          <w:szCs w:val="20"/>
        </w:rPr>
      </w:pPr>
      <w:r>
        <w:rPr>
          <w:rFonts w:ascii="Verdana" w:hAnsi="Verdana" w:cs="Arial"/>
          <w:sz w:val="20"/>
          <w:szCs w:val="20"/>
        </w:rPr>
        <w:tab/>
        <w:t>Cllr Maynard to investigate the No Parking Notice currently in use at Silverdale School.</w:t>
      </w:r>
    </w:p>
    <w:p w14:paraId="213481B8" w14:textId="77777777" w:rsidR="00BB4C2F" w:rsidRPr="000F79F9" w:rsidRDefault="00BB4C2F"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6D02BE58" w14:textId="1B404CF7" w:rsidR="00881A26" w:rsidRDefault="00022521" w:rsidP="00964360">
      <w:pPr>
        <w:rPr>
          <w:rFonts w:ascii="Verdana" w:hAnsi="Verdana" w:cs="Arial"/>
          <w:bCs/>
          <w:sz w:val="20"/>
        </w:rPr>
      </w:pPr>
      <w:r>
        <w:rPr>
          <w:rFonts w:ascii="Verdana" w:hAnsi="Verdana" w:cs="Arial"/>
          <w:b/>
          <w:bCs/>
          <w:sz w:val="20"/>
        </w:rPr>
        <w:t>1</w:t>
      </w:r>
      <w:r w:rsidR="00DF24D3">
        <w:rPr>
          <w:rFonts w:ascii="Verdana" w:hAnsi="Verdana" w:cs="Arial"/>
          <w:b/>
          <w:bCs/>
          <w:sz w:val="20"/>
        </w:rPr>
        <w:t>46</w:t>
      </w:r>
      <w:r w:rsidR="002D25FB">
        <w:rPr>
          <w:rFonts w:ascii="Verdana" w:hAnsi="Verdana" w:cs="Arial"/>
          <w:b/>
          <w:bCs/>
          <w:sz w:val="20"/>
          <w:szCs w:val="20"/>
        </w:rPr>
        <w:t xml:space="preserve">  </w:t>
      </w:r>
      <w:r w:rsidR="00516E80">
        <w:rPr>
          <w:rFonts w:ascii="Verdana" w:hAnsi="Verdana" w:cs="Arial"/>
          <w:b/>
          <w:bCs/>
          <w:sz w:val="20"/>
          <w:szCs w:val="20"/>
        </w:rPr>
        <w:t xml:space="preserve">   </w:t>
      </w:r>
      <w:r w:rsidR="00D96205">
        <w:rPr>
          <w:rFonts w:ascii="Verdana" w:hAnsi="Verdana" w:cs="Arial"/>
          <w:b/>
          <w:bCs/>
          <w:sz w:val="20"/>
          <w:szCs w:val="20"/>
        </w:rPr>
        <w:t xml:space="preserve"> </w:t>
      </w:r>
      <w:r w:rsidR="00E71422" w:rsidRPr="00881A26">
        <w:rPr>
          <w:rFonts w:ascii="Verdana" w:hAnsi="Verdana" w:cs="Arial"/>
          <w:b/>
          <w:bCs/>
          <w:sz w:val="20"/>
          <w:szCs w:val="20"/>
        </w:rPr>
        <w:t>Financial Regulations – to adopt new</w:t>
      </w:r>
      <w:r w:rsidR="00E71422" w:rsidRPr="00881A26">
        <w:rPr>
          <w:rFonts w:ascii="Verdana" w:hAnsi="Verdana" w:cs="Arial"/>
          <w:b/>
          <w:bCs/>
          <w:sz w:val="20"/>
        </w:rPr>
        <w:t xml:space="preserve"> </w:t>
      </w:r>
      <w:r w:rsidR="00964360" w:rsidRPr="00881A26">
        <w:rPr>
          <w:rFonts w:ascii="Verdana" w:hAnsi="Verdana" w:cs="Arial"/>
          <w:b/>
          <w:bCs/>
          <w:sz w:val="20"/>
        </w:rPr>
        <w:t>–</w:t>
      </w:r>
      <w:r w:rsidR="00881A26">
        <w:rPr>
          <w:rFonts w:ascii="Verdana" w:hAnsi="Verdana" w:cs="Arial"/>
          <w:bCs/>
          <w:sz w:val="20"/>
        </w:rPr>
        <w:t xml:space="preserve"> </w:t>
      </w:r>
      <w:r w:rsidR="00881A26" w:rsidRPr="00881A26">
        <w:rPr>
          <w:rFonts w:ascii="Verdana" w:hAnsi="Verdana" w:cs="Arial"/>
          <w:bCs/>
          <w:sz w:val="20"/>
          <w:highlight w:val="yellow"/>
        </w:rPr>
        <w:t>To be put on next month’s agenda.</w:t>
      </w:r>
    </w:p>
    <w:p w14:paraId="3F178D1C" w14:textId="77777777" w:rsidR="00964360" w:rsidRPr="002E6E2D" w:rsidRDefault="00964360" w:rsidP="00964360">
      <w:pPr>
        <w:rPr>
          <w:rFonts w:ascii="Verdana" w:hAnsi="Verdana" w:cs="Arial"/>
          <w:b/>
          <w:bCs/>
          <w:sz w:val="20"/>
        </w:rPr>
      </w:pPr>
    </w:p>
    <w:p w14:paraId="5A0AE458" w14:textId="6D177A09" w:rsidR="00964360" w:rsidRPr="00964360" w:rsidRDefault="00022521" w:rsidP="00021D83">
      <w:pPr>
        <w:ind w:left="851" w:hanging="851"/>
        <w:rPr>
          <w:rFonts w:ascii="Verdana" w:hAnsi="Verdana"/>
          <w:bCs/>
          <w:sz w:val="20"/>
        </w:rPr>
      </w:pPr>
      <w:r>
        <w:rPr>
          <w:rFonts w:ascii="Verdana" w:hAnsi="Verdana"/>
          <w:b/>
          <w:bCs/>
          <w:sz w:val="20"/>
        </w:rPr>
        <w:t>1</w:t>
      </w:r>
      <w:r w:rsidR="00DF24D3">
        <w:rPr>
          <w:rFonts w:ascii="Verdana" w:hAnsi="Verdana"/>
          <w:b/>
          <w:bCs/>
          <w:sz w:val="20"/>
        </w:rPr>
        <w:t>47</w:t>
      </w:r>
      <w:r w:rsidR="00964360">
        <w:rPr>
          <w:rFonts w:ascii="Verdana" w:hAnsi="Verdana"/>
          <w:b/>
          <w:bCs/>
          <w:sz w:val="20"/>
        </w:rPr>
        <w:tab/>
      </w:r>
      <w:r w:rsidR="00E71422">
        <w:rPr>
          <w:rFonts w:ascii="Verdana" w:hAnsi="Verdana"/>
          <w:b/>
          <w:bCs/>
          <w:sz w:val="20"/>
        </w:rPr>
        <w:t xml:space="preserve">BT </w:t>
      </w:r>
      <w:r w:rsidR="00F64D80">
        <w:rPr>
          <w:rFonts w:ascii="Verdana" w:hAnsi="Verdana" w:cs="Arial"/>
          <w:b/>
          <w:bCs/>
          <w:sz w:val="20"/>
        </w:rPr>
        <w:t>phone box</w:t>
      </w:r>
      <w:r w:rsidR="00F64D80" w:rsidRPr="00964360">
        <w:rPr>
          <w:rFonts w:ascii="Verdana" w:hAnsi="Verdana"/>
          <w:b/>
          <w:bCs/>
          <w:sz w:val="20"/>
        </w:rPr>
        <w:t xml:space="preserve"> </w:t>
      </w:r>
      <w:r w:rsidR="00964360" w:rsidRPr="00964360">
        <w:rPr>
          <w:rFonts w:ascii="Verdana" w:hAnsi="Verdana"/>
          <w:b/>
          <w:bCs/>
          <w:sz w:val="20"/>
        </w:rPr>
        <w:t xml:space="preserve">– </w:t>
      </w:r>
      <w:r w:rsidR="00E71422">
        <w:rPr>
          <w:rFonts w:ascii="Verdana" w:hAnsi="Verdana"/>
          <w:bCs/>
          <w:sz w:val="20"/>
        </w:rPr>
        <w:t>Investigate moving the red box at Cackle Street to the cross roads when the phone box there is removed.</w:t>
      </w:r>
      <w:r w:rsidR="00BB4C2F">
        <w:rPr>
          <w:rFonts w:ascii="Verdana" w:hAnsi="Verdana"/>
          <w:bCs/>
          <w:sz w:val="20"/>
        </w:rPr>
        <w:t xml:space="preserve">                                                                            </w:t>
      </w:r>
      <w:r w:rsidR="00BB4C2F" w:rsidRPr="00BB4C2F">
        <w:rPr>
          <w:rFonts w:ascii="Verdana" w:hAnsi="Verdana"/>
          <w:b/>
          <w:i/>
          <w:iCs/>
          <w:color w:val="0070C0"/>
          <w:sz w:val="20"/>
          <w:u w:val="single"/>
        </w:rPr>
        <w:t>Clerk</w:t>
      </w:r>
    </w:p>
    <w:p w14:paraId="0EADAF39" w14:textId="77777777" w:rsidR="00964360" w:rsidRPr="00964360" w:rsidRDefault="00964360" w:rsidP="00964360">
      <w:pPr>
        <w:ind w:left="360"/>
        <w:rPr>
          <w:rFonts w:ascii="Verdana" w:hAnsi="Verdana"/>
          <w:b/>
          <w:bCs/>
          <w:sz w:val="20"/>
        </w:rPr>
      </w:pPr>
    </w:p>
    <w:p w14:paraId="6EE6ED05" w14:textId="6DC5CF1B" w:rsidR="00964360" w:rsidRPr="00964360" w:rsidRDefault="00022521" w:rsidP="00BB4C2F">
      <w:pPr>
        <w:ind w:left="851" w:hanging="851"/>
        <w:rPr>
          <w:rFonts w:ascii="Verdana" w:hAnsi="Verdana"/>
          <w:bCs/>
          <w:sz w:val="20"/>
        </w:rPr>
      </w:pPr>
      <w:r>
        <w:rPr>
          <w:rFonts w:ascii="Verdana" w:hAnsi="Verdana"/>
          <w:b/>
          <w:bCs/>
          <w:sz w:val="20"/>
        </w:rPr>
        <w:t>1</w:t>
      </w:r>
      <w:r w:rsidR="00DF24D3">
        <w:rPr>
          <w:rFonts w:ascii="Verdana" w:hAnsi="Verdana"/>
          <w:b/>
          <w:bCs/>
          <w:sz w:val="20"/>
        </w:rPr>
        <w:t>48</w:t>
      </w:r>
      <w:r w:rsidR="00964360">
        <w:rPr>
          <w:rFonts w:ascii="Verdana" w:hAnsi="Verdana"/>
          <w:b/>
          <w:bCs/>
          <w:sz w:val="20"/>
        </w:rPr>
        <w:tab/>
      </w:r>
      <w:r w:rsidR="00E71422">
        <w:rPr>
          <w:rFonts w:ascii="Verdana" w:hAnsi="Verdana" w:cs="Arial"/>
          <w:b/>
          <w:bCs/>
          <w:sz w:val="20"/>
          <w:szCs w:val="20"/>
        </w:rPr>
        <w:t>Voluntary Car Scheme – future of</w:t>
      </w:r>
      <w:r w:rsidR="00E71422" w:rsidRPr="00964360">
        <w:rPr>
          <w:rFonts w:ascii="Verdana" w:hAnsi="Verdana"/>
          <w:b/>
          <w:bCs/>
          <w:sz w:val="20"/>
        </w:rPr>
        <w:t xml:space="preserve"> </w:t>
      </w:r>
      <w:r w:rsidR="00964360" w:rsidRPr="00964360">
        <w:rPr>
          <w:rFonts w:ascii="Verdana" w:hAnsi="Verdana"/>
          <w:b/>
          <w:bCs/>
          <w:sz w:val="20"/>
        </w:rPr>
        <w:t xml:space="preserve">– </w:t>
      </w:r>
      <w:r w:rsidR="00E71422">
        <w:rPr>
          <w:rFonts w:ascii="Verdana" w:hAnsi="Verdana"/>
          <w:bCs/>
          <w:sz w:val="20"/>
        </w:rPr>
        <w:t xml:space="preserve">Mrs C </w:t>
      </w:r>
      <w:proofErr w:type="spellStart"/>
      <w:r w:rsidR="00E71422">
        <w:rPr>
          <w:rFonts w:ascii="Verdana" w:hAnsi="Verdana"/>
          <w:bCs/>
          <w:sz w:val="20"/>
        </w:rPr>
        <w:t>Kynvin</w:t>
      </w:r>
      <w:proofErr w:type="spellEnd"/>
      <w:r w:rsidR="00E71422">
        <w:rPr>
          <w:rFonts w:ascii="Verdana" w:hAnsi="Verdana"/>
          <w:bCs/>
          <w:sz w:val="20"/>
        </w:rPr>
        <w:t xml:space="preserve"> has retired from this </w:t>
      </w:r>
      <w:r w:rsidR="00394580">
        <w:rPr>
          <w:rFonts w:ascii="Verdana" w:hAnsi="Verdana"/>
          <w:bCs/>
          <w:sz w:val="20"/>
        </w:rPr>
        <w:t>service. (Thanks go to her for all the work she has done for this scheme.) Way forward would be to set up a co-ordinator and a group of people to do the journeys. Article to be put in the March Newsletter.</w:t>
      </w:r>
      <w:r w:rsidR="00BB4C2F">
        <w:rPr>
          <w:rFonts w:ascii="Verdana" w:hAnsi="Verdana"/>
          <w:bCs/>
          <w:sz w:val="20"/>
        </w:rPr>
        <w:t xml:space="preserve">                                                                               </w:t>
      </w:r>
      <w:r w:rsidR="00BB4C2F" w:rsidRPr="00BB4C2F">
        <w:rPr>
          <w:rFonts w:ascii="Verdana" w:hAnsi="Verdana"/>
          <w:b/>
          <w:i/>
          <w:iCs/>
          <w:color w:val="0070C0"/>
          <w:sz w:val="20"/>
          <w:u w:val="single"/>
        </w:rPr>
        <w:t>Cllr Oliver or Nottage?</w:t>
      </w:r>
    </w:p>
    <w:p w14:paraId="7C61D969" w14:textId="77777777" w:rsidR="00964360" w:rsidRPr="00964360" w:rsidRDefault="00964360" w:rsidP="00964360">
      <w:pPr>
        <w:ind w:left="360"/>
        <w:rPr>
          <w:rFonts w:ascii="Verdana" w:hAnsi="Verdana"/>
          <w:bCs/>
          <w:sz w:val="20"/>
        </w:rPr>
      </w:pPr>
    </w:p>
    <w:p w14:paraId="734563CC" w14:textId="5E5B8816" w:rsidR="00C82143" w:rsidRPr="00394580" w:rsidRDefault="00022521" w:rsidP="00394580">
      <w:pPr>
        <w:ind w:left="851" w:hanging="851"/>
        <w:rPr>
          <w:rFonts w:ascii="Verdana" w:hAnsi="Verdana" w:cs="Arial"/>
          <w:b/>
          <w:bCs/>
          <w:sz w:val="20"/>
          <w:szCs w:val="20"/>
        </w:rPr>
      </w:pPr>
      <w:r>
        <w:rPr>
          <w:rFonts w:ascii="Verdana" w:hAnsi="Verdana"/>
          <w:b/>
          <w:bCs/>
          <w:sz w:val="20"/>
        </w:rPr>
        <w:t>1</w:t>
      </w:r>
      <w:r w:rsidR="00DF24D3">
        <w:rPr>
          <w:rFonts w:ascii="Verdana" w:hAnsi="Verdana"/>
          <w:b/>
          <w:bCs/>
          <w:sz w:val="20"/>
        </w:rPr>
        <w:t>49</w:t>
      </w:r>
      <w:r w:rsidR="00964360" w:rsidRPr="002F7158">
        <w:rPr>
          <w:rFonts w:ascii="Verdana" w:hAnsi="Verdana"/>
          <w:b/>
          <w:bCs/>
          <w:sz w:val="20"/>
        </w:rPr>
        <w:tab/>
      </w:r>
      <w:r w:rsidR="00394580">
        <w:rPr>
          <w:rFonts w:ascii="Verdana" w:hAnsi="Verdana" w:cs="Arial"/>
          <w:b/>
          <w:bCs/>
          <w:sz w:val="20"/>
          <w:szCs w:val="20"/>
        </w:rPr>
        <w:t xml:space="preserve">Parish Assembly – format &amp; content </w:t>
      </w:r>
      <w:r w:rsidR="00C82143">
        <w:rPr>
          <w:rFonts w:ascii="Verdana" w:hAnsi="Verdana"/>
          <w:b/>
          <w:bCs/>
          <w:sz w:val="20"/>
        </w:rPr>
        <w:t xml:space="preserve">– </w:t>
      </w:r>
      <w:r w:rsidR="00394580">
        <w:rPr>
          <w:rFonts w:ascii="Verdana" w:hAnsi="Verdana"/>
          <w:sz w:val="20"/>
        </w:rPr>
        <w:t>To be held on Saturday 18</w:t>
      </w:r>
      <w:r w:rsidR="00394580" w:rsidRPr="00394580">
        <w:rPr>
          <w:rFonts w:ascii="Verdana" w:hAnsi="Verdana"/>
          <w:sz w:val="20"/>
          <w:vertAlign w:val="superscript"/>
        </w:rPr>
        <w:t>th</w:t>
      </w:r>
      <w:r w:rsidR="00394580">
        <w:rPr>
          <w:rFonts w:ascii="Verdana" w:hAnsi="Verdana"/>
          <w:sz w:val="20"/>
        </w:rPr>
        <w:t xml:space="preserve"> April 2020 at 2pm in the Village Hall and to include the Parish Awards presentation. Woodland Trust to be approached.</w:t>
      </w:r>
    </w:p>
    <w:p w14:paraId="6908B34F" w14:textId="77777777" w:rsidR="00964360" w:rsidRPr="00964360" w:rsidRDefault="00964360" w:rsidP="00C82143">
      <w:pPr>
        <w:rPr>
          <w:rFonts w:ascii="Verdana" w:hAnsi="Verdana"/>
          <w:b/>
          <w:bCs/>
          <w:sz w:val="20"/>
        </w:rPr>
      </w:pPr>
    </w:p>
    <w:p w14:paraId="1BA10236" w14:textId="1330F180" w:rsidR="00C82143" w:rsidRDefault="00022521" w:rsidP="00F64D80">
      <w:pPr>
        <w:ind w:left="851" w:hanging="851"/>
        <w:rPr>
          <w:rFonts w:ascii="Verdana" w:hAnsi="Verdana"/>
          <w:sz w:val="20"/>
        </w:rPr>
      </w:pPr>
      <w:r>
        <w:rPr>
          <w:rFonts w:ascii="Verdana" w:hAnsi="Verdana"/>
          <w:b/>
          <w:bCs/>
          <w:sz w:val="20"/>
        </w:rPr>
        <w:t>1</w:t>
      </w:r>
      <w:r w:rsidR="00DF24D3">
        <w:rPr>
          <w:rFonts w:ascii="Verdana" w:hAnsi="Verdana"/>
          <w:b/>
          <w:bCs/>
          <w:sz w:val="20"/>
        </w:rPr>
        <w:t>50</w:t>
      </w:r>
      <w:r w:rsidR="00F64D80">
        <w:rPr>
          <w:rFonts w:ascii="Verdana" w:hAnsi="Verdana"/>
          <w:b/>
          <w:bCs/>
          <w:sz w:val="20"/>
        </w:rPr>
        <w:tab/>
      </w:r>
      <w:r w:rsidR="00394580">
        <w:rPr>
          <w:rFonts w:ascii="Verdana" w:hAnsi="Verdana" w:cs="Arial"/>
          <w:b/>
          <w:bCs/>
          <w:sz w:val="20"/>
          <w:szCs w:val="20"/>
        </w:rPr>
        <w:t>Trees and TPOs</w:t>
      </w:r>
      <w:r w:rsidR="00394580">
        <w:rPr>
          <w:rFonts w:ascii="Verdana" w:hAnsi="Verdana"/>
          <w:b/>
          <w:bCs/>
          <w:sz w:val="20"/>
        </w:rPr>
        <w:t xml:space="preserve"> </w:t>
      </w:r>
      <w:r w:rsidR="00C82143">
        <w:rPr>
          <w:rFonts w:ascii="Verdana" w:hAnsi="Verdana"/>
          <w:b/>
          <w:bCs/>
          <w:sz w:val="20"/>
        </w:rPr>
        <w:t xml:space="preserve">– </w:t>
      </w:r>
      <w:r w:rsidR="00394580">
        <w:rPr>
          <w:rFonts w:ascii="Verdana" w:hAnsi="Verdana"/>
          <w:sz w:val="20"/>
        </w:rPr>
        <w:t>After concerns expressed by members of the public regarding the felling of an oak tree, it was decided to publicise the fact that anyone can ask for a TPO. The criteria for granting one includes the tree being of amenity value.</w:t>
      </w:r>
    </w:p>
    <w:p w14:paraId="16DE472B" w14:textId="685D0633" w:rsidR="007805D7" w:rsidRDefault="007805D7" w:rsidP="00F64D80">
      <w:pPr>
        <w:ind w:left="851" w:hanging="851"/>
        <w:rPr>
          <w:rFonts w:ascii="Verdana" w:hAnsi="Verdana"/>
          <w:sz w:val="20"/>
        </w:rPr>
      </w:pPr>
    </w:p>
    <w:p w14:paraId="53C3BA9A" w14:textId="36C03960" w:rsidR="007805D7" w:rsidRDefault="00022521" w:rsidP="00064B84">
      <w:pPr>
        <w:ind w:left="851" w:hanging="851"/>
        <w:rPr>
          <w:rFonts w:ascii="Verdana" w:hAnsi="Verdana" w:cs="Arial"/>
          <w:color w:val="222222"/>
          <w:sz w:val="20"/>
          <w:szCs w:val="20"/>
          <w:shd w:val="clear" w:color="auto" w:fill="FFFFFF"/>
        </w:rPr>
      </w:pPr>
      <w:r w:rsidRPr="00022521">
        <w:rPr>
          <w:rFonts w:ascii="Verdana" w:hAnsi="Verdana"/>
          <w:b/>
          <w:bCs/>
          <w:sz w:val="20"/>
        </w:rPr>
        <w:t>1</w:t>
      </w:r>
      <w:r w:rsidR="00DF24D3">
        <w:rPr>
          <w:rFonts w:ascii="Verdana" w:hAnsi="Verdana"/>
          <w:b/>
          <w:bCs/>
          <w:sz w:val="20"/>
        </w:rPr>
        <w:t>5</w:t>
      </w:r>
      <w:r w:rsidRPr="00022521">
        <w:rPr>
          <w:rFonts w:ascii="Verdana" w:hAnsi="Verdana"/>
          <w:b/>
          <w:bCs/>
          <w:sz w:val="20"/>
        </w:rPr>
        <w:t>1</w:t>
      </w:r>
      <w:r w:rsidR="007805D7">
        <w:rPr>
          <w:rFonts w:ascii="Verdana" w:hAnsi="Verdana"/>
          <w:sz w:val="20"/>
        </w:rPr>
        <w:tab/>
      </w:r>
      <w:r w:rsidR="00394580">
        <w:rPr>
          <w:rFonts w:ascii="Verdana" w:hAnsi="Verdana" w:cs="Arial"/>
          <w:b/>
          <w:bCs/>
          <w:sz w:val="20"/>
          <w:szCs w:val="20"/>
        </w:rPr>
        <w:t>Flashing 30mph sign</w:t>
      </w:r>
      <w:r w:rsidR="00064B84">
        <w:rPr>
          <w:rFonts w:ascii="Verdana" w:hAnsi="Verdana" w:cs="Arial"/>
          <w:b/>
          <w:bCs/>
          <w:sz w:val="20"/>
          <w:szCs w:val="20"/>
        </w:rPr>
        <w:t xml:space="preserve"> </w:t>
      </w:r>
      <w:r w:rsidR="007805D7">
        <w:rPr>
          <w:rFonts w:ascii="Verdana" w:hAnsi="Verdana" w:cs="Arial"/>
          <w:b/>
          <w:bCs/>
          <w:color w:val="222222"/>
          <w:sz w:val="20"/>
          <w:szCs w:val="20"/>
          <w:shd w:val="clear" w:color="auto" w:fill="FFFFFF"/>
        </w:rPr>
        <w:t xml:space="preserve">– </w:t>
      </w:r>
      <w:r w:rsidR="00064B84">
        <w:rPr>
          <w:rFonts w:ascii="Verdana" w:hAnsi="Verdana" w:cs="Arial"/>
          <w:color w:val="222222"/>
          <w:sz w:val="20"/>
          <w:szCs w:val="20"/>
          <w:shd w:val="clear" w:color="auto" w:fill="FFFFFF"/>
        </w:rPr>
        <w:t>It was noted that other parishes seem to be putting signs on ESCC street furniture. (County Cllr Maynard to investigate.)</w:t>
      </w:r>
    </w:p>
    <w:p w14:paraId="4CAC4F19" w14:textId="09634DB9" w:rsidR="00064B84" w:rsidRDefault="00064B84" w:rsidP="00064B84">
      <w:pPr>
        <w:ind w:left="851" w:hanging="851"/>
        <w:rPr>
          <w:rFonts w:ascii="Verdana" w:hAnsi="Verdana" w:cs="Arial"/>
          <w:b/>
          <w:bCs/>
          <w:sz w:val="20"/>
          <w:szCs w:val="20"/>
        </w:rPr>
      </w:pPr>
    </w:p>
    <w:p w14:paraId="11E8A5E7" w14:textId="441866D4" w:rsidR="00064B84" w:rsidRDefault="00064B84" w:rsidP="00064B84">
      <w:pPr>
        <w:ind w:left="851" w:hanging="851"/>
        <w:rPr>
          <w:rFonts w:ascii="Verdana" w:hAnsi="Verdana" w:cs="Arial"/>
          <w:sz w:val="20"/>
          <w:szCs w:val="20"/>
        </w:rPr>
      </w:pPr>
      <w:r>
        <w:rPr>
          <w:rFonts w:ascii="Verdana" w:hAnsi="Verdana" w:cs="Arial"/>
          <w:sz w:val="20"/>
          <w:szCs w:val="20"/>
        </w:rPr>
        <w:t>9.10pm County Cllr Maynard left the meeting.</w:t>
      </w:r>
    </w:p>
    <w:p w14:paraId="772DA80E" w14:textId="2D952782" w:rsidR="00064B84" w:rsidRDefault="00064B84" w:rsidP="00064B84">
      <w:pPr>
        <w:ind w:left="851" w:hanging="851"/>
        <w:rPr>
          <w:rFonts w:ascii="Verdana" w:hAnsi="Verdana" w:cs="Arial"/>
          <w:sz w:val="20"/>
          <w:szCs w:val="20"/>
        </w:rPr>
      </w:pPr>
    </w:p>
    <w:p w14:paraId="67B04F67" w14:textId="2FEEE7F1" w:rsidR="00064B84" w:rsidRDefault="00DF24D3" w:rsidP="00064B84">
      <w:pPr>
        <w:ind w:left="851" w:hanging="851"/>
        <w:rPr>
          <w:rFonts w:ascii="Verdana" w:hAnsi="Verdana" w:cs="Arial"/>
          <w:sz w:val="20"/>
          <w:szCs w:val="20"/>
        </w:rPr>
      </w:pPr>
      <w:r>
        <w:rPr>
          <w:rFonts w:ascii="Verdana" w:hAnsi="Verdana" w:cs="Arial"/>
          <w:b/>
          <w:bCs/>
          <w:sz w:val="20"/>
          <w:szCs w:val="20"/>
        </w:rPr>
        <w:t>152</w:t>
      </w:r>
      <w:r w:rsidR="00064B84">
        <w:rPr>
          <w:rFonts w:ascii="Verdana" w:hAnsi="Verdana" w:cs="Arial"/>
          <w:b/>
          <w:bCs/>
          <w:sz w:val="20"/>
          <w:szCs w:val="20"/>
        </w:rPr>
        <w:tab/>
      </w:r>
      <w:r w:rsidR="00064B84" w:rsidRPr="00064B84">
        <w:rPr>
          <w:rFonts w:ascii="Verdana" w:hAnsi="Verdana" w:cs="Arial"/>
          <w:b/>
          <w:bCs/>
          <w:sz w:val="20"/>
          <w:szCs w:val="20"/>
        </w:rPr>
        <w:t xml:space="preserve">Community Hall Electricity supply – </w:t>
      </w:r>
      <w:r w:rsidR="00064B84" w:rsidRPr="00064B84">
        <w:rPr>
          <w:rFonts w:ascii="Verdana" w:hAnsi="Verdana" w:cs="Arial"/>
          <w:sz w:val="20"/>
          <w:szCs w:val="20"/>
        </w:rPr>
        <w:t>Information was received from The Energy Supplier Ltd re new contract to reduce the cost of the electricity. It was proposed by Cllr Oliver that the service should remain with EDF until the building was rebuilt. This was seconded by Cllr King. All members present agreed.</w:t>
      </w:r>
      <w:r w:rsidR="00BB4C2F">
        <w:rPr>
          <w:rFonts w:ascii="Verdana" w:hAnsi="Verdana" w:cs="Arial"/>
          <w:sz w:val="20"/>
          <w:szCs w:val="20"/>
        </w:rPr>
        <w:t xml:space="preserve">                                                                          </w:t>
      </w:r>
      <w:r w:rsidR="00BB4C2F" w:rsidRPr="00BB4C2F">
        <w:rPr>
          <w:rFonts w:ascii="Verdana" w:hAnsi="Verdana" w:cs="Arial"/>
          <w:b/>
          <w:bCs/>
          <w:i/>
          <w:iCs/>
          <w:color w:val="0070C0"/>
          <w:sz w:val="20"/>
          <w:szCs w:val="20"/>
          <w:u w:val="single"/>
        </w:rPr>
        <w:t>Clerk</w:t>
      </w:r>
    </w:p>
    <w:p w14:paraId="1EC5FB56" w14:textId="77777777" w:rsidR="00064B84" w:rsidRDefault="00064B84" w:rsidP="00064B84">
      <w:pPr>
        <w:ind w:left="851" w:hanging="851"/>
        <w:rPr>
          <w:rFonts w:ascii="Verdana" w:hAnsi="Verdana" w:cs="Arial"/>
          <w:sz w:val="20"/>
          <w:szCs w:val="20"/>
        </w:rPr>
      </w:pPr>
    </w:p>
    <w:p w14:paraId="4E197AF8" w14:textId="3E9E2551" w:rsidR="00064B84" w:rsidRDefault="00DF24D3" w:rsidP="00064B84">
      <w:pPr>
        <w:ind w:left="851" w:hanging="851"/>
        <w:rPr>
          <w:rFonts w:ascii="Verdana" w:hAnsi="Verdana" w:cs="Arial"/>
          <w:sz w:val="20"/>
          <w:szCs w:val="20"/>
        </w:rPr>
      </w:pPr>
      <w:r w:rsidRPr="00DF24D3">
        <w:rPr>
          <w:rFonts w:ascii="Verdana" w:hAnsi="Verdana" w:cs="Arial"/>
          <w:b/>
          <w:bCs/>
          <w:sz w:val="20"/>
          <w:szCs w:val="20"/>
        </w:rPr>
        <w:t>153</w:t>
      </w:r>
      <w:r w:rsidR="00064B84">
        <w:rPr>
          <w:rFonts w:ascii="Verdana" w:hAnsi="Verdana" w:cs="Arial"/>
          <w:sz w:val="20"/>
          <w:szCs w:val="20"/>
        </w:rPr>
        <w:tab/>
      </w:r>
      <w:r w:rsidR="00064B84">
        <w:rPr>
          <w:rFonts w:ascii="Verdana" w:hAnsi="Verdana" w:cs="Arial"/>
          <w:b/>
          <w:bCs/>
          <w:sz w:val="20"/>
          <w:szCs w:val="20"/>
        </w:rPr>
        <w:t xml:space="preserve">Dog </w:t>
      </w:r>
      <w:proofErr w:type="gramStart"/>
      <w:r w:rsidR="00064B84">
        <w:rPr>
          <w:rFonts w:ascii="Verdana" w:hAnsi="Verdana" w:cs="Arial"/>
          <w:b/>
          <w:bCs/>
          <w:sz w:val="20"/>
          <w:szCs w:val="20"/>
        </w:rPr>
        <w:t>bin</w:t>
      </w:r>
      <w:proofErr w:type="gramEnd"/>
      <w:r w:rsidR="00064B84">
        <w:rPr>
          <w:rFonts w:ascii="Verdana" w:hAnsi="Verdana" w:cs="Arial"/>
          <w:b/>
          <w:bCs/>
          <w:sz w:val="20"/>
          <w:szCs w:val="20"/>
        </w:rPr>
        <w:t xml:space="preserve"> in Pottery Lane – </w:t>
      </w:r>
      <w:r w:rsidR="00064B84">
        <w:rPr>
          <w:rFonts w:ascii="Verdana" w:hAnsi="Verdana" w:cs="Arial"/>
          <w:sz w:val="20"/>
          <w:szCs w:val="20"/>
        </w:rPr>
        <w:t>Enquiries to be made to RDC regarding emptying of new dog bin now the new contractors are in place. Size and prices of bin to be investigated</w:t>
      </w:r>
      <w:r w:rsidR="00BB4C2F">
        <w:rPr>
          <w:rFonts w:ascii="Verdana" w:hAnsi="Verdana" w:cs="Arial"/>
          <w:sz w:val="20"/>
          <w:szCs w:val="20"/>
        </w:rPr>
        <w:t xml:space="preserve">.     </w:t>
      </w:r>
      <w:r w:rsidR="00BB4C2F" w:rsidRPr="00BB4C2F">
        <w:rPr>
          <w:rFonts w:ascii="Verdana" w:hAnsi="Verdana" w:cs="Arial"/>
          <w:b/>
          <w:bCs/>
          <w:i/>
          <w:iCs/>
          <w:color w:val="0070C0"/>
          <w:sz w:val="20"/>
          <w:szCs w:val="20"/>
          <w:u w:val="single"/>
        </w:rPr>
        <w:t>Clerk</w:t>
      </w:r>
    </w:p>
    <w:p w14:paraId="5805ABCB" w14:textId="77777777" w:rsidR="00BD22F9" w:rsidRDefault="00BD22F9" w:rsidP="00956D45">
      <w:pPr>
        <w:rPr>
          <w:rFonts w:ascii="Verdana" w:hAnsi="Verdana" w:cs="Arial"/>
          <w:bCs/>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3A2A74B0" w:rsidR="00BF01A1" w:rsidRDefault="00022521" w:rsidP="00935F76">
      <w:pPr>
        <w:ind w:left="851" w:hanging="851"/>
        <w:rPr>
          <w:rFonts w:ascii="Verdana" w:hAnsi="Verdana" w:cs="Arial"/>
          <w:sz w:val="20"/>
          <w:szCs w:val="20"/>
        </w:rPr>
      </w:pPr>
      <w:r>
        <w:rPr>
          <w:rFonts w:ascii="Verdana" w:hAnsi="Verdana" w:cs="Arial"/>
          <w:b/>
          <w:sz w:val="20"/>
          <w:szCs w:val="20"/>
        </w:rPr>
        <w:t>1</w:t>
      </w:r>
      <w:r w:rsidR="00DF24D3">
        <w:rPr>
          <w:rFonts w:ascii="Verdana" w:hAnsi="Verdana" w:cs="Arial"/>
          <w:b/>
          <w:sz w:val="20"/>
          <w:szCs w:val="20"/>
        </w:rPr>
        <w:t>54</w:t>
      </w:r>
      <w:r w:rsidR="00E5045F">
        <w:rPr>
          <w:rFonts w:ascii="Verdana" w:hAnsi="Verdana" w:cs="Arial"/>
          <w:b/>
          <w:sz w:val="20"/>
          <w:szCs w:val="20"/>
        </w:rPr>
        <w:tab/>
      </w:r>
      <w:r w:rsidR="00BF01A1" w:rsidRPr="000F79F9">
        <w:rPr>
          <w:rFonts w:ascii="Verdana" w:hAnsi="Verdana" w:cs="Arial"/>
          <w:b/>
          <w:sz w:val="20"/>
          <w:szCs w:val="20"/>
        </w:rPr>
        <w:t xml:space="preserve">Hedges: </w:t>
      </w:r>
      <w:r w:rsidR="00064B84">
        <w:rPr>
          <w:rFonts w:ascii="Verdana" w:hAnsi="Verdana" w:cs="Arial"/>
          <w:sz w:val="20"/>
          <w:szCs w:val="20"/>
        </w:rPr>
        <w:t>none.</w:t>
      </w:r>
    </w:p>
    <w:p w14:paraId="0E8063BD" w14:textId="6E7F02E7" w:rsidR="00C86EE2" w:rsidRDefault="00C86EE2" w:rsidP="00935F76">
      <w:pPr>
        <w:ind w:left="851" w:hanging="851"/>
        <w:rPr>
          <w:rFonts w:ascii="Verdana" w:hAnsi="Verdana" w:cs="Arial"/>
          <w:b/>
          <w:sz w:val="20"/>
          <w:szCs w:val="20"/>
        </w:rPr>
      </w:pPr>
    </w:p>
    <w:p w14:paraId="199F4F6E" w14:textId="5753BF2B" w:rsidR="00C86EE2" w:rsidRPr="00935F76" w:rsidRDefault="00022521" w:rsidP="00935F76">
      <w:pPr>
        <w:ind w:left="851" w:hanging="851"/>
        <w:rPr>
          <w:rFonts w:ascii="Verdana" w:hAnsi="Verdana" w:cs="Arial"/>
          <w:b/>
          <w:sz w:val="20"/>
          <w:szCs w:val="20"/>
        </w:rPr>
      </w:pPr>
      <w:r>
        <w:rPr>
          <w:rFonts w:ascii="Verdana" w:hAnsi="Verdana" w:cs="Arial"/>
          <w:b/>
          <w:sz w:val="20"/>
          <w:szCs w:val="20"/>
        </w:rPr>
        <w:t>1</w:t>
      </w:r>
      <w:r w:rsidR="00DF24D3">
        <w:rPr>
          <w:rFonts w:ascii="Verdana" w:hAnsi="Verdana" w:cs="Arial"/>
          <w:b/>
          <w:sz w:val="20"/>
          <w:szCs w:val="20"/>
        </w:rPr>
        <w:t>55</w:t>
      </w:r>
      <w:r w:rsidR="00C86EE2">
        <w:rPr>
          <w:rFonts w:ascii="Verdana" w:hAnsi="Verdana" w:cs="Arial"/>
          <w:b/>
          <w:sz w:val="20"/>
          <w:szCs w:val="20"/>
        </w:rPr>
        <w:tab/>
      </w:r>
      <w:r w:rsidR="009E429A" w:rsidRPr="00E85427">
        <w:rPr>
          <w:rFonts w:ascii="Verdana" w:hAnsi="Verdana" w:cs="Arial"/>
          <w:b/>
          <w:bCs/>
          <w:sz w:val="20"/>
          <w:szCs w:val="20"/>
        </w:rPr>
        <w:t>Signing of cheques</w:t>
      </w:r>
      <w:r w:rsidR="009E429A">
        <w:rPr>
          <w:rFonts w:ascii="Verdana" w:hAnsi="Verdana" w:cs="Arial"/>
          <w:b/>
          <w:bCs/>
          <w:sz w:val="20"/>
          <w:szCs w:val="20"/>
        </w:rPr>
        <w:t>.</w:t>
      </w:r>
    </w:p>
    <w:p w14:paraId="25577F46" w14:textId="77777777" w:rsidR="00BF01A1" w:rsidRPr="000F79F9" w:rsidRDefault="00BF01A1" w:rsidP="00BF01A1">
      <w:pPr>
        <w:rPr>
          <w:rFonts w:ascii="Verdana" w:hAnsi="Verdana" w:cs="Arial"/>
          <w:b/>
          <w:sz w:val="20"/>
          <w:szCs w:val="20"/>
        </w:rPr>
      </w:pPr>
    </w:p>
    <w:p w14:paraId="3B991B1F" w14:textId="68E15999" w:rsidR="000157A8" w:rsidRDefault="00022521" w:rsidP="00FF2069">
      <w:pPr>
        <w:ind w:left="851" w:hanging="851"/>
        <w:rPr>
          <w:rFonts w:ascii="Verdana" w:hAnsi="Verdana" w:cs="Arial"/>
          <w:sz w:val="20"/>
          <w:szCs w:val="20"/>
        </w:rPr>
      </w:pPr>
      <w:r>
        <w:rPr>
          <w:rFonts w:ascii="Verdana" w:hAnsi="Verdana" w:cs="Arial"/>
          <w:b/>
          <w:sz w:val="20"/>
          <w:szCs w:val="20"/>
        </w:rPr>
        <w:t>1</w:t>
      </w:r>
      <w:r w:rsidR="00DF24D3">
        <w:rPr>
          <w:rFonts w:ascii="Verdana" w:hAnsi="Verdana" w:cs="Arial"/>
          <w:b/>
          <w:sz w:val="20"/>
          <w:szCs w:val="20"/>
        </w:rPr>
        <w:t>56</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255F2F">
        <w:rPr>
          <w:rFonts w:ascii="Verdana" w:hAnsi="Verdana" w:cs="Arial"/>
          <w:sz w:val="20"/>
          <w:szCs w:val="20"/>
        </w:rPr>
        <w:t>Notices for Recreation Ground</w:t>
      </w:r>
      <w:r w:rsidR="007805D7">
        <w:rPr>
          <w:rFonts w:ascii="Verdana" w:hAnsi="Verdana" w:cs="Arial"/>
          <w:sz w:val="20"/>
          <w:szCs w:val="20"/>
        </w:rPr>
        <w:t xml:space="preserve"> should be put on the </w:t>
      </w:r>
      <w:r w:rsidR="00255F2F">
        <w:rPr>
          <w:rFonts w:ascii="Verdana" w:hAnsi="Verdana" w:cs="Arial"/>
          <w:sz w:val="20"/>
          <w:szCs w:val="20"/>
        </w:rPr>
        <w:t>Octo</w:t>
      </w:r>
      <w:r w:rsidR="007805D7">
        <w:rPr>
          <w:rFonts w:ascii="Verdana" w:hAnsi="Verdana" w:cs="Arial"/>
          <w:sz w:val="20"/>
          <w:szCs w:val="20"/>
        </w:rPr>
        <w:t>ber agenda.</w:t>
      </w:r>
    </w:p>
    <w:p w14:paraId="3C196EF6" w14:textId="690FDB10" w:rsidR="00255F2F" w:rsidRPr="00255F2F" w:rsidRDefault="007805D7" w:rsidP="00FF2069">
      <w:pPr>
        <w:ind w:left="851" w:hanging="851"/>
        <w:rPr>
          <w:rFonts w:ascii="Verdana" w:hAnsi="Verdana" w:cs="Arial"/>
          <w:bCs/>
          <w:sz w:val="20"/>
          <w:szCs w:val="20"/>
        </w:rPr>
      </w:pPr>
      <w:r>
        <w:rPr>
          <w:rFonts w:ascii="Verdana" w:hAnsi="Verdana" w:cs="Arial"/>
          <w:b/>
          <w:sz w:val="20"/>
          <w:szCs w:val="20"/>
        </w:rPr>
        <w:lastRenderedPageBreak/>
        <w:tab/>
      </w:r>
      <w:r w:rsidR="00255F2F" w:rsidRPr="00255F2F">
        <w:rPr>
          <w:rFonts w:ascii="Verdana" w:hAnsi="Verdana" w:cs="Arial"/>
          <w:bCs/>
          <w:sz w:val="20"/>
          <w:szCs w:val="20"/>
        </w:rPr>
        <w:t>St George’s Church Flower Festival had 1000 visitors</w:t>
      </w:r>
      <w:r w:rsidR="00255F2F">
        <w:rPr>
          <w:rFonts w:ascii="Verdana" w:hAnsi="Verdana" w:cs="Arial"/>
          <w:bCs/>
          <w:sz w:val="20"/>
          <w:szCs w:val="20"/>
        </w:rPr>
        <w:t xml:space="preserve"> – defibrillator is needed at this end of the village – Red Lion possible site?</w:t>
      </w:r>
    </w:p>
    <w:p w14:paraId="0C5D88AF" w14:textId="0CD56EEF" w:rsidR="007805D7" w:rsidRDefault="007805D7" w:rsidP="00255F2F">
      <w:pPr>
        <w:ind w:left="851"/>
        <w:rPr>
          <w:rFonts w:ascii="Verdana" w:hAnsi="Verdana" w:cs="Arial"/>
          <w:bCs/>
          <w:sz w:val="20"/>
          <w:szCs w:val="20"/>
        </w:rPr>
      </w:pPr>
      <w:r>
        <w:rPr>
          <w:rFonts w:ascii="Verdana" w:hAnsi="Verdana" w:cs="Arial"/>
          <w:bCs/>
          <w:sz w:val="20"/>
          <w:szCs w:val="20"/>
        </w:rPr>
        <w:t xml:space="preserve">Best Kept Front Garden awards – </w:t>
      </w:r>
      <w:r w:rsidR="00255F2F">
        <w:rPr>
          <w:rFonts w:ascii="Verdana" w:hAnsi="Verdana" w:cs="Arial"/>
          <w:bCs/>
          <w:sz w:val="20"/>
          <w:szCs w:val="20"/>
        </w:rPr>
        <w:t>Apologies for non-attendance are needed for this and other events.</w:t>
      </w:r>
    </w:p>
    <w:p w14:paraId="730D7A13" w14:textId="78CD6927" w:rsidR="00881A26" w:rsidRDefault="00881A26" w:rsidP="00255F2F">
      <w:pPr>
        <w:ind w:left="851"/>
        <w:rPr>
          <w:rFonts w:ascii="Verdana" w:hAnsi="Verdana" w:cs="Arial"/>
          <w:bCs/>
          <w:sz w:val="20"/>
          <w:szCs w:val="20"/>
        </w:rPr>
      </w:pPr>
      <w:r w:rsidRPr="00881A26">
        <w:rPr>
          <w:rFonts w:ascii="Verdana" w:hAnsi="Verdana" w:cs="Arial"/>
          <w:bCs/>
          <w:sz w:val="20"/>
          <w:szCs w:val="20"/>
          <w:highlight w:val="yellow"/>
        </w:rPr>
        <w:t>Clerk retiring at end of October</w:t>
      </w:r>
      <w:r>
        <w:rPr>
          <w:rFonts w:ascii="Verdana" w:hAnsi="Verdana" w:cs="Arial"/>
          <w:bCs/>
          <w:sz w:val="20"/>
          <w:szCs w:val="20"/>
        </w:rPr>
        <w:t>.</w:t>
      </w:r>
    </w:p>
    <w:p w14:paraId="2FC1B8B0" w14:textId="7B45718A" w:rsidR="007805D7" w:rsidRPr="007805D7" w:rsidRDefault="007805D7" w:rsidP="00255F2F">
      <w:pPr>
        <w:ind w:left="851" w:hanging="851"/>
        <w:rPr>
          <w:rFonts w:ascii="Verdana" w:hAnsi="Verdana" w:cs="Arial"/>
          <w:bCs/>
          <w:sz w:val="20"/>
          <w:szCs w:val="20"/>
        </w:rPr>
      </w:pPr>
    </w:p>
    <w:p w14:paraId="5761F6CE" w14:textId="28373B85" w:rsidR="00222879" w:rsidRDefault="00E72E3F" w:rsidP="00BF01A1">
      <w:pPr>
        <w:rPr>
          <w:rFonts w:ascii="Verdana" w:hAnsi="Verdana" w:cs="Arial"/>
          <w:b/>
          <w:sz w:val="20"/>
          <w:szCs w:val="20"/>
        </w:rPr>
      </w:pPr>
      <w:r w:rsidRPr="00BC39B9">
        <w:rPr>
          <w:rFonts w:ascii="Verdana" w:hAnsi="Verdana" w:cs="Arial"/>
          <w:b/>
          <w:sz w:val="20"/>
          <w:szCs w:val="20"/>
        </w:rPr>
        <w:t>Date of next meeting:</w:t>
      </w:r>
    </w:p>
    <w:p w14:paraId="67F59339" w14:textId="01CE1E4D" w:rsidR="00FF2069" w:rsidRDefault="00FF2069" w:rsidP="00BF01A1">
      <w:pPr>
        <w:rPr>
          <w:rFonts w:ascii="Verdana" w:hAnsi="Verdana" w:cs="Arial"/>
          <w:sz w:val="20"/>
          <w:szCs w:val="20"/>
        </w:rPr>
      </w:pPr>
      <w:r>
        <w:rPr>
          <w:rFonts w:ascii="Verdana" w:hAnsi="Verdana" w:cs="Arial"/>
          <w:b/>
          <w:sz w:val="20"/>
          <w:szCs w:val="20"/>
        </w:rPr>
        <w:t xml:space="preserve">Community Hall Meeting – </w:t>
      </w:r>
      <w:r w:rsidR="00255F2F">
        <w:rPr>
          <w:rFonts w:ascii="Verdana" w:hAnsi="Verdana" w:cs="Arial"/>
          <w:sz w:val="20"/>
          <w:szCs w:val="20"/>
        </w:rPr>
        <w:t>Tuesday</w:t>
      </w:r>
      <w:r>
        <w:rPr>
          <w:rFonts w:ascii="Verdana" w:hAnsi="Verdana" w:cs="Arial"/>
          <w:sz w:val="20"/>
          <w:szCs w:val="20"/>
        </w:rPr>
        <w:t xml:space="preserve"> </w:t>
      </w:r>
      <w:r w:rsidR="00255F2F">
        <w:rPr>
          <w:rFonts w:ascii="Verdana" w:hAnsi="Verdana" w:cs="Arial"/>
          <w:sz w:val="20"/>
          <w:szCs w:val="20"/>
        </w:rPr>
        <w:t>8</w:t>
      </w:r>
      <w:r w:rsidR="00255F2F" w:rsidRPr="00255F2F">
        <w:rPr>
          <w:rFonts w:ascii="Verdana" w:hAnsi="Verdana" w:cs="Arial"/>
          <w:sz w:val="20"/>
          <w:szCs w:val="20"/>
          <w:vertAlign w:val="superscript"/>
        </w:rPr>
        <w:t>th</w:t>
      </w:r>
      <w:r w:rsidR="00255F2F">
        <w:rPr>
          <w:rFonts w:ascii="Verdana" w:hAnsi="Verdana" w:cs="Arial"/>
          <w:sz w:val="20"/>
          <w:szCs w:val="20"/>
        </w:rPr>
        <w:t xml:space="preserve"> Octo</w:t>
      </w:r>
      <w:r w:rsidR="007805D7">
        <w:rPr>
          <w:rFonts w:ascii="Verdana" w:hAnsi="Verdana" w:cs="Arial"/>
          <w:sz w:val="20"/>
          <w:szCs w:val="20"/>
        </w:rPr>
        <w:t>ber</w:t>
      </w:r>
      <w:r>
        <w:rPr>
          <w:rFonts w:ascii="Verdana" w:hAnsi="Verdana" w:cs="Arial"/>
          <w:sz w:val="20"/>
          <w:szCs w:val="20"/>
        </w:rPr>
        <w:t xml:space="preserve"> </w:t>
      </w:r>
      <w:r w:rsidR="00C82143">
        <w:rPr>
          <w:rFonts w:ascii="Verdana" w:hAnsi="Verdana" w:cs="Arial"/>
          <w:sz w:val="20"/>
          <w:szCs w:val="20"/>
        </w:rPr>
        <w:t xml:space="preserve">2019 </w:t>
      </w:r>
      <w:r>
        <w:rPr>
          <w:rFonts w:ascii="Verdana" w:hAnsi="Verdana" w:cs="Arial"/>
          <w:sz w:val="20"/>
          <w:szCs w:val="20"/>
        </w:rPr>
        <w:t>in Community Hall at 7.00pm</w:t>
      </w:r>
    </w:p>
    <w:p w14:paraId="5B6D112A" w14:textId="0533ABA7" w:rsidR="00255F2F" w:rsidRPr="00FF2069" w:rsidRDefault="00255F2F" w:rsidP="00BF01A1">
      <w:pPr>
        <w:rPr>
          <w:rFonts w:ascii="Verdana" w:hAnsi="Verdana" w:cs="Arial"/>
          <w:sz w:val="20"/>
          <w:szCs w:val="20"/>
        </w:rPr>
      </w:pPr>
      <w:r w:rsidRPr="00255F2F">
        <w:rPr>
          <w:rFonts w:ascii="Verdana" w:hAnsi="Verdana" w:cs="Arial"/>
          <w:b/>
          <w:bCs/>
          <w:sz w:val="20"/>
          <w:szCs w:val="20"/>
        </w:rPr>
        <w:t>Planning Meeting</w:t>
      </w:r>
      <w:r>
        <w:rPr>
          <w:rFonts w:ascii="Verdana" w:hAnsi="Verdana" w:cs="Arial"/>
          <w:sz w:val="20"/>
          <w:szCs w:val="20"/>
        </w:rPr>
        <w:t xml:space="preserve"> – </w:t>
      </w:r>
      <w:r w:rsidR="00E60B21" w:rsidRPr="00E60B21">
        <w:rPr>
          <w:rFonts w:ascii="Verdana" w:hAnsi="Verdana" w:cs="Arial"/>
          <w:b/>
          <w:bCs/>
          <w:sz w:val="20"/>
          <w:szCs w:val="20"/>
          <w:highlight w:val="yellow"/>
        </w:rPr>
        <w:t>Tuesday 15</w:t>
      </w:r>
      <w:r w:rsidR="00E60B21" w:rsidRPr="00E60B21">
        <w:rPr>
          <w:rFonts w:ascii="Verdana" w:hAnsi="Verdana" w:cs="Arial"/>
          <w:b/>
          <w:bCs/>
          <w:sz w:val="20"/>
          <w:szCs w:val="20"/>
          <w:highlight w:val="yellow"/>
          <w:vertAlign w:val="superscript"/>
        </w:rPr>
        <w:t>th</w:t>
      </w:r>
      <w:r w:rsidR="00E60B21">
        <w:rPr>
          <w:rFonts w:ascii="Verdana" w:hAnsi="Verdana" w:cs="Arial"/>
          <w:sz w:val="20"/>
          <w:szCs w:val="20"/>
        </w:rPr>
        <w:t xml:space="preserve"> </w:t>
      </w:r>
      <w:r>
        <w:rPr>
          <w:rFonts w:ascii="Verdana" w:hAnsi="Verdana" w:cs="Arial"/>
          <w:sz w:val="20"/>
          <w:szCs w:val="20"/>
        </w:rPr>
        <w:t>October 2019 in Community Hall at 7.00pm</w:t>
      </w:r>
    </w:p>
    <w:p w14:paraId="5C5FA9F4" w14:textId="1654C797" w:rsidR="00825530"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7805D7">
        <w:rPr>
          <w:rFonts w:ascii="Verdana" w:hAnsi="Verdana" w:cs="Arial"/>
          <w:sz w:val="20"/>
          <w:szCs w:val="20"/>
        </w:rPr>
        <w:t>2</w:t>
      </w:r>
      <w:r w:rsidR="00255F2F">
        <w:rPr>
          <w:rFonts w:ascii="Verdana" w:hAnsi="Verdana" w:cs="Arial"/>
          <w:sz w:val="20"/>
          <w:szCs w:val="20"/>
        </w:rPr>
        <w:t>9</w:t>
      </w:r>
      <w:r w:rsidR="007805D7" w:rsidRPr="007805D7">
        <w:rPr>
          <w:rFonts w:ascii="Verdana" w:hAnsi="Verdana" w:cs="Arial"/>
          <w:sz w:val="20"/>
          <w:szCs w:val="20"/>
          <w:vertAlign w:val="superscript"/>
        </w:rPr>
        <w:t>th</w:t>
      </w:r>
      <w:r w:rsidR="007805D7">
        <w:rPr>
          <w:rFonts w:ascii="Verdana" w:hAnsi="Verdana" w:cs="Arial"/>
          <w:sz w:val="20"/>
          <w:szCs w:val="20"/>
        </w:rPr>
        <w:t xml:space="preserve"> </w:t>
      </w:r>
      <w:r w:rsidR="00255F2F">
        <w:rPr>
          <w:rFonts w:ascii="Verdana" w:hAnsi="Verdana" w:cs="Arial"/>
          <w:sz w:val="20"/>
          <w:szCs w:val="20"/>
        </w:rPr>
        <w:t>Octo</w:t>
      </w:r>
      <w:r w:rsidR="007805D7">
        <w:rPr>
          <w:rFonts w:ascii="Verdana" w:hAnsi="Verdana" w:cs="Arial"/>
          <w:sz w:val="20"/>
          <w:szCs w:val="20"/>
        </w:rPr>
        <w:t>ber</w:t>
      </w:r>
      <w:r w:rsidR="00FF2069">
        <w:rPr>
          <w:rFonts w:ascii="Verdana" w:hAnsi="Verdana" w:cs="Arial"/>
          <w:sz w:val="20"/>
          <w:szCs w:val="20"/>
        </w:rPr>
        <w:t xml:space="preserve"> </w:t>
      </w:r>
      <w:r w:rsidR="007A153A">
        <w:rPr>
          <w:rFonts w:ascii="Verdana" w:hAnsi="Verdana" w:cs="Arial"/>
          <w:sz w:val="20"/>
          <w:szCs w:val="20"/>
        </w:rPr>
        <w:t>201</w:t>
      </w:r>
      <w:r w:rsidR="00C513EE">
        <w:rPr>
          <w:rFonts w:ascii="Verdana" w:hAnsi="Verdana" w:cs="Arial"/>
          <w:sz w:val="20"/>
          <w:szCs w:val="20"/>
        </w:rPr>
        <w:t>9</w:t>
      </w:r>
      <w:r w:rsidRPr="000F79F9">
        <w:rPr>
          <w:rFonts w:ascii="Verdana" w:hAnsi="Verdana" w:cs="Arial"/>
          <w:sz w:val="20"/>
          <w:szCs w:val="20"/>
        </w:rPr>
        <w:t xml:space="preserve"> in Brede Village Hall at 7.30pm</w:t>
      </w:r>
    </w:p>
    <w:p w14:paraId="4D79A566" w14:textId="77777777" w:rsidR="00255F2F" w:rsidRDefault="00255F2F" w:rsidP="00205BE5">
      <w:pPr>
        <w:rPr>
          <w:rFonts w:ascii="Verdana" w:hAnsi="Verdana" w:cs="Arial"/>
          <w:sz w:val="20"/>
          <w:szCs w:val="20"/>
        </w:rPr>
      </w:pPr>
    </w:p>
    <w:p w14:paraId="0DF72F38" w14:textId="5B59BF02" w:rsidR="00C82143" w:rsidRPr="00C85E7D" w:rsidRDefault="00255F2F" w:rsidP="00205BE5">
      <w:pPr>
        <w:rPr>
          <w:rFonts w:ascii="Verdana" w:hAnsi="Verdana" w:cs="Arial"/>
          <w:sz w:val="20"/>
          <w:szCs w:val="20"/>
        </w:rPr>
      </w:pPr>
      <w:r w:rsidRPr="00DF24D3">
        <w:rPr>
          <w:rFonts w:ascii="Verdana" w:hAnsi="Verdana" w:cs="Arial"/>
          <w:b/>
          <w:bCs/>
          <w:sz w:val="20"/>
          <w:szCs w:val="20"/>
        </w:rPr>
        <w:t>Quiz Night</w:t>
      </w:r>
      <w:r w:rsidR="00C82143">
        <w:rPr>
          <w:rFonts w:ascii="Verdana" w:hAnsi="Verdana" w:cs="Arial"/>
          <w:sz w:val="20"/>
          <w:szCs w:val="20"/>
        </w:rPr>
        <w:t xml:space="preserve"> -</w:t>
      </w:r>
      <w:r w:rsidR="007805D7">
        <w:rPr>
          <w:rFonts w:ascii="Verdana" w:hAnsi="Verdana" w:cs="Arial"/>
          <w:sz w:val="20"/>
          <w:szCs w:val="20"/>
        </w:rPr>
        <w:t>1</w:t>
      </w:r>
      <w:r>
        <w:rPr>
          <w:rFonts w:ascii="Verdana" w:hAnsi="Verdana" w:cs="Arial"/>
          <w:sz w:val="20"/>
          <w:szCs w:val="20"/>
        </w:rPr>
        <w:t>2</w:t>
      </w:r>
      <w:r w:rsidR="007805D7" w:rsidRPr="007805D7">
        <w:rPr>
          <w:rFonts w:ascii="Verdana" w:hAnsi="Verdana" w:cs="Arial"/>
          <w:sz w:val="20"/>
          <w:szCs w:val="20"/>
          <w:vertAlign w:val="superscript"/>
        </w:rPr>
        <w:t>th</w:t>
      </w:r>
      <w:r w:rsidR="007805D7">
        <w:rPr>
          <w:rFonts w:ascii="Verdana" w:hAnsi="Verdana" w:cs="Arial"/>
          <w:sz w:val="20"/>
          <w:szCs w:val="20"/>
        </w:rPr>
        <w:t xml:space="preserve"> </w:t>
      </w:r>
      <w:r>
        <w:rPr>
          <w:rFonts w:ascii="Verdana" w:hAnsi="Verdana" w:cs="Arial"/>
          <w:sz w:val="20"/>
          <w:szCs w:val="20"/>
        </w:rPr>
        <w:t>October</w:t>
      </w:r>
      <w:r w:rsidR="007805D7">
        <w:rPr>
          <w:rFonts w:ascii="Verdana" w:hAnsi="Verdana" w:cs="Arial"/>
          <w:sz w:val="20"/>
          <w:szCs w:val="20"/>
        </w:rPr>
        <w:t xml:space="preserve"> </w:t>
      </w:r>
      <w:r w:rsidR="00C82143">
        <w:rPr>
          <w:rFonts w:ascii="Verdana" w:hAnsi="Verdana" w:cs="Arial"/>
          <w:sz w:val="20"/>
          <w:szCs w:val="20"/>
        </w:rPr>
        <w:t xml:space="preserve">2019 </w:t>
      </w:r>
      <w:r w:rsidR="007805D7">
        <w:rPr>
          <w:rFonts w:ascii="Verdana" w:hAnsi="Verdana" w:cs="Arial"/>
          <w:sz w:val="20"/>
          <w:szCs w:val="20"/>
        </w:rPr>
        <w:t xml:space="preserve">in Brede Village Hall at </w:t>
      </w:r>
      <w:r>
        <w:rPr>
          <w:rFonts w:ascii="Verdana" w:hAnsi="Verdana" w:cs="Arial"/>
          <w:sz w:val="20"/>
          <w:szCs w:val="20"/>
        </w:rPr>
        <w:t>7.</w:t>
      </w:r>
      <w:r w:rsidR="007805D7">
        <w:rPr>
          <w:rFonts w:ascii="Verdana" w:hAnsi="Verdana" w:cs="Arial"/>
          <w:sz w:val="20"/>
          <w:szCs w:val="20"/>
        </w:rPr>
        <w:t>00pm</w:t>
      </w:r>
      <w:r w:rsidR="00C82143">
        <w:rPr>
          <w:rFonts w:ascii="Verdana" w:hAnsi="Verdana" w:cs="Arial"/>
          <w:sz w:val="20"/>
          <w:szCs w:val="20"/>
        </w:rPr>
        <w:t xml:space="preserve"> </w:t>
      </w:r>
    </w:p>
    <w:p w14:paraId="5D07D70C" w14:textId="77777777" w:rsidR="00F05B7E" w:rsidRPr="000F79F9" w:rsidRDefault="00F05B7E" w:rsidP="00BF01A1">
      <w:pPr>
        <w:rPr>
          <w:rFonts w:ascii="Verdana" w:hAnsi="Verdana" w:cs="Arial"/>
          <w:sz w:val="20"/>
          <w:szCs w:val="20"/>
        </w:rPr>
      </w:pPr>
    </w:p>
    <w:p w14:paraId="10D1C64C" w14:textId="34A37E72"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58503B">
        <w:rPr>
          <w:rFonts w:ascii="Verdana" w:hAnsi="Verdana" w:cs="Arial"/>
          <w:b/>
          <w:sz w:val="20"/>
          <w:szCs w:val="20"/>
        </w:rPr>
        <w:t>9.</w:t>
      </w:r>
      <w:r w:rsidR="00255F2F">
        <w:rPr>
          <w:rFonts w:ascii="Verdana" w:hAnsi="Verdana" w:cs="Arial"/>
          <w:b/>
          <w:sz w:val="20"/>
          <w:szCs w:val="20"/>
        </w:rPr>
        <w:t>15</w:t>
      </w:r>
      <w:r w:rsidR="00C82143">
        <w:rPr>
          <w:rFonts w:ascii="Verdana" w:hAnsi="Verdana" w:cs="Arial"/>
          <w:b/>
          <w:sz w:val="20"/>
          <w:szCs w:val="20"/>
        </w:rPr>
        <w:t xml:space="preserve"> </w:t>
      </w:r>
      <w:r w:rsidR="00FB635D">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3D13BEB9" w:rsidR="006B38CD" w:rsidRDefault="006B38CD" w:rsidP="006B38CD">
      <w:pPr>
        <w:rPr>
          <w:rFonts w:ascii="Verdana" w:hAnsi="Verdana" w:cs="Arial"/>
          <w:sz w:val="20"/>
          <w:szCs w:val="20"/>
        </w:rPr>
      </w:pPr>
      <w:r w:rsidRPr="000F79F9">
        <w:rPr>
          <w:rFonts w:ascii="Verdana" w:hAnsi="Verdana" w:cs="Arial"/>
          <w:sz w:val="20"/>
          <w:szCs w:val="20"/>
        </w:rPr>
        <w:t xml:space="preserve">                                                                                                                              </w:t>
      </w:r>
      <w:r w:rsidR="00C513EE">
        <w:rPr>
          <w:rFonts w:ascii="Verdana" w:hAnsi="Verdana" w:cs="Arial"/>
          <w:sz w:val="20"/>
          <w:szCs w:val="20"/>
        </w:rPr>
        <w:t xml:space="preserve"> </w:t>
      </w:r>
    </w:p>
    <w:p w14:paraId="39889A3F" w14:textId="50448517" w:rsidR="00DB2053" w:rsidRDefault="00EB5B9C" w:rsidP="006B38CD">
      <w:pPr>
        <w:rPr>
          <w:rFonts w:ascii="Verdana" w:hAnsi="Verdana" w:cs="Arial"/>
          <w:sz w:val="20"/>
          <w:szCs w:val="20"/>
        </w:rPr>
      </w:pPr>
      <w:r>
        <w:rPr>
          <w:rFonts w:ascii="Verdana" w:hAnsi="Verdana" w:cs="Arial"/>
          <w:sz w:val="20"/>
          <w:szCs w:val="20"/>
        </w:rPr>
        <w:t>\y</w:t>
      </w:r>
    </w:p>
    <w:p w14:paraId="6FB2A49C" w14:textId="77777777" w:rsidR="00EB5B9C" w:rsidRPr="000F79F9" w:rsidRDefault="00EB5B9C" w:rsidP="006B38CD">
      <w:pPr>
        <w:rPr>
          <w:rFonts w:ascii="Verdana" w:hAnsi="Verdana" w:cs="Arial"/>
          <w:sz w:val="20"/>
          <w:szCs w:val="20"/>
        </w:rPr>
      </w:pPr>
      <w:bookmarkStart w:id="6" w:name="_GoBack"/>
      <w:bookmarkEnd w:id="6"/>
    </w:p>
    <w:sectPr w:rsidR="00EB5B9C" w:rsidRPr="000F79F9" w:rsidSect="002B1A5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43B5" w14:textId="77777777" w:rsidR="00321C2D" w:rsidRDefault="00321C2D">
      <w:r>
        <w:separator/>
      </w:r>
    </w:p>
  </w:endnote>
  <w:endnote w:type="continuationSeparator" w:id="0">
    <w:p w14:paraId="13F04FBF" w14:textId="77777777" w:rsidR="00321C2D" w:rsidRDefault="0032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EB5B9C" w:rsidRDefault="00EB5B9C"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EB5B9C" w:rsidRDefault="00EB5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EB5B9C" w:rsidRDefault="00EB5B9C"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EB5B9C" w:rsidRDefault="00EB5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AD83" w14:textId="77777777" w:rsidR="00EB5B9C" w:rsidRDefault="00EB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66251" w14:textId="77777777" w:rsidR="00321C2D" w:rsidRDefault="00321C2D">
      <w:r>
        <w:separator/>
      </w:r>
    </w:p>
  </w:footnote>
  <w:footnote w:type="continuationSeparator" w:id="0">
    <w:p w14:paraId="5F6023C8" w14:textId="77777777" w:rsidR="00321C2D" w:rsidRDefault="0032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B7DA" w14:textId="53223756" w:rsidR="00EB5B9C" w:rsidRDefault="00EB5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0181" w14:textId="62B1C544" w:rsidR="00EB5B9C" w:rsidRDefault="00EB5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2294" w14:textId="1D795799" w:rsidR="00EB5B9C" w:rsidRDefault="00EB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62F"/>
    <w:multiLevelType w:val="hybridMultilevel"/>
    <w:tmpl w:val="18CA690E"/>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F546E"/>
    <w:multiLevelType w:val="hybridMultilevel"/>
    <w:tmpl w:val="B860B57C"/>
    <w:lvl w:ilvl="0" w:tplc="5B7AD0B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B079D"/>
    <w:multiLevelType w:val="hybridMultilevel"/>
    <w:tmpl w:val="5D46CD3C"/>
    <w:lvl w:ilvl="0" w:tplc="30F69B04">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C230F"/>
    <w:multiLevelType w:val="hybridMultilevel"/>
    <w:tmpl w:val="564C1712"/>
    <w:lvl w:ilvl="0" w:tplc="8670DA14">
      <w:numFmt w:val="decimalZero"/>
      <w:lvlText w:val="%1"/>
      <w:lvlJc w:val="left"/>
      <w:pPr>
        <w:ind w:left="855" w:hanging="825"/>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02586"/>
    <w:multiLevelType w:val="hybridMultilevel"/>
    <w:tmpl w:val="ECEA53CC"/>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C1316"/>
    <w:multiLevelType w:val="hybridMultilevel"/>
    <w:tmpl w:val="B90C821A"/>
    <w:lvl w:ilvl="0" w:tplc="9B7EBB22">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871D3"/>
    <w:multiLevelType w:val="hybridMultilevel"/>
    <w:tmpl w:val="9BE4F48A"/>
    <w:lvl w:ilvl="0" w:tplc="0CEE894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10252"/>
    <w:multiLevelType w:val="hybridMultilevel"/>
    <w:tmpl w:val="070E1852"/>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3620A"/>
    <w:multiLevelType w:val="hybridMultilevel"/>
    <w:tmpl w:val="944EDF28"/>
    <w:lvl w:ilvl="0" w:tplc="ECB6B34A">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06C8C"/>
    <w:multiLevelType w:val="hybridMultilevel"/>
    <w:tmpl w:val="F472659C"/>
    <w:lvl w:ilvl="0" w:tplc="5B7AD0B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47F2C4D"/>
    <w:multiLevelType w:val="hybridMultilevel"/>
    <w:tmpl w:val="06F2CA66"/>
    <w:lvl w:ilvl="0" w:tplc="531CBF44">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51383"/>
    <w:multiLevelType w:val="hybridMultilevel"/>
    <w:tmpl w:val="BFD85E3C"/>
    <w:lvl w:ilvl="0" w:tplc="24FE9CAA">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C0BEA"/>
    <w:multiLevelType w:val="hybridMultilevel"/>
    <w:tmpl w:val="B590C61C"/>
    <w:lvl w:ilvl="0" w:tplc="52923496">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91E31"/>
    <w:multiLevelType w:val="hybridMultilevel"/>
    <w:tmpl w:val="E7AC4530"/>
    <w:lvl w:ilvl="0" w:tplc="49E086E8">
      <w:numFmt w:val="decimalZero"/>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0418B"/>
    <w:multiLevelType w:val="hybridMultilevel"/>
    <w:tmpl w:val="F7E46B1C"/>
    <w:lvl w:ilvl="0" w:tplc="9940D69E">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E020E09"/>
    <w:multiLevelType w:val="hybridMultilevel"/>
    <w:tmpl w:val="C21AF2A4"/>
    <w:lvl w:ilvl="0" w:tplc="0ED679F2">
      <w:numFmt w:val="decimalZero"/>
      <w:lvlText w:val="%1"/>
      <w:lvlJc w:val="left"/>
      <w:pPr>
        <w:ind w:left="1215" w:hanging="855"/>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A080F"/>
    <w:multiLevelType w:val="hybridMultilevel"/>
    <w:tmpl w:val="C51C74E0"/>
    <w:lvl w:ilvl="0" w:tplc="80E2FE5E">
      <w:numFmt w:val="decimalZero"/>
      <w:lvlText w:val="%1"/>
      <w:lvlJc w:val="left"/>
      <w:pPr>
        <w:ind w:left="1575" w:hanging="85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5"/>
  </w:num>
  <w:num w:numId="3">
    <w:abstractNumId w:val="17"/>
  </w:num>
  <w:num w:numId="4">
    <w:abstractNumId w:val="13"/>
  </w:num>
  <w:num w:numId="5">
    <w:abstractNumId w:val="12"/>
  </w:num>
  <w:num w:numId="6">
    <w:abstractNumId w:val="2"/>
  </w:num>
  <w:num w:numId="7">
    <w:abstractNumId w:val="23"/>
  </w:num>
  <w:num w:numId="8">
    <w:abstractNumId w:val="7"/>
  </w:num>
  <w:num w:numId="9">
    <w:abstractNumId w:val="8"/>
  </w:num>
  <w:num w:numId="10">
    <w:abstractNumId w:val="16"/>
  </w:num>
  <w:num w:numId="11">
    <w:abstractNumId w:val="3"/>
  </w:num>
  <w:num w:numId="12">
    <w:abstractNumId w:val="15"/>
  </w:num>
  <w:num w:numId="13">
    <w:abstractNumId w:val="19"/>
  </w:num>
  <w:num w:numId="14">
    <w:abstractNumId w:val="11"/>
  </w:num>
  <w:num w:numId="15">
    <w:abstractNumId w:val="21"/>
  </w:num>
  <w:num w:numId="16">
    <w:abstractNumId w:val="1"/>
  </w:num>
  <w:num w:numId="17">
    <w:abstractNumId w:val="4"/>
  </w:num>
  <w:num w:numId="18">
    <w:abstractNumId w:val="10"/>
  </w:num>
  <w:num w:numId="19">
    <w:abstractNumId w:val="9"/>
  </w:num>
  <w:num w:numId="20">
    <w:abstractNumId w:val="22"/>
  </w:num>
  <w:num w:numId="21">
    <w:abstractNumId w:val="0"/>
  </w:num>
  <w:num w:numId="22">
    <w:abstractNumId w:val="6"/>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079CF"/>
    <w:rsid w:val="000103EA"/>
    <w:rsid w:val="000157A8"/>
    <w:rsid w:val="00017A1E"/>
    <w:rsid w:val="00021D83"/>
    <w:rsid w:val="00022521"/>
    <w:rsid w:val="0003258A"/>
    <w:rsid w:val="00032CFF"/>
    <w:rsid w:val="00037DBF"/>
    <w:rsid w:val="00040D32"/>
    <w:rsid w:val="000421CD"/>
    <w:rsid w:val="000457EB"/>
    <w:rsid w:val="0005450E"/>
    <w:rsid w:val="00055090"/>
    <w:rsid w:val="00057BC7"/>
    <w:rsid w:val="00057DD5"/>
    <w:rsid w:val="000629C4"/>
    <w:rsid w:val="00064B84"/>
    <w:rsid w:val="00064C47"/>
    <w:rsid w:val="00077241"/>
    <w:rsid w:val="00080A44"/>
    <w:rsid w:val="00085633"/>
    <w:rsid w:val="00086853"/>
    <w:rsid w:val="00092633"/>
    <w:rsid w:val="00094075"/>
    <w:rsid w:val="00097077"/>
    <w:rsid w:val="000A5406"/>
    <w:rsid w:val="000B0F93"/>
    <w:rsid w:val="000B3FEF"/>
    <w:rsid w:val="000C1486"/>
    <w:rsid w:val="000C5158"/>
    <w:rsid w:val="000D1DDB"/>
    <w:rsid w:val="000D3C02"/>
    <w:rsid w:val="000F14A7"/>
    <w:rsid w:val="000F79F9"/>
    <w:rsid w:val="00100A17"/>
    <w:rsid w:val="00102651"/>
    <w:rsid w:val="00110733"/>
    <w:rsid w:val="00115732"/>
    <w:rsid w:val="00135D37"/>
    <w:rsid w:val="00142BB2"/>
    <w:rsid w:val="0014518F"/>
    <w:rsid w:val="00150002"/>
    <w:rsid w:val="00155027"/>
    <w:rsid w:val="00156260"/>
    <w:rsid w:val="0016440E"/>
    <w:rsid w:val="00165658"/>
    <w:rsid w:val="0017155C"/>
    <w:rsid w:val="00176A24"/>
    <w:rsid w:val="00177F72"/>
    <w:rsid w:val="00180E32"/>
    <w:rsid w:val="001822AE"/>
    <w:rsid w:val="001843BB"/>
    <w:rsid w:val="001943B0"/>
    <w:rsid w:val="001965F9"/>
    <w:rsid w:val="001A11C0"/>
    <w:rsid w:val="001A76ED"/>
    <w:rsid w:val="001B3546"/>
    <w:rsid w:val="001B6908"/>
    <w:rsid w:val="001C5C23"/>
    <w:rsid w:val="001C5F18"/>
    <w:rsid w:val="001D5864"/>
    <w:rsid w:val="001D6294"/>
    <w:rsid w:val="001E509F"/>
    <w:rsid w:val="00205BE5"/>
    <w:rsid w:val="002166F2"/>
    <w:rsid w:val="00220724"/>
    <w:rsid w:val="00222879"/>
    <w:rsid w:val="00224DC6"/>
    <w:rsid w:val="00243469"/>
    <w:rsid w:val="00245304"/>
    <w:rsid w:val="002464FE"/>
    <w:rsid w:val="00255F2F"/>
    <w:rsid w:val="0026438E"/>
    <w:rsid w:val="00265E3E"/>
    <w:rsid w:val="00267FFC"/>
    <w:rsid w:val="00277F8E"/>
    <w:rsid w:val="0029510C"/>
    <w:rsid w:val="002A7168"/>
    <w:rsid w:val="002B1A5E"/>
    <w:rsid w:val="002D25FB"/>
    <w:rsid w:val="002D2A42"/>
    <w:rsid w:val="002D73C5"/>
    <w:rsid w:val="002D7905"/>
    <w:rsid w:val="002D7FB1"/>
    <w:rsid w:val="002F00A1"/>
    <w:rsid w:val="002F0752"/>
    <w:rsid w:val="002F7158"/>
    <w:rsid w:val="00300D83"/>
    <w:rsid w:val="00305579"/>
    <w:rsid w:val="00312AAA"/>
    <w:rsid w:val="00313D4B"/>
    <w:rsid w:val="00321C2D"/>
    <w:rsid w:val="00322CA8"/>
    <w:rsid w:val="0033238E"/>
    <w:rsid w:val="003403AA"/>
    <w:rsid w:val="00340E98"/>
    <w:rsid w:val="00345869"/>
    <w:rsid w:val="00346872"/>
    <w:rsid w:val="0035728E"/>
    <w:rsid w:val="00365D01"/>
    <w:rsid w:val="00374946"/>
    <w:rsid w:val="00390956"/>
    <w:rsid w:val="0039441A"/>
    <w:rsid w:val="00394580"/>
    <w:rsid w:val="003A28B0"/>
    <w:rsid w:val="003B0C99"/>
    <w:rsid w:val="003B1427"/>
    <w:rsid w:val="003B5332"/>
    <w:rsid w:val="003B6F06"/>
    <w:rsid w:val="003C072B"/>
    <w:rsid w:val="003D2F8D"/>
    <w:rsid w:val="003E6737"/>
    <w:rsid w:val="003E784F"/>
    <w:rsid w:val="003F2D3B"/>
    <w:rsid w:val="003F5AE7"/>
    <w:rsid w:val="004059CB"/>
    <w:rsid w:val="00406072"/>
    <w:rsid w:val="0041114C"/>
    <w:rsid w:val="00412831"/>
    <w:rsid w:val="00414E8D"/>
    <w:rsid w:val="004162F1"/>
    <w:rsid w:val="00421461"/>
    <w:rsid w:val="00421AE0"/>
    <w:rsid w:val="004221E6"/>
    <w:rsid w:val="00426DBF"/>
    <w:rsid w:val="004274F1"/>
    <w:rsid w:val="0043198B"/>
    <w:rsid w:val="00434812"/>
    <w:rsid w:val="00450D00"/>
    <w:rsid w:val="004623D7"/>
    <w:rsid w:val="004624C8"/>
    <w:rsid w:val="00473B5C"/>
    <w:rsid w:val="00475F78"/>
    <w:rsid w:val="0048214F"/>
    <w:rsid w:val="004E1884"/>
    <w:rsid w:val="004E4B7F"/>
    <w:rsid w:val="004E4C71"/>
    <w:rsid w:val="004E727E"/>
    <w:rsid w:val="004F2CFA"/>
    <w:rsid w:val="004F3C09"/>
    <w:rsid w:val="004F4770"/>
    <w:rsid w:val="004F5127"/>
    <w:rsid w:val="004F6086"/>
    <w:rsid w:val="0050162F"/>
    <w:rsid w:val="00503D56"/>
    <w:rsid w:val="00510DFA"/>
    <w:rsid w:val="00516E80"/>
    <w:rsid w:val="0052293B"/>
    <w:rsid w:val="00523A17"/>
    <w:rsid w:val="00525A95"/>
    <w:rsid w:val="00526EA1"/>
    <w:rsid w:val="005314F9"/>
    <w:rsid w:val="00532732"/>
    <w:rsid w:val="005331E7"/>
    <w:rsid w:val="005356E0"/>
    <w:rsid w:val="0054287D"/>
    <w:rsid w:val="00545E92"/>
    <w:rsid w:val="00546125"/>
    <w:rsid w:val="00546556"/>
    <w:rsid w:val="00547976"/>
    <w:rsid w:val="005532C0"/>
    <w:rsid w:val="00553521"/>
    <w:rsid w:val="00556E47"/>
    <w:rsid w:val="00564861"/>
    <w:rsid w:val="00572177"/>
    <w:rsid w:val="0058140C"/>
    <w:rsid w:val="0058503B"/>
    <w:rsid w:val="00591608"/>
    <w:rsid w:val="005929D5"/>
    <w:rsid w:val="005A1996"/>
    <w:rsid w:val="005A2E7F"/>
    <w:rsid w:val="005B7728"/>
    <w:rsid w:val="005B77BF"/>
    <w:rsid w:val="005C3C98"/>
    <w:rsid w:val="006115E4"/>
    <w:rsid w:val="00613B36"/>
    <w:rsid w:val="0061561F"/>
    <w:rsid w:val="00616474"/>
    <w:rsid w:val="0062454C"/>
    <w:rsid w:val="00631117"/>
    <w:rsid w:val="00632EBA"/>
    <w:rsid w:val="00635A72"/>
    <w:rsid w:val="00635AEB"/>
    <w:rsid w:val="00642C32"/>
    <w:rsid w:val="006550C7"/>
    <w:rsid w:val="00664E0D"/>
    <w:rsid w:val="0066575E"/>
    <w:rsid w:val="00666C0E"/>
    <w:rsid w:val="00667738"/>
    <w:rsid w:val="00685CE7"/>
    <w:rsid w:val="00690D6A"/>
    <w:rsid w:val="006A21A5"/>
    <w:rsid w:val="006B04B1"/>
    <w:rsid w:val="006B38CD"/>
    <w:rsid w:val="006B7727"/>
    <w:rsid w:val="006C3338"/>
    <w:rsid w:val="006C5FA8"/>
    <w:rsid w:val="006D3B60"/>
    <w:rsid w:val="006D6B91"/>
    <w:rsid w:val="006E1EB8"/>
    <w:rsid w:val="006E20A7"/>
    <w:rsid w:val="006E48DA"/>
    <w:rsid w:val="006E655F"/>
    <w:rsid w:val="006E658A"/>
    <w:rsid w:val="006E737E"/>
    <w:rsid w:val="006F6D3F"/>
    <w:rsid w:val="00703276"/>
    <w:rsid w:val="00717EFA"/>
    <w:rsid w:val="007204AE"/>
    <w:rsid w:val="007259D0"/>
    <w:rsid w:val="00731A5B"/>
    <w:rsid w:val="00734AFA"/>
    <w:rsid w:val="007407F3"/>
    <w:rsid w:val="00746856"/>
    <w:rsid w:val="007468D0"/>
    <w:rsid w:val="007565FA"/>
    <w:rsid w:val="00760F78"/>
    <w:rsid w:val="0076300C"/>
    <w:rsid w:val="007805D7"/>
    <w:rsid w:val="00791D4D"/>
    <w:rsid w:val="007A153A"/>
    <w:rsid w:val="007A4BAC"/>
    <w:rsid w:val="007A5349"/>
    <w:rsid w:val="007B78B8"/>
    <w:rsid w:val="007B7C92"/>
    <w:rsid w:val="007C14CE"/>
    <w:rsid w:val="007C2881"/>
    <w:rsid w:val="007C3F51"/>
    <w:rsid w:val="007D648E"/>
    <w:rsid w:val="007D7155"/>
    <w:rsid w:val="007F0083"/>
    <w:rsid w:val="00803860"/>
    <w:rsid w:val="00804D5C"/>
    <w:rsid w:val="0080532B"/>
    <w:rsid w:val="00811D4E"/>
    <w:rsid w:val="00815B70"/>
    <w:rsid w:val="00822568"/>
    <w:rsid w:val="00822E69"/>
    <w:rsid w:val="00825530"/>
    <w:rsid w:val="00826E89"/>
    <w:rsid w:val="0082765B"/>
    <w:rsid w:val="00833969"/>
    <w:rsid w:val="00836F7B"/>
    <w:rsid w:val="00837B5B"/>
    <w:rsid w:val="00844365"/>
    <w:rsid w:val="00844F7A"/>
    <w:rsid w:val="00851D90"/>
    <w:rsid w:val="0085790A"/>
    <w:rsid w:val="00857F33"/>
    <w:rsid w:val="00866978"/>
    <w:rsid w:val="0087521C"/>
    <w:rsid w:val="00875224"/>
    <w:rsid w:val="00880DE0"/>
    <w:rsid w:val="00881A26"/>
    <w:rsid w:val="0088501E"/>
    <w:rsid w:val="00887A40"/>
    <w:rsid w:val="00890229"/>
    <w:rsid w:val="00890863"/>
    <w:rsid w:val="008A1F98"/>
    <w:rsid w:val="008A3882"/>
    <w:rsid w:val="008B2040"/>
    <w:rsid w:val="008B40A9"/>
    <w:rsid w:val="008D76CA"/>
    <w:rsid w:val="008E4183"/>
    <w:rsid w:val="008F0826"/>
    <w:rsid w:val="008F7D67"/>
    <w:rsid w:val="00901750"/>
    <w:rsid w:val="0090687F"/>
    <w:rsid w:val="009077B3"/>
    <w:rsid w:val="00920841"/>
    <w:rsid w:val="009260B1"/>
    <w:rsid w:val="00930240"/>
    <w:rsid w:val="00935F76"/>
    <w:rsid w:val="00936B9F"/>
    <w:rsid w:val="009439D1"/>
    <w:rsid w:val="009504D6"/>
    <w:rsid w:val="0095268B"/>
    <w:rsid w:val="00953CB0"/>
    <w:rsid w:val="00956D45"/>
    <w:rsid w:val="00957FB1"/>
    <w:rsid w:val="00961829"/>
    <w:rsid w:val="00964360"/>
    <w:rsid w:val="00965A25"/>
    <w:rsid w:val="00967FD7"/>
    <w:rsid w:val="00971AD9"/>
    <w:rsid w:val="00976250"/>
    <w:rsid w:val="0098113C"/>
    <w:rsid w:val="00982AE3"/>
    <w:rsid w:val="00995457"/>
    <w:rsid w:val="009959AC"/>
    <w:rsid w:val="009963E1"/>
    <w:rsid w:val="009A160A"/>
    <w:rsid w:val="009A188A"/>
    <w:rsid w:val="009A3ABC"/>
    <w:rsid w:val="009A5794"/>
    <w:rsid w:val="009A73FE"/>
    <w:rsid w:val="009B2215"/>
    <w:rsid w:val="009B2C73"/>
    <w:rsid w:val="009B52FF"/>
    <w:rsid w:val="009B7981"/>
    <w:rsid w:val="009C0982"/>
    <w:rsid w:val="009C3F7C"/>
    <w:rsid w:val="009D75B8"/>
    <w:rsid w:val="009E429A"/>
    <w:rsid w:val="009F023B"/>
    <w:rsid w:val="009F642F"/>
    <w:rsid w:val="00A002DA"/>
    <w:rsid w:val="00A23FBA"/>
    <w:rsid w:val="00A245F7"/>
    <w:rsid w:val="00A406C7"/>
    <w:rsid w:val="00A46998"/>
    <w:rsid w:val="00A5225C"/>
    <w:rsid w:val="00A541E7"/>
    <w:rsid w:val="00A603F8"/>
    <w:rsid w:val="00A65E3B"/>
    <w:rsid w:val="00A67D11"/>
    <w:rsid w:val="00A72532"/>
    <w:rsid w:val="00A815E7"/>
    <w:rsid w:val="00A86AA1"/>
    <w:rsid w:val="00AA4E8E"/>
    <w:rsid w:val="00AA63D6"/>
    <w:rsid w:val="00AC763D"/>
    <w:rsid w:val="00AC7911"/>
    <w:rsid w:val="00AD24FA"/>
    <w:rsid w:val="00AE5555"/>
    <w:rsid w:val="00AF7317"/>
    <w:rsid w:val="00B036E7"/>
    <w:rsid w:val="00B04A29"/>
    <w:rsid w:val="00B104CD"/>
    <w:rsid w:val="00B17868"/>
    <w:rsid w:val="00B214C1"/>
    <w:rsid w:val="00B34E32"/>
    <w:rsid w:val="00B37C3D"/>
    <w:rsid w:val="00B44826"/>
    <w:rsid w:val="00B46ACF"/>
    <w:rsid w:val="00B46E82"/>
    <w:rsid w:val="00B72A00"/>
    <w:rsid w:val="00B766BE"/>
    <w:rsid w:val="00B92329"/>
    <w:rsid w:val="00B96E4B"/>
    <w:rsid w:val="00BA400F"/>
    <w:rsid w:val="00BB06B9"/>
    <w:rsid w:val="00BB4C2F"/>
    <w:rsid w:val="00BB685E"/>
    <w:rsid w:val="00BC39B9"/>
    <w:rsid w:val="00BD22F9"/>
    <w:rsid w:val="00BD3783"/>
    <w:rsid w:val="00BE4424"/>
    <w:rsid w:val="00BE6E39"/>
    <w:rsid w:val="00BF01A1"/>
    <w:rsid w:val="00BF0426"/>
    <w:rsid w:val="00C0729F"/>
    <w:rsid w:val="00C1602F"/>
    <w:rsid w:val="00C16E1F"/>
    <w:rsid w:val="00C22A9E"/>
    <w:rsid w:val="00C30A9C"/>
    <w:rsid w:val="00C30F5A"/>
    <w:rsid w:val="00C3312E"/>
    <w:rsid w:val="00C33884"/>
    <w:rsid w:val="00C4019F"/>
    <w:rsid w:val="00C45FF5"/>
    <w:rsid w:val="00C46B21"/>
    <w:rsid w:val="00C513EE"/>
    <w:rsid w:val="00C528AB"/>
    <w:rsid w:val="00C53BA2"/>
    <w:rsid w:val="00C577E1"/>
    <w:rsid w:val="00C64490"/>
    <w:rsid w:val="00C67429"/>
    <w:rsid w:val="00C80474"/>
    <w:rsid w:val="00C82143"/>
    <w:rsid w:val="00C85B7F"/>
    <w:rsid w:val="00C85E7D"/>
    <w:rsid w:val="00C86EE2"/>
    <w:rsid w:val="00C97043"/>
    <w:rsid w:val="00CA275B"/>
    <w:rsid w:val="00CA7381"/>
    <w:rsid w:val="00CA7398"/>
    <w:rsid w:val="00CB0D45"/>
    <w:rsid w:val="00CB7A9D"/>
    <w:rsid w:val="00CD0AA0"/>
    <w:rsid w:val="00CE1211"/>
    <w:rsid w:val="00CE2A95"/>
    <w:rsid w:val="00CE76C5"/>
    <w:rsid w:val="00CF0E00"/>
    <w:rsid w:val="00CF29C3"/>
    <w:rsid w:val="00CF478E"/>
    <w:rsid w:val="00D063D5"/>
    <w:rsid w:val="00D13234"/>
    <w:rsid w:val="00D22C14"/>
    <w:rsid w:val="00D25052"/>
    <w:rsid w:val="00D318EB"/>
    <w:rsid w:val="00D350E7"/>
    <w:rsid w:val="00D42CDE"/>
    <w:rsid w:val="00D53B48"/>
    <w:rsid w:val="00D71D17"/>
    <w:rsid w:val="00D77DBE"/>
    <w:rsid w:val="00D9502A"/>
    <w:rsid w:val="00D96205"/>
    <w:rsid w:val="00DB2053"/>
    <w:rsid w:val="00DC3046"/>
    <w:rsid w:val="00DC5009"/>
    <w:rsid w:val="00DE2444"/>
    <w:rsid w:val="00DF24D3"/>
    <w:rsid w:val="00E01B31"/>
    <w:rsid w:val="00E1322A"/>
    <w:rsid w:val="00E26A6D"/>
    <w:rsid w:val="00E32DAE"/>
    <w:rsid w:val="00E442F8"/>
    <w:rsid w:val="00E5045F"/>
    <w:rsid w:val="00E53C29"/>
    <w:rsid w:val="00E55E9F"/>
    <w:rsid w:val="00E573DE"/>
    <w:rsid w:val="00E60B21"/>
    <w:rsid w:val="00E64DE6"/>
    <w:rsid w:val="00E71422"/>
    <w:rsid w:val="00E72E3F"/>
    <w:rsid w:val="00E73C86"/>
    <w:rsid w:val="00E74613"/>
    <w:rsid w:val="00E751F4"/>
    <w:rsid w:val="00E76950"/>
    <w:rsid w:val="00E822F4"/>
    <w:rsid w:val="00E85BE9"/>
    <w:rsid w:val="00E902A9"/>
    <w:rsid w:val="00E92F21"/>
    <w:rsid w:val="00E93A59"/>
    <w:rsid w:val="00E96B35"/>
    <w:rsid w:val="00E9741A"/>
    <w:rsid w:val="00EA15A6"/>
    <w:rsid w:val="00EB4519"/>
    <w:rsid w:val="00EB5B9C"/>
    <w:rsid w:val="00EC70FE"/>
    <w:rsid w:val="00EC7EFE"/>
    <w:rsid w:val="00ED555B"/>
    <w:rsid w:val="00EE300E"/>
    <w:rsid w:val="00EF1AAD"/>
    <w:rsid w:val="00EF684F"/>
    <w:rsid w:val="00F03D8B"/>
    <w:rsid w:val="00F05B7E"/>
    <w:rsid w:val="00F14EE7"/>
    <w:rsid w:val="00F16030"/>
    <w:rsid w:val="00F21FE0"/>
    <w:rsid w:val="00F2675E"/>
    <w:rsid w:val="00F30677"/>
    <w:rsid w:val="00F3432D"/>
    <w:rsid w:val="00F35AE5"/>
    <w:rsid w:val="00F41BC5"/>
    <w:rsid w:val="00F43BC8"/>
    <w:rsid w:val="00F456D0"/>
    <w:rsid w:val="00F62780"/>
    <w:rsid w:val="00F63504"/>
    <w:rsid w:val="00F64D80"/>
    <w:rsid w:val="00F710CE"/>
    <w:rsid w:val="00F74F12"/>
    <w:rsid w:val="00F850DB"/>
    <w:rsid w:val="00F86B8A"/>
    <w:rsid w:val="00F90FEE"/>
    <w:rsid w:val="00F924D0"/>
    <w:rsid w:val="00F92E9C"/>
    <w:rsid w:val="00F953B7"/>
    <w:rsid w:val="00FA3755"/>
    <w:rsid w:val="00FA3B05"/>
    <w:rsid w:val="00FA7311"/>
    <w:rsid w:val="00FB635D"/>
    <w:rsid w:val="00FC1847"/>
    <w:rsid w:val="00FC3C7B"/>
    <w:rsid w:val="00FC4E0D"/>
    <w:rsid w:val="00FC74CD"/>
    <w:rsid w:val="00FD2A75"/>
    <w:rsid w:val="00FD411E"/>
    <w:rsid w:val="00FD4B73"/>
    <w:rsid w:val="00FE20A4"/>
    <w:rsid w:val="00FE263A"/>
    <w:rsid w:val="00FE2AF4"/>
    <w:rsid w:val="00FE330D"/>
    <w:rsid w:val="00FE5EAA"/>
    <w:rsid w:val="00FF2069"/>
    <w:rsid w:val="00FF26C6"/>
    <w:rsid w:val="00FF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5816">
      <w:bodyDiv w:val="1"/>
      <w:marLeft w:val="0"/>
      <w:marRight w:val="0"/>
      <w:marTop w:val="0"/>
      <w:marBottom w:val="0"/>
      <w:divBdr>
        <w:top w:val="none" w:sz="0" w:space="0" w:color="auto"/>
        <w:left w:val="none" w:sz="0" w:space="0" w:color="auto"/>
        <w:bottom w:val="none" w:sz="0" w:space="0" w:color="auto"/>
        <w:right w:val="none" w:sz="0" w:space="0" w:color="auto"/>
      </w:divBdr>
    </w:div>
    <w:div w:id="1039745894">
      <w:bodyDiv w:val="1"/>
      <w:marLeft w:val="0"/>
      <w:marRight w:val="0"/>
      <w:marTop w:val="0"/>
      <w:marBottom w:val="0"/>
      <w:divBdr>
        <w:top w:val="none" w:sz="0" w:space="0" w:color="auto"/>
        <w:left w:val="none" w:sz="0" w:space="0" w:color="auto"/>
        <w:bottom w:val="none" w:sz="0" w:space="0" w:color="auto"/>
        <w:right w:val="none" w:sz="0" w:space="0" w:color="auto"/>
      </w:divBdr>
    </w:div>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1396515347">
      <w:bodyDiv w:val="1"/>
      <w:marLeft w:val="0"/>
      <w:marRight w:val="0"/>
      <w:marTop w:val="0"/>
      <w:marBottom w:val="0"/>
      <w:divBdr>
        <w:top w:val="none" w:sz="0" w:space="0" w:color="auto"/>
        <w:left w:val="none" w:sz="0" w:space="0" w:color="auto"/>
        <w:bottom w:val="none" w:sz="0" w:space="0" w:color="auto"/>
        <w:right w:val="none" w:sz="0" w:space="0" w:color="auto"/>
      </w:divBdr>
    </w:div>
    <w:div w:id="1708220681">
      <w:bodyDiv w:val="1"/>
      <w:marLeft w:val="0"/>
      <w:marRight w:val="0"/>
      <w:marTop w:val="0"/>
      <w:marBottom w:val="0"/>
      <w:divBdr>
        <w:top w:val="none" w:sz="0" w:space="0" w:color="auto"/>
        <w:left w:val="none" w:sz="0" w:space="0" w:color="auto"/>
        <w:bottom w:val="none" w:sz="0" w:space="0" w:color="auto"/>
        <w:right w:val="none" w:sz="0" w:space="0" w:color="auto"/>
      </w:divBdr>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
    <w:div w:id="1986229393">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2942</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6</cp:revision>
  <cp:lastPrinted>2019-09-24T11:38:00Z</cp:lastPrinted>
  <dcterms:created xsi:type="dcterms:W3CDTF">2019-09-30T11:15:00Z</dcterms:created>
  <dcterms:modified xsi:type="dcterms:W3CDTF">2019-10-12T16:29:00Z</dcterms:modified>
</cp:coreProperties>
</file>