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AE28" w14:textId="77777777" w:rsidR="00CA7F2A" w:rsidRPr="00AE1876" w:rsidRDefault="00AE4424" w:rsidP="00334FE0">
      <w:pPr>
        <w:jc w:val="center"/>
        <w:rPr>
          <w:rFonts w:cstheme="minorHAnsi"/>
          <w:b/>
          <w:lang w:val="en-GB"/>
        </w:rPr>
      </w:pPr>
      <w:r w:rsidRPr="00AE1876">
        <w:rPr>
          <w:rFonts w:cstheme="minorHAnsi"/>
          <w:b/>
          <w:lang w:val="en-GB"/>
        </w:rPr>
        <w:t xml:space="preserve"> </w:t>
      </w:r>
      <w:r w:rsidR="00457C55" w:rsidRPr="00AE1876">
        <w:rPr>
          <w:rFonts w:cstheme="minorHAnsi"/>
          <w:b/>
          <w:lang w:val="en-GB"/>
        </w:rPr>
        <w:t>BODIAM PARISH COUNCIL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5500"/>
        <w:gridCol w:w="2188"/>
      </w:tblGrid>
      <w:tr w:rsidR="001967F1" w:rsidRPr="001137C9" w14:paraId="065ADB91" w14:textId="77777777" w:rsidTr="00B92787">
        <w:tc>
          <w:tcPr>
            <w:tcW w:w="1242" w:type="dxa"/>
          </w:tcPr>
          <w:p w14:paraId="12AD3F00" w14:textId="77777777" w:rsidR="001967F1" w:rsidRPr="001137C9" w:rsidRDefault="001967F1" w:rsidP="00B92787">
            <w:pPr>
              <w:rPr>
                <w:rFonts w:cstheme="minorHAnsi"/>
              </w:rPr>
            </w:pPr>
            <w:r w:rsidRPr="001137C9">
              <w:rPr>
                <w:rFonts w:cstheme="minorHAnsi"/>
                <w:b/>
                <w:bCs/>
              </w:rPr>
              <w:t xml:space="preserve">Clerk: </w:t>
            </w:r>
            <w:r w:rsidRPr="001137C9">
              <w:rPr>
                <w:rFonts w:cstheme="minorHAnsi"/>
              </w:rPr>
              <w:t xml:space="preserve">  </w:t>
            </w:r>
          </w:p>
          <w:p w14:paraId="1B56AFF5" w14:textId="77777777" w:rsidR="001967F1" w:rsidRPr="001137C9" w:rsidRDefault="001967F1" w:rsidP="00B92787">
            <w:pPr>
              <w:rPr>
                <w:rFonts w:cstheme="minorHAnsi"/>
              </w:rPr>
            </w:pPr>
            <w:r w:rsidRPr="001137C9">
              <w:rPr>
                <w:rFonts w:cstheme="minorHAnsi"/>
                <w:b/>
                <w:bCs/>
              </w:rPr>
              <w:t>Telephone:</w:t>
            </w:r>
            <w:r w:rsidRPr="001137C9">
              <w:rPr>
                <w:rFonts w:cstheme="minorHAnsi"/>
              </w:rPr>
              <w:t xml:space="preserve">  </w:t>
            </w:r>
          </w:p>
          <w:p w14:paraId="67A8F785" w14:textId="77777777" w:rsidR="001967F1" w:rsidRPr="001137C9" w:rsidRDefault="001967F1" w:rsidP="00B92787">
            <w:pPr>
              <w:rPr>
                <w:rFonts w:cstheme="minorHAnsi"/>
                <w:b/>
              </w:rPr>
            </w:pPr>
            <w:r w:rsidRPr="001137C9">
              <w:rPr>
                <w:rFonts w:cstheme="minorHAnsi"/>
                <w:b/>
                <w:bCs/>
              </w:rPr>
              <w:t xml:space="preserve">Email:  </w:t>
            </w:r>
          </w:p>
        </w:tc>
        <w:tc>
          <w:tcPr>
            <w:tcW w:w="5690" w:type="dxa"/>
          </w:tcPr>
          <w:p w14:paraId="582CA3A3" w14:textId="77777777" w:rsidR="001967F1" w:rsidRPr="001137C9" w:rsidRDefault="001967F1" w:rsidP="00B92787">
            <w:pPr>
              <w:rPr>
                <w:rFonts w:cstheme="minorHAnsi"/>
              </w:rPr>
            </w:pPr>
            <w:r w:rsidRPr="001137C9">
              <w:rPr>
                <w:rFonts w:cstheme="minorHAnsi"/>
              </w:rPr>
              <w:t>Lynsey Willard</w:t>
            </w:r>
          </w:p>
          <w:p w14:paraId="438E7F2E" w14:textId="77777777" w:rsidR="001967F1" w:rsidRPr="001137C9" w:rsidRDefault="001967F1" w:rsidP="00B92787">
            <w:pPr>
              <w:rPr>
                <w:rFonts w:cstheme="minorHAnsi"/>
              </w:rPr>
            </w:pPr>
            <w:r w:rsidRPr="001137C9">
              <w:rPr>
                <w:rFonts w:cstheme="minorHAnsi"/>
              </w:rPr>
              <w:t>01580 830935</w:t>
            </w:r>
          </w:p>
          <w:p w14:paraId="4CB1CED1" w14:textId="2D5E319D" w:rsidR="001967F1" w:rsidRPr="001137C9" w:rsidRDefault="0076463C" w:rsidP="00B92787">
            <w:pPr>
              <w:rPr>
                <w:rFonts w:cstheme="minorHAnsi"/>
                <w:b/>
              </w:rPr>
            </w:pPr>
            <w:r w:rsidRPr="0076463C">
              <w:rPr>
                <w:rFonts w:cstheme="minorHAnsi"/>
                <w:b/>
                <w:bCs/>
                <w:color w:val="548DD4" w:themeColor="text2" w:themeTint="99"/>
              </w:rPr>
              <w:t>clerk@bodiamparishcouncil.org.uk</w:t>
            </w:r>
          </w:p>
        </w:tc>
        <w:tc>
          <w:tcPr>
            <w:tcW w:w="2311" w:type="dxa"/>
          </w:tcPr>
          <w:p w14:paraId="5C581039" w14:textId="77777777" w:rsidR="001967F1" w:rsidRPr="001137C9" w:rsidRDefault="001967F1" w:rsidP="00B92787">
            <w:pPr>
              <w:rPr>
                <w:rFonts w:cstheme="minorHAnsi"/>
              </w:rPr>
            </w:pPr>
            <w:r w:rsidRPr="001137C9">
              <w:rPr>
                <w:rFonts w:cstheme="minorHAnsi"/>
              </w:rPr>
              <w:t>34 Levetts Lane, Bodiam,</w:t>
            </w:r>
          </w:p>
          <w:p w14:paraId="045A133E" w14:textId="78604020" w:rsidR="001967F1" w:rsidRPr="001137C9" w:rsidRDefault="001967F1" w:rsidP="00B92787">
            <w:pPr>
              <w:rPr>
                <w:rFonts w:cstheme="minorHAnsi"/>
              </w:rPr>
            </w:pPr>
            <w:r w:rsidRPr="001137C9">
              <w:rPr>
                <w:rFonts w:cstheme="minorHAnsi"/>
              </w:rPr>
              <w:t>E</w:t>
            </w:r>
            <w:r w:rsidR="001C2730" w:rsidRPr="001137C9">
              <w:rPr>
                <w:rFonts w:cstheme="minorHAnsi"/>
              </w:rPr>
              <w:t>.</w:t>
            </w:r>
            <w:r w:rsidRPr="001137C9">
              <w:rPr>
                <w:rFonts w:cstheme="minorHAnsi"/>
              </w:rPr>
              <w:t xml:space="preserve"> Sussex,</w:t>
            </w:r>
            <w:r w:rsidR="001C2730" w:rsidRPr="001137C9">
              <w:rPr>
                <w:rFonts w:cstheme="minorHAnsi"/>
              </w:rPr>
              <w:t xml:space="preserve"> TN32 5UL</w:t>
            </w:r>
          </w:p>
          <w:p w14:paraId="188D78AA" w14:textId="77777777" w:rsidR="001967F1" w:rsidRPr="001137C9" w:rsidRDefault="001967F1" w:rsidP="00B92787">
            <w:pPr>
              <w:rPr>
                <w:rFonts w:cstheme="minorHAnsi"/>
                <w:b/>
              </w:rPr>
            </w:pPr>
          </w:p>
        </w:tc>
      </w:tr>
    </w:tbl>
    <w:p w14:paraId="04A8D57E" w14:textId="4B5D3BC1" w:rsidR="00EC62A4" w:rsidRPr="001137C9" w:rsidRDefault="0089510C" w:rsidP="0089510C">
      <w:pPr>
        <w:jc w:val="center"/>
        <w:rPr>
          <w:rFonts w:cstheme="minorHAnsi"/>
          <w:b/>
        </w:rPr>
      </w:pPr>
      <w:r w:rsidRPr="001137C9">
        <w:rPr>
          <w:rFonts w:cstheme="minorHAnsi"/>
          <w:b/>
        </w:rPr>
        <w:t>M</w:t>
      </w:r>
      <w:r w:rsidR="00457C55" w:rsidRPr="001137C9">
        <w:rPr>
          <w:rFonts w:cstheme="minorHAnsi"/>
          <w:b/>
        </w:rPr>
        <w:t xml:space="preserve">inutes of the </w:t>
      </w:r>
      <w:r w:rsidR="008A78CC">
        <w:rPr>
          <w:rFonts w:cstheme="minorHAnsi"/>
          <w:b/>
        </w:rPr>
        <w:t xml:space="preserve">Annual </w:t>
      </w:r>
      <w:r w:rsidR="00457C55" w:rsidRPr="001137C9">
        <w:rPr>
          <w:rFonts w:cstheme="minorHAnsi"/>
          <w:b/>
        </w:rPr>
        <w:t xml:space="preserve">Meeting of the Parish Council held on </w:t>
      </w:r>
    </w:p>
    <w:p w14:paraId="76E9B8F3" w14:textId="246097B2" w:rsidR="00457C55" w:rsidRPr="001137C9" w:rsidRDefault="00AE1876" w:rsidP="0089510C">
      <w:pPr>
        <w:jc w:val="center"/>
        <w:rPr>
          <w:rFonts w:cstheme="minorHAnsi"/>
          <w:b/>
        </w:rPr>
      </w:pPr>
      <w:r w:rsidRPr="001137C9">
        <w:rPr>
          <w:rFonts w:cstheme="minorHAnsi"/>
          <w:b/>
        </w:rPr>
        <w:t>Monday</w:t>
      </w:r>
      <w:r w:rsidR="00EC62A4" w:rsidRPr="001137C9">
        <w:rPr>
          <w:rFonts w:cstheme="minorHAnsi"/>
          <w:b/>
        </w:rPr>
        <w:t xml:space="preserve"> </w:t>
      </w:r>
      <w:r w:rsidR="001B3818" w:rsidRPr="001137C9">
        <w:rPr>
          <w:rFonts w:cstheme="minorHAnsi"/>
          <w:b/>
        </w:rPr>
        <w:t>1</w:t>
      </w:r>
      <w:r w:rsidR="00666BCD">
        <w:rPr>
          <w:rFonts w:cstheme="minorHAnsi"/>
          <w:b/>
        </w:rPr>
        <w:t>9</w:t>
      </w:r>
      <w:r w:rsidR="001B3818" w:rsidRPr="001137C9">
        <w:rPr>
          <w:rFonts w:cstheme="minorHAnsi"/>
          <w:b/>
        </w:rPr>
        <w:t xml:space="preserve"> </w:t>
      </w:r>
      <w:r w:rsidR="00666BCD">
        <w:rPr>
          <w:rFonts w:cstheme="minorHAnsi"/>
          <w:b/>
        </w:rPr>
        <w:t>May</w:t>
      </w:r>
      <w:r w:rsidR="00D931E1" w:rsidRPr="001137C9">
        <w:rPr>
          <w:rFonts w:cstheme="minorHAnsi"/>
          <w:b/>
        </w:rPr>
        <w:t xml:space="preserve"> 2025</w:t>
      </w:r>
      <w:r w:rsidR="001B7D53" w:rsidRPr="001137C9">
        <w:rPr>
          <w:rFonts w:cstheme="minorHAnsi"/>
          <w:b/>
        </w:rPr>
        <w:t xml:space="preserve"> </w:t>
      </w:r>
      <w:r w:rsidR="00457C55" w:rsidRPr="001137C9">
        <w:rPr>
          <w:rFonts w:cstheme="minorHAnsi"/>
          <w:b/>
        </w:rPr>
        <w:t xml:space="preserve">at </w:t>
      </w:r>
      <w:r w:rsidR="00B72A08" w:rsidRPr="001137C9">
        <w:rPr>
          <w:rFonts w:cstheme="minorHAnsi"/>
          <w:b/>
        </w:rPr>
        <w:t>6</w:t>
      </w:r>
      <w:r w:rsidR="001967F1" w:rsidRPr="001137C9">
        <w:rPr>
          <w:rFonts w:cstheme="minorHAnsi"/>
          <w:b/>
        </w:rPr>
        <w:t>.30</w:t>
      </w:r>
      <w:r w:rsidR="00457C55" w:rsidRPr="001137C9">
        <w:rPr>
          <w:rFonts w:cstheme="minorHAnsi"/>
          <w:b/>
        </w:rPr>
        <w:t>p.m. in Bodiam Parish Room</w:t>
      </w:r>
    </w:p>
    <w:p w14:paraId="24254D61" w14:textId="77777777" w:rsidR="00BB3C89" w:rsidRPr="001137C9" w:rsidRDefault="00BB3C89" w:rsidP="00BB3C89">
      <w:pPr>
        <w:jc w:val="center"/>
        <w:rPr>
          <w:rFonts w:cstheme="minorHAnsi"/>
          <w:bCs/>
          <w:color w:val="FF0000"/>
        </w:rPr>
      </w:pPr>
      <w:r w:rsidRPr="001137C9">
        <w:rPr>
          <w:rFonts w:cstheme="minorHAnsi"/>
          <w:bCs/>
          <w:color w:val="FF0000"/>
        </w:rPr>
        <w:t>Please note these are draft minutes until formally approved at the next Parish Council Meeting.</w:t>
      </w:r>
    </w:p>
    <w:p w14:paraId="30A28D2A" w14:textId="5A0245FF" w:rsidR="00842265" w:rsidRPr="001137C9" w:rsidRDefault="00457C55" w:rsidP="00CD76CC">
      <w:pPr>
        <w:ind w:left="1418" w:hanging="1418"/>
        <w:rPr>
          <w:rFonts w:cstheme="minorHAnsi"/>
        </w:rPr>
      </w:pPr>
      <w:r w:rsidRPr="001137C9">
        <w:rPr>
          <w:rFonts w:cstheme="minorHAnsi"/>
          <w:b/>
        </w:rPr>
        <w:t>Present</w:t>
      </w:r>
      <w:r w:rsidR="00AD0811" w:rsidRPr="001137C9">
        <w:rPr>
          <w:rFonts w:cstheme="minorHAnsi"/>
          <w:b/>
        </w:rPr>
        <w:t>:</w:t>
      </w:r>
      <w:r w:rsidR="00AD0811" w:rsidRPr="001137C9">
        <w:rPr>
          <w:rFonts w:cstheme="minorHAnsi"/>
        </w:rPr>
        <w:t xml:space="preserve"> </w:t>
      </w:r>
      <w:r w:rsidR="00AD0811" w:rsidRPr="001137C9">
        <w:rPr>
          <w:rFonts w:cstheme="minorHAnsi"/>
          <w:b/>
          <w:bCs/>
        </w:rPr>
        <w:t>For</w:t>
      </w:r>
      <w:r w:rsidR="004B301C" w:rsidRPr="001137C9">
        <w:rPr>
          <w:rFonts w:cstheme="minorHAnsi"/>
          <w:b/>
        </w:rPr>
        <w:t xml:space="preserve"> Bodiam Parish Council</w:t>
      </w:r>
      <w:r w:rsidR="004B301C" w:rsidRPr="001137C9">
        <w:rPr>
          <w:rFonts w:cstheme="minorHAnsi"/>
          <w:b/>
          <w:color w:val="808080" w:themeColor="background1" w:themeShade="80"/>
        </w:rPr>
        <w:t xml:space="preserve">: </w:t>
      </w:r>
      <w:r w:rsidR="00D4479B" w:rsidRPr="001137C9">
        <w:rPr>
          <w:rFonts w:cstheme="minorHAnsi"/>
        </w:rPr>
        <w:t>Councillors: - (Chair) Linda Stevens (Vice chair) Tim Porter, Graham Peters, Darren Page</w:t>
      </w:r>
      <w:r w:rsidR="00AA067F">
        <w:rPr>
          <w:rFonts w:cstheme="minorHAnsi"/>
        </w:rPr>
        <w:t>, Nick Gilbert</w:t>
      </w:r>
      <w:r w:rsidR="00D4479B" w:rsidRPr="001137C9">
        <w:rPr>
          <w:rFonts w:cstheme="minorHAnsi"/>
        </w:rPr>
        <w:t>.</w:t>
      </w:r>
    </w:p>
    <w:p w14:paraId="164C293A" w14:textId="0A4CB48B" w:rsidR="00A606DE" w:rsidRPr="001137C9" w:rsidRDefault="00F842D9" w:rsidP="002634C4">
      <w:pPr>
        <w:rPr>
          <w:rFonts w:cstheme="minorHAnsi"/>
        </w:rPr>
      </w:pPr>
      <w:r w:rsidRPr="001137C9">
        <w:rPr>
          <w:rFonts w:cstheme="minorHAnsi"/>
          <w:b/>
        </w:rPr>
        <w:t>In attendance:</w:t>
      </w:r>
      <w:r w:rsidR="00D37559" w:rsidRPr="001137C9">
        <w:rPr>
          <w:rFonts w:cstheme="minorHAnsi"/>
          <w:b/>
        </w:rPr>
        <w:t xml:space="preserve"> </w:t>
      </w:r>
      <w:r w:rsidR="00D37559" w:rsidRPr="001137C9">
        <w:rPr>
          <w:rFonts w:cstheme="minorHAnsi"/>
        </w:rPr>
        <w:t xml:space="preserve">ESCC Cllr Paul </w:t>
      </w:r>
      <w:r w:rsidR="00D83CE4" w:rsidRPr="001137C9">
        <w:rPr>
          <w:rFonts w:cstheme="minorHAnsi"/>
        </w:rPr>
        <w:t>Redstone</w:t>
      </w:r>
      <w:r w:rsidR="00D83CE4">
        <w:rPr>
          <w:rFonts w:cstheme="minorHAnsi"/>
        </w:rPr>
        <w:t>,</w:t>
      </w:r>
      <w:r w:rsidR="00D83CE4" w:rsidRPr="001137C9">
        <w:rPr>
          <w:rFonts w:cstheme="minorHAnsi"/>
        </w:rPr>
        <w:t xml:space="preserve"> Clerk</w:t>
      </w:r>
      <w:r w:rsidR="005601B2" w:rsidRPr="001137C9">
        <w:rPr>
          <w:rFonts w:cstheme="minorHAnsi"/>
        </w:rPr>
        <w:t>:</w:t>
      </w:r>
      <w:r w:rsidRPr="001137C9">
        <w:rPr>
          <w:rFonts w:cstheme="minorHAnsi"/>
        </w:rPr>
        <w:t xml:space="preserve"> </w:t>
      </w:r>
      <w:r w:rsidR="001F6451" w:rsidRPr="001137C9">
        <w:rPr>
          <w:rFonts w:cstheme="minorHAnsi"/>
        </w:rPr>
        <w:t>Lynsey Willard</w:t>
      </w:r>
      <w:r w:rsidR="002634C4">
        <w:rPr>
          <w:rFonts w:cstheme="minorHAnsi"/>
        </w:rPr>
        <w:t>.</w:t>
      </w:r>
    </w:p>
    <w:p w14:paraId="2BACADE1" w14:textId="77777777" w:rsidR="00723651" w:rsidRPr="001137C9" w:rsidRDefault="00723651" w:rsidP="00723651">
      <w:pPr>
        <w:rPr>
          <w:rFonts w:cstheme="minorHAnsi"/>
          <w:b/>
        </w:rPr>
      </w:pPr>
    </w:p>
    <w:p w14:paraId="3BCBF915" w14:textId="77777777" w:rsidR="00F770DF" w:rsidRDefault="00F770DF" w:rsidP="00A606DE">
      <w:pPr>
        <w:rPr>
          <w:rFonts w:cstheme="minorHAnsi"/>
          <w:bCs/>
        </w:rPr>
      </w:pPr>
    </w:p>
    <w:p w14:paraId="2F98F680" w14:textId="79396DAB" w:rsidR="00F770DF" w:rsidRPr="002D385B" w:rsidRDefault="00F770DF" w:rsidP="00F770DF">
      <w:pPr>
        <w:rPr>
          <w:rFonts w:cstheme="minorHAnsi"/>
          <w:b/>
          <w:bCs/>
        </w:rPr>
      </w:pPr>
      <w:r>
        <w:rPr>
          <w:rFonts w:cstheme="minorHAnsi"/>
          <w:b/>
          <w:bCs/>
        </w:rPr>
        <w:t>11</w:t>
      </w:r>
      <w:r w:rsidR="008F56EE">
        <w:rPr>
          <w:rFonts w:cstheme="minorHAnsi"/>
          <w:b/>
          <w:bCs/>
        </w:rPr>
        <w:t>1</w:t>
      </w:r>
      <w:r>
        <w:rPr>
          <w:rFonts w:cstheme="minorHAnsi"/>
          <w:b/>
          <w:bCs/>
        </w:rPr>
        <w:t>/2025</w:t>
      </w:r>
      <w:r>
        <w:rPr>
          <w:rFonts w:cstheme="minorHAnsi"/>
          <w:b/>
          <w:bCs/>
        </w:rPr>
        <w:tab/>
      </w:r>
      <w:r w:rsidR="00D83CE4" w:rsidRPr="002D385B">
        <w:rPr>
          <w:rFonts w:cstheme="minorHAnsi"/>
          <w:b/>
          <w:bCs/>
        </w:rPr>
        <w:t>Chair Election</w:t>
      </w:r>
    </w:p>
    <w:p w14:paraId="1A356A76" w14:textId="71014372" w:rsidR="00F770DF" w:rsidRPr="002D385B" w:rsidRDefault="00F770DF" w:rsidP="00F770DF">
      <w:pPr>
        <w:ind w:left="720"/>
        <w:rPr>
          <w:rFonts w:cstheme="minorHAnsi"/>
        </w:rPr>
      </w:pPr>
      <w:r w:rsidRPr="002D385B">
        <w:rPr>
          <w:rFonts w:cstheme="minorHAnsi"/>
        </w:rPr>
        <w:t>Councillor Peters nominated Councillor Stevens as Chair. This was seconded by Councillors Page.  C</w:t>
      </w:r>
      <w:r>
        <w:rPr>
          <w:rFonts w:cstheme="minorHAnsi"/>
        </w:rPr>
        <w:t>ounci</w:t>
      </w:r>
      <w:r w:rsidRPr="002D385B">
        <w:rPr>
          <w:rFonts w:cstheme="minorHAnsi"/>
        </w:rPr>
        <w:t>ll</w:t>
      </w:r>
      <w:r>
        <w:rPr>
          <w:rFonts w:cstheme="minorHAnsi"/>
        </w:rPr>
        <w:t>o</w:t>
      </w:r>
      <w:r w:rsidRPr="002D385B">
        <w:rPr>
          <w:rFonts w:cstheme="minorHAnsi"/>
        </w:rPr>
        <w:t xml:space="preserve">r Gilbert did not support the nomination. </w:t>
      </w:r>
      <w:r w:rsidR="00C933CB">
        <w:rPr>
          <w:rFonts w:cstheme="minorHAnsi"/>
        </w:rPr>
        <w:t xml:space="preserve">Majority vote agreed </w:t>
      </w:r>
      <w:r w:rsidRPr="002D385B">
        <w:rPr>
          <w:rFonts w:cstheme="minorHAnsi"/>
        </w:rPr>
        <w:t>Councillor Stevens</w:t>
      </w:r>
      <w:r w:rsidR="00C933CB">
        <w:rPr>
          <w:rFonts w:cstheme="minorHAnsi"/>
        </w:rPr>
        <w:t xml:space="preserve"> </w:t>
      </w:r>
      <w:r w:rsidR="009E2F83">
        <w:rPr>
          <w:rFonts w:cstheme="minorHAnsi"/>
        </w:rPr>
        <w:t>to be chair, and she</w:t>
      </w:r>
      <w:r w:rsidRPr="002D385B">
        <w:rPr>
          <w:rFonts w:cstheme="minorHAnsi"/>
        </w:rPr>
        <w:t xml:space="preserve"> accepted the post</w:t>
      </w:r>
      <w:r w:rsidR="009E2F83">
        <w:rPr>
          <w:rFonts w:cstheme="minorHAnsi"/>
        </w:rPr>
        <w:t>.  Cllr Stevens</w:t>
      </w:r>
      <w:r w:rsidRPr="002D385B">
        <w:rPr>
          <w:rFonts w:cstheme="minorHAnsi"/>
        </w:rPr>
        <w:t xml:space="preserve"> </w:t>
      </w:r>
      <w:r w:rsidR="009E2F83">
        <w:rPr>
          <w:rFonts w:cstheme="minorHAnsi"/>
        </w:rPr>
        <w:t>signed</w:t>
      </w:r>
      <w:r w:rsidRPr="002D385B">
        <w:rPr>
          <w:rFonts w:cstheme="minorHAnsi"/>
        </w:rPr>
        <w:t xml:space="preserve"> the Declaration of Acceptance of Office and compliance with the Members’ Code of Conduct.</w:t>
      </w:r>
    </w:p>
    <w:p w14:paraId="0E42022B" w14:textId="77777777" w:rsidR="00F770DF" w:rsidRPr="002D385B" w:rsidRDefault="00F770DF" w:rsidP="00F770DF">
      <w:pPr>
        <w:rPr>
          <w:rFonts w:cstheme="minorHAnsi"/>
        </w:rPr>
      </w:pPr>
    </w:p>
    <w:p w14:paraId="1559E22C" w14:textId="42EBED36" w:rsidR="00F770DF" w:rsidRPr="002D385B" w:rsidRDefault="0008432B" w:rsidP="00F770DF">
      <w:pPr>
        <w:rPr>
          <w:rFonts w:cstheme="minorHAnsi"/>
          <w:b/>
          <w:bCs/>
        </w:rPr>
      </w:pPr>
      <w:r>
        <w:rPr>
          <w:rFonts w:cstheme="minorHAnsi"/>
          <w:b/>
          <w:bCs/>
        </w:rPr>
        <w:t>11</w:t>
      </w:r>
      <w:r w:rsidR="008F56EE">
        <w:rPr>
          <w:rFonts w:cstheme="minorHAnsi"/>
          <w:b/>
          <w:bCs/>
        </w:rPr>
        <w:t>2</w:t>
      </w:r>
      <w:r>
        <w:rPr>
          <w:rFonts w:cstheme="minorHAnsi"/>
          <w:b/>
          <w:bCs/>
        </w:rPr>
        <w:t>/2025</w:t>
      </w:r>
      <w:r>
        <w:rPr>
          <w:rFonts w:cstheme="minorHAnsi"/>
          <w:b/>
          <w:bCs/>
        </w:rPr>
        <w:tab/>
      </w:r>
      <w:r w:rsidR="00F770DF" w:rsidRPr="002D385B">
        <w:rPr>
          <w:rFonts w:cstheme="minorHAnsi"/>
          <w:b/>
          <w:bCs/>
        </w:rPr>
        <w:t xml:space="preserve">Election </w:t>
      </w:r>
      <w:r w:rsidR="003C542D" w:rsidRPr="002D385B">
        <w:rPr>
          <w:rFonts w:cstheme="minorHAnsi"/>
          <w:b/>
          <w:bCs/>
        </w:rPr>
        <w:t>for</w:t>
      </w:r>
      <w:r w:rsidR="00F770DF" w:rsidRPr="002D385B">
        <w:rPr>
          <w:rFonts w:cstheme="minorHAnsi"/>
          <w:b/>
          <w:bCs/>
        </w:rPr>
        <w:t xml:space="preserve"> Vice Chair</w:t>
      </w:r>
    </w:p>
    <w:p w14:paraId="34466E74" w14:textId="275EA1AA" w:rsidR="00F770DF" w:rsidRPr="002D385B" w:rsidRDefault="00F770DF" w:rsidP="00F770DF">
      <w:pPr>
        <w:ind w:left="720"/>
        <w:rPr>
          <w:rFonts w:cstheme="minorHAnsi"/>
        </w:rPr>
      </w:pPr>
      <w:r w:rsidRPr="002D385B">
        <w:rPr>
          <w:rFonts w:cstheme="minorHAnsi"/>
        </w:rPr>
        <w:t xml:space="preserve">Councillor </w:t>
      </w:r>
      <w:r w:rsidR="00C44BFB">
        <w:rPr>
          <w:rFonts w:cstheme="minorHAnsi"/>
        </w:rPr>
        <w:t>Stevens</w:t>
      </w:r>
      <w:r w:rsidRPr="002D385B">
        <w:rPr>
          <w:rFonts w:cstheme="minorHAnsi"/>
        </w:rPr>
        <w:t xml:space="preserve"> nominated Councillor Porter as Vice Chair. This was seconded by Councillors </w:t>
      </w:r>
      <w:r w:rsidR="00C44BFB">
        <w:rPr>
          <w:rFonts w:cstheme="minorHAnsi"/>
        </w:rPr>
        <w:t>Peters</w:t>
      </w:r>
      <w:r w:rsidRPr="002D385B">
        <w:rPr>
          <w:rFonts w:cstheme="minorHAnsi"/>
        </w:rPr>
        <w:t>. Councillor Porter accepted the post and signed the Declaration of Acceptance of Office and compliance with the Members’ Code of Conduct.</w:t>
      </w:r>
    </w:p>
    <w:p w14:paraId="0D082206" w14:textId="77777777" w:rsidR="00F770DF" w:rsidRPr="002D385B" w:rsidRDefault="00F770DF" w:rsidP="00F770DF">
      <w:pPr>
        <w:rPr>
          <w:rFonts w:cstheme="minorHAnsi"/>
        </w:rPr>
      </w:pPr>
    </w:p>
    <w:p w14:paraId="4D46680C" w14:textId="517A92A5" w:rsidR="00100724" w:rsidRPr="001137C9" w:rsidRDefault="00100724" w:rsidP="00100724">
      <w:pPr>
        <w:rPr>
          <w:rFonts w:cstheme="minorHAnsi"/>
          <w:b/>
        </w:rPr>
      </w:pPr>
      <w:r>
        <w:rPr>
          <w:rFonts w:cstheme="minorHAnsi"/>
          <w:b/>
        </w:rPr>
        <w:t>11</w:t>
      </w:r>
      <w:r w:rsidR="008F56EE">
        <w:rPr>
          <w:rFonts w:cstheme="minorHAnsi"/>
          <w:b/>
        </w:rPr>
        <w:t>3</w:t>
      </w:r>
      <w:r w:rsidRPr="001137C9">
        <w:rPr>
          <w:rFonts w:cstheme="minorHAnsi"/>
          <w:b/>
        </w:rPr>
        <w:t>/2025</w:t>
      </w:r>
      <w:r w:rsidRPr="001137C9">
        <w:rPr>
          <w:rFonts w:cstheme="minorHAnsi"/>
          <w:b/>
        </w:rPr>
        <w:tab/>
        <w:t>Apologies/Non-Attendance</w:t>
      </w:r>
    </w:p>
    <w:p w14:paraId="21127DDC" w14:textId="77777777" w:rsidR="00100724" w:rsidRPr="001137C9" w:rsidRDefault="00100724" w:rsidP="00100724">
      <w:pPr>
        <w:rPr>
          <w:rFonts w:cstheme="minorHAnsi"/>
        </w:rPr>
      </w:pPr>
      <w:r w:rsidRPr="001137C9">
        <w:rPr>
          <w:rFonts w:cstheme="minorHAnsi"/>
          <w:b/>
        </w:rPr>
        <w:tab/>
      </w:r>
      <w:r w:rsidRPr="001137C9">
        <w:rPr>
          <w:rFonts w:cstheme="minorHAnsi"/>
          <w:bCs/>
        </w:rPr>
        <w:t>RDC Cllrs Tony Ganly &amp; Tony Biggs</w:t>
      </w:r>
      <w:r>
        <w:rPr>
          <w:rFonts w:cstheme="minorHAnsi"/>
          <w:bCs/>
        </w:rPr>
        <w:t xml:space="preserve"> – Attending full Rother meeting</w:t>
      </w:r>
    </w:p>
    <w:p w14:paraId="44201E41" w14:textId="77777777" w:rsidR="001C2730" w:rsidRPr="001137C9" w:rsidRDefault="001C2730" w:rsidP="00BB3C89">
      <w:pPr>
        <w:rPr>
          <w:rFonts w:cstheme="minorHAnsi"/>
          <w:b/>
        </w:rPr>
      </w:pPr>
    </w:p>
    <w:p w14:paraId="77E06A4D" w14:textId="71CC2643" w:rsidR="00FC6A33" w:rsidRPr="001137C9" w:rsidRDefault="0004445C" w:rsidP="00CA7F2A">
      <w:pPr>
        <w:rPr>
          <w:rFonts w:cstheme="minorHAnsi"/>
          <w:b/>
        </w:rPr>
      </w:pPr>
      <w:r>
        <w:rPr>
          <w:rFonts w:cstheme="minorHAnsi"/>
          <w:b/>
        </w:rPr>
        <w:t>11</w:t>
      </w:r>
      <w:r w:rsidR="008F56EE">
        <w:rPr>
          <w:rFonts w:cstheme="minorHAnsi"/>
          <w:b/>
        </w:rPr>
        <w:t>4</w:t>
      </w:r>
      <w:r w:rsidR="00CF366A" w:rsidRPr="001137C9">
        <w:rPr>
          <w:rFonts w:cstheme="minorHAnsi"/>
          <w:b/>
        </w:rPr>
        <w:t>/2025</w:t>
      </w:r>
      <w:r w:rsidR="002B5B14" w:rsidRPr="001137C9">
        <w:rPr>
          <w:rFonts w:cstheme="minorHAnsi"/>
          <w:b/>
        </w:rPr>
        <w:tab/>
      </w:r>
      <w:r w:rsidR="00DC1B7E" w:rsidRPr="001137C9">
        <w:rPr>
          <w:rFonts w:cstheme="minorHAnsi"/>
          <w:b/>
        </w:rPr>
        <w:t>Disclosure of Interests</w:t>
      </w:r>
    </w:p>
    <w:p w14:paraId="78346B71" w14:textId="02588690" w:rsidR="00D124B7" w:rsidRDefault="001B3818" w:rsidP="00B75142">
      <w:pPr>
        <w:ind w:left="720"/>
        <w:rPr>
          <w:rFonts w:cstheme="minorHAnsi"/>
        </w:rPr>
      </w:pPr>
      <w:r w:rsidRPr="001137C9">
        <w:rPr>
          <w:rFonts w:cstheme="minorHAnsi"/>
        </w:rPr>
        <w:t>Cllr Peters declared a personal interest as a Trustee of the Parker&amp; Ashcombe Trust</w:t>
      </w:r>
      <w:r w:rsidR="00760183">
        <w:rPr>
          <w:rFonts w:cstheme="minorHAnsi"/>
        </w:rPr>
        <w:t xml:space="preserve">, St Giles Church, Rural Rother Trust and </w:t>
      </w:r>
      <w:r w:rsidRPr="001137C9">
        <w:rPr>
          <w:rFonts w:cstheme="minorHAnsi"/>
        </w:rPr>
        <w:t>Newhouse farm.</w:t>
      </w:r>
    </w:p>
    <w:p w14:paraId="37399358" w14:textId="7FC68594" w:rsidR="008C2288" w:rsidRDefault="008C2288" w:rsidP="00B75142">
      <w:pPr>
        <w:ind w:left="720"/>
        <w:rPr>
          <w:rFonts w:cstheme="minorHAnsi"/>
        </w:rPr>
      </w:pPr>
      <w:r>
        <w:rPr>
          <w:rFonts w:cstheme="minorHAnsi"/>
        </w:rPr>
        <w:t>Cllr Stevens declared an interest in Bodiam Pre Sc</w:t>
      </w:r>
      <w:r w:rsidR="002A0A68">
        <w:rPr>
          <w:rFonts w:cstheme="minorHAnsi"/>
        </w:rPr>
        <w:t>h</w:t>
      </w:r>
      <w:r>
        <w:rPr>
          <w:rFonts w:cstheme="minorHAnsi"/>
        </w:rPr>
        <w:t xml:space="preserve">ool and </w:t>
      </w:r>
      <w:r w:rsidR="002A0A68">
        <w:rPr>
          <w:rFonts w:cstheme="minorHAnsi"/>
        </w:rPr>
        <w:t>St Michael’s Hospice.</w:t>
      </w:r>
    </w:p>
    <w:p w14:paraId="4FD049BB" w14:textId="0EB0D5DD" w:rsidR="002A0A68" w:rsidRPr="001137C9" w:rsidRDefault="002A0A68" w:rsidP="00B75142">
      <w:pPr>
        <w:ind w:left="720"/>
        <w:rPr>
          <w:rFonts w:cstheme="minorHAnsi"/>
        </w:rPr>
      </w:pPr>
      <w:r>
        <w:rPr>
          <w:rFonts w:cstheme="minorHAnsi"/>
        </w:rPr>
        <w:t xml:space="preserve">Cllr Porter declared an interest </w:t>
      </w:r>
      <w:r w:rsidR="00EE23E1">
        <w:rPr>
          <w:rFonts w:cstheme="minorHAnsi"/>
        </w:rPr>
        <w:t>in</w:t>
      </w:r>
      <w:r>
        <w:rPr>
          <w:rFonts w:cstheme="minorHAnsi"/>
        </w:rPr>
        <w:t xml:space="preserve"> Bodiam Pre School.</w:t>
      </w:r>
    </w:p>
    <w:p w14:paraId="30ADB922" w14:textId="77777777" w:rsidR="001B3818" w:rsidRPr="001137C9" w:rsidRDefault="001B3818" w:rsidP="00C94791">
      <w:pPr>
        <w:ind w:left="720" w:hanging="720"/>
        <w:rPr>
          <w:rFonts w:cstheme="minorHAnsi"/>
          <w:b/>
        </w:rPr>
      </w:pPr>
    </w:p>
    <w:p w14:paraId="0E0AD1DA" w14:textId="4A203523" w:rsidR="00C94791" w:rsidRPr="001137C9" w:rsidRDefault="003A27F3" w:rsidP="00C94791">
      <w:pPr>
        <w:ind w:left="720" w:hanging="720"/>
        <w:rPr>
          <w:rFonts w:cstheme="minorHAnsi"/>
          <w:b/>
        </w:rPr>
      </w:pPr>
      <w:r>
        <w:rPr>
          <w:rFonts w:cstheme="minorHAnsi"/>
          <w:b/>
        </w:rPr>
        <w:t>11</w:t>
      </w:r>
      <w:r w:rsidR="008F56EE">
        <w:rPr>
          <w:rFonts w:cstheme="minorHAnsi"/>
          <w:b/>
        </w:rPr>
        <w:t>5</w:t>
      </w:r>
      <w:r w:rsidR="00253A77" w:rsidRPr="001137C9">
        <w:rPr>
          <w:rFonts w:cstheme="minorHAnsi"/>
          <w:b/>
        </w:rPr>
        <w:t>/2025</w:t>
      </w:r>
      <w:r w:rsidR="00C94791" w:rsidRPr="001137C9">
        <w:rPr>
          <w:rFonts w:cstheme="minorHAnsi"/>
          <w:b/>
        </w:rPr>
        <w:tab/>
        <w:t>Minutes</w:t>
      </w:r>
      <w:r w:rsidR="00DC1B7E" w:rsidRPr="001137C9">
        <w:rPr>
          <w:rFonts w:cstheme="minorHAnsi"/>
          <w:b/>
        </w:rPr>
        <w:t xml:space="preserve"> of </w:t>
      </w:r>
      <w:r w:rsidR="00907262" w:rsidRPr="001137C9">
        <w:rPr>
          <w:rFonts w:cstheme="minorHAnsi"/>
          <w:b/>
        </w:rPr>
        <w:t xml:space="preserve">the </w:t>
      </w:r>
      <w:r w:rsidR="00557191" w:rsidRPr="001137C9">
        <w:rPr>
          <w:rFonts w:cstheme="minorHAnsi"/>
          <w:b/>
        </w:rPr>
        <w:t xml:space="preserve">Parish council </w:t>
      </w:r>
      <w:r w:rsidR="00DC1B7E" w:rsidRPr="001137C9">
        <w:rPr>
          <w:rFonts w:cstheme="minorHAnsi"/>
          <w:b/>
        </w:rPr>
        <w:t xml:space="preserve">Meeting </w:t>
      </w:r>
      <w:r>
        <w:rPr>
          <w:rFonts w:cstheme="minorHAnsi"/>
          <w:b/>
        </w:rPr>
        <w:t>14 April 2025</w:t>
      </w:r>
    </w:p>
    <w:p w14:paraId="50215F27" w14:textId="6303F178" w:rsidR="001812CE" w:rsidRPr="001137C9" w:rsidRDefault="00C94791" w:rsidP="006D0CF6">
      <w:pPr>
        <w:pStyle w:val="ListParagraph"/>
        <w:rPr>
          <w:rFonts w:cstheme="minorHAnsi"/>
          <w:b/>
        </w:rPr>
      </w:pPr>
      <w:r w:rsidRPr="001137C9">
        <w:rPr>
          <w:rFonts w:cstheme="minorHAnsi"/>
        </w:rPr>
        <w:t xml:space="preserve">The </w:t>
      </w:r>
      <w:r w:rsidR="007C3367" w:rsidRPr="001137C9">
        <w:rPr>
          <w:rFonts w:cstheme="minorHAnsi"/>
        </w:rPr>
        <w:t>minutes which</w:t>
      </w:r>
      <w:r w:rsidR="00DC1B7E" w:rsidRPr="001137C9">
        <w:rPr>
          <w:rFonts w:cstheme="minorHAnsi"/>
        </w:rPr>
        <w:t xml:space="preserve"> had previously been distributed</w:t>
      </w:r>
      <w:r w:rsidRPr="001137C9">
        <w:rPr>
          <w:rFonts w:cstheme="minorHAnsi"/>
        </w:rPr>
        <w:t xml:space="preserve"> </w:t>
      </w:r>
      <w:r w:rsidR="00D90DD5" w:rsidRPr="001137C9">
        <w:rPr>
          <w:rFonts w:cstheme="minorHAnsi"/>
        </w:rPr>
        <w:t>were</w:t>
      </w:r>
      <w:r w:rsidR="00916BA4" w:rsidRPr="001137C9">
        <w:rPr>
          <w:rFonts w:cstheme="minorHAnsi"/>
        </w:rPr>
        <w:t xml:space="preserve"> </w:t>
      </w:r>
      <w:r w:rsidRPr="001137C9">
        <w:rPr>
          <w:rFonts w:cstheme="minorHAnsi"/>
        </w:rPr>
        <w:t xml:space="preserve">approved and </w:t>
      </w:r>
      <w:r w:rsidR="000F503D" w:rsidRPr="001137C9">
        <w:rPr>
          <w:rFonts w:cstheme="minorHAnsi"/>
        </w:rPr>
        <w:t>signed</w:t>
      </w:r>
      <w:r w:rsidR="007A0CC8" w:rsidRPr="001137C9">
        <w:rPr>
          <w:rFonts w:cstheme="minorHAnsi"/>
        </w:rPr>
        <w:t xml:space="preserve"> </w:t>
      </w:r>
      <w:r w:rsidRPr="001137C9">
        <w:rPr>
          <w:rFonts w:cstheme="minorHAnsi"/>
        </w:rPr>
        <w:t>by</w:t>
      </w:r>
      <w:r w:rsidR="00D124B7" w:rsidRPr="001137C9">
        <w:rPr>
          <w:rFonts w:cstheme="minorHAnsi"/>
        </w:rPr>
        <w:t xml:space="preserve"> the Chair as a true record.</w:t>
      </w:r>
    </w:p>
    <w:p w14:paraId="276B6238" w14:textId="77777777" w:rsidR="00DE2A2E" w:rsidRPr="001137C9" w:rsidRDefault="00DE2A2E" w:rsidP="00ED5CD9">
      <w:pPr>
        <w:rPr>
          <w:rFonts w:cstheme="minorHAnsi"/>
          <w:b/>
        </w:rPr>
      </w:pPr>
    </w:p>
    <w:p w14:paraId="29D056B2" w14:textId="241A207F" w:rsidR="00DE2A2E" w:rsidRPr="001137C9" w:rsidRDefault="0021607D" w:rsidP="00DE2A2E">
      <w:pPr>
        <w:ind w:left="720" w:hanging="720"/>
        <w:rPr>
          <w:rFonts w:cstheme="minorHAnsi"/>
        </w:rPr>
      </w:pPr>
      <w:r>
        <w:rPr>
          <w:rFonts w:cstheme="minorHAnsi"/>
          <w:b/>
        </w:rPr>
        <w:t>11</w:t>
      </w:r>
      <w:r w:rsidR="008F56EE">
        <w:rPr>
          <w:rFonts w:cstheme="minorHAnsi"/>
          <w:b/>
        </w:rPr>
        <w:t>6</w:t>
      </w:r>
      <w:r w:rsidR="006B4957" w:rsidRPr="001137C9">
        <w:rPr>
          <w:rFonts w:cstheme="minorHAnsi"/>
          <w:b/>
        </w:rPr>
        <w:t>/2025</w:t>
      </w:r>
      <w:r w:rsidR="0047219C" w:rsidRPr="001137C9">
        <w:rPr>
          <w:rFonts w:cstheme="minorHAnsi"/>
          <w:b/>
        </w:rPr>
        <w:tab/>
      </w:r>
      <w:r w:rsidR="006F72AB" w:rsidRPr="001137C9">
        <w:rPr>
          <w:rFonts w:cstheme="minorHAnsi"/>
          <w:b/>
          <w:bCs/>
        </w:rPr>
        <w:t>Matters arising</w:t>
      </w:r>
    </w:p>
    <w:p w14:paraId="22A5D40A" w14:textId="505549D2" w:rsidR="00DC6449" w:rsidRPr="001137C9" w:rsidRDefault="001B3ABB" w:rsidP="002D1866">
      <w:pPr>
        <w:ind w:left="720"/>
        <w:rPr>
          <w:rFonts w:cstheme="minorHAnsi"/>
        </w:rPr>
      </w:pPr>
      <w:r w:rsidRPr="001137C9">
        <w:rPr>
          <w:rFonts w:cstheme="minorHAnsi"/>
        </w:rPr>
        <w:t>Action</w:t>
      </w:r>
      <w:r w:rsidR="006F72AB" w:rsidRPr="001137C9">
        <w:rPr>
          <w:rFonts w:cstheme="minorHAnsi"/>
        </w:rPr>
        <w:t xml:space="preserve"> points from </w:t>
      </w:r>
      <w:r w:rsidR="007C3367" w:rsidRPr="001137C9">
        <w:rPr>
          <w:rFonts w:cstheme="minorHAnsi"/>
        </w:rPr>
        <w:t>the previous</w:t>
      </w:r>
      <w:r w:rsidR="006F72AB" w:rsidRPr="001137C9">
        <w:rPr>
          <w:rFonts w:cstheme="minorHAnsi"/>
        </w:rPr>
        <w:t xml:space="preserve"> meeting cleared</w:t>
      </w:r>
      <w:r w:rsidR="00837B32" w:rsidRPr="001137C9">
        <w:rPr>
          <w:rFonts w:cstheme="minorHAnsi"/>
        </w:rPr>
        <w:t xml:space="preserve"> or</w:t>
      </w:r>
      <w:r w:rsidR="00B6640B" w:rsidRPr="001137C9">
        <w:rPr>
          <w:rFonts w:cstheme="minorHAnsi"/>
        </w:rPr>
        <w:t>,</w:t>
      </w:r>
      <w:r w:rsidR="00837B32" w:rsidRPr="001137C9">
        <w:rPr>
          <w:rFonts w:cstheme="minorHAnsi"/>
        </w:rPr>
        <w:t xml:space="preserve"> on this agenda</w:t>
      </w:r>
      <w:r w:rsidR="00FE3138" w:rsidRPr="001137C9">
        <w:rPr>
          <w:rFonts w:cstheme="minorHAnsi"/>
        </w:rPr>
        <w:t>.</w:t>
      </w:r>
    </w:p>
    <w:p w14:paraId="2660734D" w14:textId="737CF0F2" w:rsidR="009D63F2" w:rsidRDefault="0021607D" w:rsidP="002D1866">
      <w:pPr>
        <w:ind w:left="720"/>
        <w:rPr>
          <w:rFonts w:cstheme="minorHAnsi"/>
        </w:rPr>
      </w:pPr>
      <w:r>
        <w:rPr>
          <w:rFonts w:cstheme="minorHAnsi"/>
        </w:rPr>
        <w:t xml:space="preserve">Damaged </w:t>
      </w:r>
      <w:r w:rsidR="00E10F47">
        <w:rPr>
          <w:rFonts w:cstheme="minorHAnsi"/>
        </w:rPr>
        <w:t xml:space="preserve">road </w:t>
      </w:r>
      <w:proofErr w:type="gramStart"/>
      <w:r w:rsidR="00E10F47">
        <w:rPr>
          <w:rFonts w:cstheme="minorHAnsi"/>
        </w:rPr>
        <w:t>sign</w:t>
      </w:r>
      <w:proofErr w:type="gramEnd"/>
      <w:r>
        <w:rPr>
          <w:rFonts w:cstheme="minorHAnsi"/>
        </w:rPr>
        <w:t xml:space="preserve"> reported to </w:t>
      </w:r>
      <w:r w:rsidR="00764152">
        <w:rPr>
          <w:rFonts w:cstheme="minorHAnsi"/>
        </w:rPr>
        <w:t>Highways,</w:t>
      </w:r>
      <w:r>
        <w:rPr>
          <w:rFonts w:cstheme="minorHAnsi"/>
        </w:rPr>
        <w:t xml:space="preserve"> but </w:t>
      </w:r>
      <w:r w:rsidR="00E10F47">
        <w:rPr>
          <w:rFonts w:cstheme="minorHAnsi"/>
        </w:rPr>
        <w:t>they have declared it is still fi</w:t>
      </w:r>
      <w:r w:rsidR="00764152">
        <w:rPr>
          <w:rFonts w:cstheme="minorHAnsi"/>
        </w:rPr>
        <w:t>t</w:t>
      </w:r>
      <w:r w:rsidR="00E10F47">
        <w:rPr>
          <w:rFonts w:cstheme="minorHAnsi"/>
        </w:rPr>
        <w:t xml:space="preserve"> for </w:t>
      </w:r>
      <w:proofErr w:type="gramStart"/>
      <w:r w:rsidR="00E10F47">
        <w:rPr>
          <w:rFonts w:cstheme="minorHAnsi"/>
        </w:rPr>
        <w:t>purpose</w:t>
      </w:r>
      <w:proofErr w:type="gramEnd"/>
      <w:r w:rsidR="00EE23E1">
        <w:rPr>
          <w:rFonts w:cstheme="minorHAnsi"/>
        </w:rPr>
        <w:t>,</w:t>
      </w:r>
      <w:r w:rsidR="00E10F47">
        <w:rPr>
          <w:rFonts w:cstheme="minorHAnsi"/>
        </w:rPr>
        <w:t xml:space="preserve"> </w:t>
      </w:r>
      <w:r w:rsidR="00DA1524">
        <w:rPr>
          <w:rFonts w:cstheme="minorHAnsi"/>
        </w:rPr>
        <w:t>so they</w:t>
      </w:r>
      <w:r w:rsidR="00E10F47">
        <w:rPr>
          <w:rFonts w:cstheme="minorHAnsi"/>
        </w:rPr>
        <w:t xml:space="preserve"> will not be replacing it.</w:t>
      </w:r>
    </w:p>
    <w:p w14:paraId="40B31884" w14:textId="77777777" w:rsidR="00577921" w:rsidRDefault="00577921" w:rsidP="00577921">
      <w:pPr>
        <w:rPr>
          <w:rFonts w:cstheme="minorHAnsi"/>
        </w:rPr>
      </w:pPr>
    </w:p>
    <w:p w14:paraId="26A662FA" w14:textId="69CE3112" w:rsidR="00577921" w:rsidRPr="001137C9" w:rsidRDefault="00577921" w:rsidP="00577921">
      <w:pPr>
        <w:ind w:left="720" w:hanging="720"/>
        <w:rPr>
          <w:rFonts w:cstheme="minorHAnsi"/>
        </w:rPr>
      </w:pPr>
      <w:r>
        <w:rPr>
          <w:rFonts w:cstheme="minorHAnsi"/>
          <w:b/>
        </w:rPr>
        <w:t>11</w:t>
      </w:r>
      <w:r w:rsidR="003C542D">
        <w:rPr>
          <w:rFonts w:cstheme="minorHAnsi"/>
          <w:b/>
        </w:rPr>
        <w:t>7</w:t>
      </w:r>
      <w:r w:rsidRPr="001137C9">
        <w:rPr>
          <w:rFonts w:cstheme="minorHAnsi"/>
          <w:b/>
        </w:rPr>
        <w:t>/2025</w:t>
      </w:r>
      <w:r w:rsidRPr="001137C9">
        <w:rPr>
          <w:rFonts w:cstheme="minorHAnsi"/>
          <w:b/>
        </w:rPr>
        <w:tab/>
      </w:r>
      <w:r w:rsidR="00EE23E1" w:rsidRPr="00EE23E1">
        <w:rPr>
          <w:rFonts w:cstheme="minorHAnsi"/>
          <w:b/>
          <w:bCs/>
        </w:rPr>
        <w:t>Certificate of Exemption</w:t>
      </w:r>
    </w:p>
    <w:p w14:paraId="279DE064" w14:textId="3569432D" w:rsidR="00317944" w:rsidRPr="001137C9" w:rsidRDefault="00764152" w:rsidP="002D1866">
      <w:pPr>
        <w:ind w:left="720"/>
        <w:rPr>
          <w:rFonts w:cstheme="minorHAnsi"/>
        </w:rPr>
      </w:pPr>
      <w:r>
        <w:rPr>
          <w:rFonts w:cstheme="minorHAnsi"/>
        </w:rPr>
        <w:t xml:space="preserve">The </w:t>
      </w:r>
      <w:bookmarkStart w:id="0" w:name="_Hlk198583512"/>
      <w:r>
        <w:rPr>
          <w:rFonts w:cstheme="minorHAnsi"/>
        </w:rPr>
        <w:t>Certificate</w:t>
      </w:r>
      <w:r w:rsidR="00317944">
        <w:rPr>
          <w:rFonts w:cstheme="minorHAnsi"/>
        </w:rPr>
        <w:t xml:space="preserve"> of Exemption </w:t>
      </w:r>
      <w:bookmarkEnd w:id="0"/>
      <w:r w:rsidR="00317944">
        <w:rPr>
          <w:rFonts w:cstheme="minorHAnsi"/>
        </w:rPr>
        <w:t xml:space="preserve">was returned to </w:t>
      </w:r>
      <w:r w:rsidR="00C73A11">
        <w:rPr>
          <w:rFonts w:cstheme="minorHAnsi"/>
        </w:rPr>
        <w:t>PKF Little</w:t>
      </w:r>
      <w:r w:rsidR="00955DE1">
        <w:rPr>
          <w:rFonts w:cstheme="minorHAnsi"/>
        </w:rPr>
        <w:t>john LLP on the 2 May 2025 as Parish Council turnover less than £25,000.</w:t>
      </w:r>
    </w:p>
    <w:p w14:paraId="0690DB64" w14:textId="77777777" w:rsidR="00ED5CD9" w:rsidRPr="001137C9" w:rsidRDefault="00ED5CD9" w:rsidP="00BB5196">
      <w:pPr>
        <w:rPr>
          <w:rFonts w:cstheme="minorHAnsi"/>
          <w:b/>
        </w:rPr>
      </w:pPr>
    </w:p>
    <w:p w14:paraId="2B2792A7" w14:textId="0AF65F6F" w:rsidR="00F76C16" w:rsidRPr="001137C9" w:rsidRDefault="00764152" w:rsidP="00DA1346">
      <w:pPr>
        <w:ind w:left="720" w:hanging="720"/>
        <w:rPr>
          <w:rFonts w:cstheme="minorHAnsi"/>
          <w:bCs/>
          <w:lang w:val="en-GB"/>
        </w:rPr>
      </w:pPr>
      <w:r>
        <w:rPr>
          <w:rFonts w:cstheme="minorHAnsi"/>
          <w:b/>
        </w:rPr>
        <w:t>11</w:t>
      </w:r>
      <w:r w:rsidR="003C542D">
        <w:rPr>
          <w:rFonts w:cstheme="minorHAnsi"/>
          <w:b/>
        </w:rPr>
        <w:t>8</w:t>
      </w:r>
      <w:r w:rsidR="0009491B" w:rsidRPr="001137C9">
        <w:rPr>
          <w:rFonts w:cstheme="minorHAnsi"/>
          <w:b/>
        </w:rPr>
        <w:t>/2025</w:t>
      </w:r>
      <w:r w:rsidR="008D2B35" w:rsidRPr="001137C9">
        <w:rPr>
          <w:rFonts w:cstheme="minorHAnsi"/>
          <w:b/>
        </w:rPr>
        <w:tab/>
      </w:r>
      <w:r w:rsidR="00F35E47" w:rsidRPr="001137C9">
        <w:rPr>
          <w:rFonts w:cstheme="minorHAnsi"/>
          <w:b/>
        </w:rPr>
        <w:t>Public Questions</w:t>
      </w:r>
      <w:r w:rsidR="00F84005" w:rsidRPr="001137C9">
        <w:rPr>
          <w:rFonts w:cstheme="minorHAnsi"/>
          <w:b/>
        </w:rPr>
        <w:t xml:space="preserve"> –</w:t>
      </w:r>
      <w:r w:rsidR="00120C4C" w:rsidRPr="001137C9">
        <w:rPr>
          <w:rFonts w:cstheme="minorHAnsi"/>
          <w:b/>
        </w:rPr>
        <w:t xml:space="preserve"> </w:t>
      </w:r>
      <w:r>
        <w:rPr>
          <w:rFonts w:cstheme="minorHAnsi"/>
          <w:bCs/>
        </w:rPr>
        <w:t>no members of the public at the meeting</w:t>
      </w:r>
    </w:p>
    <w:p w14:paraId="765B6C45" w14:textId="2831E39E" w:rsidR="00335A17" w:rsidRPr="001137C9" w:rsidRDefault="008B3FBB" w:rsidP="004A4144">
      <w:pPr>
        <w:ind w:left="720" w:hanging="720"/>
        <w:rPr>
          <w:rFonts w:cstheme="minorHAnsi"/>
          <w:bCs/>
        </w:rPr>
      </w:pPr>
      <w:r w:rsidRPr="001137C9">
        <w:rPr>
          <w:rFonts w:cstheme="minorHAnsi"/>
          <w:b/>
        </w:rPr>
        <w:tab/>
      </w:r>
    </w:p>
    <w:p w14:paraId="661383F0" w14:textId="2ECE901D" w:rsidR="00090E5B" w:rsidRPr="001137C9" w:rsidRDefault="00764152" w:rsidP="003E28D3">
      <w:pPr>
        <w:ind w:left="720" w:hanging="720"/>
        <w:rPr>
          <w:rFonts w:cstheme="minorHAnsi"/>
          <w:bCs/>
        </w:rPr>
      </w:pPr>
      <w:r>
        <w:rPr>
          <w:rFonts w:cstheme="minorHAnsi"/>
          <w:b/>
        </w:rPr>
        <w:t>11</w:t>
      </w:r>
      <w:r w:rsidR="003C542D">
        <w:rPr>
          <w:rFonts w:cstheme="minorHAnsi"/>
          <w:b/>
        </w:rPr>
        <w:t>9</w:t>
      </w:r>
      <w:r w:rsidR="0009491B" w:rsidRPr="001137C9">
        <w:rPr>
          <w:rFonts w:cstheme="minorHAnsi"/>
          <w:b/>
        </w:rPr>
        <w:t>/2025</w:t>
      </w:r>
      <w:r w:rsidR="009E7307" w:rsidRPr="001137C9">
        <w:rPr>
          <w:rFonts w:cstheme="minorHAnsi"/>
          <w:b/>
        </w:rPr>
        <w:tab/>
      </w:r>
      <w:r w:rsidR="00440D41" w:rsidRPr="001137C9">
        <w:rPr>
          <w:rFonts w:cstheme="minorHAnsi"/>
          <w:b/>
        </w:rPr>
        <w:t>Councillors’</w:t>
      </w:r>
      <w:r w:rsidR="009E7307" w:rsidRPr="001137C9">
        <w:rPr>
          <w:rFonts w:cstheme="minorHAnsi"/>
          <w:b/>
        </w:rPr>
        <w:t xml:space="preserve"> meetings with outside bodies</w:t>
      </w:r>
      <w:r w:rsidR="003F37A6" w:rsidRPr="001137C9">
        <w:rPr>
          <w:rFonts w:cstheme="minorHAnsi"/>
          <w:b/>
        </w:rPr>
        <w:t xml:space="preserve">: </w:t>
      </w:r>
      <w:r w:rsidR="00251BDC" w:rsidRPr="001137C9">
        <w:rPr>
          <w:rFonts w:cstheme="minorHAnsi"/>
          <w:bCs/>
        </w:rPr>
        <w:t xml:space="preserve">Cllr </w:t>
      </w:r>
      <w:r w:rsidR="00F067B2">
        <w:rPr>
          <w:rFonts w:cstheme="minorHAnsi"/>
          <w:bCs/>
        </w:rPr>
        <w:t>Peters attended the RALC meeting</w:t>
      </w:r>
      <w:r w:rsidR="00077046">
        <w:rPr>
          <w:rFonts w:cstheme="minorHAnsi"/>
          <w:bCs/>
        </w:rPr>
        <w:t xml:space="preserve"> at which a talk was given on the reorganization of the Council and Devolution.</w:t>
      </w:r>
      <w:r w:rsidR="00911D3A" w:rsidRPr="001137C9">
        <w:rPr>
          <w:rFonts w:cstheme="minorHAnsi"/>
          <w:bCs/>
        </w:rPr>
        <w:t xml:space="preserve"> </w:t>
      </w:r>
    </w:p>
    <w:p w14:paraId="0FE93D47" w14:textId="7F85D32B" w:rsidR="003F37A6" w:rsidRPr="001137C9" w:rsidRDefault="003F37A6" w:rsidP="003E28D3">
      <w:pPr>
        <w:ind w:left="720" w:hanging="720"/>
        <w:rPr>
          <w:rFonts w:cstheme="minorHAnsi"/>
          <w:bCs/>
        </w:rPr>
      </w:pPr>
      <w:r w:rsidRPr="001137C9">
        <w:rPr>
          <w:rFonts w:cstheme="minorHAnsi"/>
          <w:b/>
        </w:rPr>
        <w:tab/>
      </w:r>
    </w:p>
    <w:p w14:paraId="1F8EB47F" w14:textId="2AF91F0D" w:rsidR="00AF1429" w:rsidRPr="001137C9" w:rsidRDefault="008475BF" w:rsidP="007B43EF">
      <w:pPr>
        <w:ind w:left="720" w:hanging="720"/>
        <w:rPr>
          <w:rFonts w:cstheme="minorHAnsi"/>
          <w:b/>
          <w:bCs/>
        </w:rPr>
      </w:pPr>
      <w:r>
        <w:rPr>
          <w:rFonts w:cstheme="minorHAnsi"/>
          <w:b/>
          <w:bCs/>
        </w:rPr>
        <w:t>120</w:t>
      </w:r>
      <w:r w:rsidR="003C4B32" w:rsidRPr="001137C9">
        <w:rPr>
          <w:rFonts w:cstheme="minorHAnsi"/>
          <w:b/>
          <w:bCs/>
        </w:rPr>
        <w:t>/2025</w:t>
      </w:r>
      <w:r w:rsidR="00385B85" w:rsidRPr="001137C9">
        <w:rPr>
          <w:rFonts w:cstheme="minorHAnsi"/>
          <w:b/>
          <w:bCs/>
        </w:rPr>
        <w:tab/>
      </w:r>
      <w:r w:rsidR="00AA7935" w:rsidRPr="001137C9">
        <w:rPr>
          <w:rFonts w:cstheme="minorHAnsi"/>
          <w:b/>
          <w:bCs/>
        </w:rPr>
        <w:t xml:space="preserve">Planning </w:t>
      </w:r>
    </w:p>
    <w:p w14:paraId="28C363F1" w14:textId="09229117" w:rsidR="00B70975" w:rsidRPr="001137C9" w:rsidRDefault="00007288" w:rsidP="00281622">
      <w:pPr>
        <w:ind w:left="720" w:hanging="720"/>
        <w:rPr>
          <w:rFonts w:cstheme="minorHAnsi"/>
          <w:b/>
          <w:bCs/>
        </w:rPr>
      </w:pPr>
      <w:r w:rsidRPr="001137C9">
        <w:rPr>
          <w:rFonts w:cstheme="minorHAnsi"/>
          <w:b/>
          <w:bCs/>
        </w:rPr>
        <w:tab/>
      </w:r>
      <w:r w:rsidR="008475BF">
        <w:rPr>
          <w:rFonts w:cstheme="minorHAnsi"/>
          <w:b/>
          <w:bCs/>
        </w:rPr>
        <w:t>D</w:t>
      </w:r>
      <w:r w:rsidR="00281622" w:rsidRPr="001137C9">
        <w:rPr>
          <w:rFonts w:cstheme="minorHAnsi"/>
          <w:b/>
          <w:bCs/>
        </w:rPr>
        <w:t>ecision</w:t>
      </w:r>
      <w:r w:rsidR="00EE23E1" w:rsidRPr="001137C9">
        <w:rPr>
          <w:rFonts w:cstheme="minorHAnsi"/>
          <w:b/>
          <w:bCs/>
        </w:rPr>
        <w:t>:</w:t>
      </w:r>
      <w:r w:rsidR="00EE23E1">
        <w:rPr>
          <w:rFonts w:cstheme="minorHAnsi"/>
          <w:b/>
          <w:bCs/>
        </w:rPr>
        <w:t xml:space="preserve"> Planning</w:t>
      </w:r>
      <w:r w:rsidR="008475BF">
        <w:rPr>
          <w:rFonts w:cstheme="minorHAnsi"/>
          <w:b/>
          <w:bCs/>
        </w:rPr>
        <w:t xml:space="preserve"> permission given </w:t>
      </w:r>
      <w:r w:rsidR="00527F2B">
        <w:rPr>
          <w:rFonts w:cstheme="minorHAnsi"/>
          <w:b/>
          <w:bCs/>
        </w:rPr>
        <w:t>subject to conditions.</w:t>
      </w:r>
    </w:p>
    <w:p w14:paraId="55A09C9C" w14:textId="77777777" w:rsidR="00281622" w:rsidRPr="001137C9" w:rsidRDefault="00281622" w:rsidP="00281622">
      <w:pPr>
        <w:ind w:left="705"/>
        <w:rPr>
          <w:rFonts w:cstheme="minorHAnsi"/>
          <w:b/>
          <w:bCs/>
        </w:rPr>
      </w:pPr>
      <w:r w:rsidRPr="001137C9">
        <w:rPr>
          <w:rFonts w:cstheme="minorHAnsi"/>
          <w:b/>
          <w:bCs/>
        </w:rPr>
        <w:t>RR/2025/368/P 1 Levetts Lane, Bodiam</w:t>
      </w:r>
    </w:p>
    <w:p w14:paraId="0DA4F74C" w14:textId="77777777" w:rsidR="00281622" w:rsidRPr="001137C9" w:rsidRDefault="00281622" w:rsidP="00281622">
      <w:pPr>
        <w:spacing w:line="259" w:lineRule="auto"/>
        <w:rPr>
          <w:rFonts w:cstheme="minorHAnsi"/>
        </w:rPr>
      </w:pPr>
      <w:r w:rsidRPr="001137C9">
        <w:rPr>
          <w:rFonts w:cstheme="minorHAnsi"/>
          <w:b/>
          <w:bCs/>
        </w:rPr>
        <w:tab/>
      </w:r>
      <w:r w:rsidRPr="001137C9">
        <w:rPr>
          <w:rFonts w:cstheme="minorHAnsi"/>
        </w:rPr>
        <w:t>Proposed entrance porch and chimney removal</w:t>
      </w:r>
    </w:p>
    <w:p w14:paraId="0CAFE44C" w14:textId="77777777" w:rsidR="00281622" w:rsidRPr="001137C9" w:rsidRDefault="00281622" w:rsidP="00281622">
      <w:pPr>
        <w:spacing w:line="259" w:lineRule="auto"/>
        <w:rPr>
          <w:rFonts w:cstheme="minorHAnsi"/>
          <w:b/>
          <w:bCs/>
        </w:rPr>
      </w:pPr>
      <w:r w:rsidRPr="001137C9">
        <w:rPr>
          <w:rFonts w:cstheme="minorHAnsi"/>
        </w:rPr>
        <w:tab/>
      </w:r>
      <w:r w:rsidRPr="001137C9">
        <w:rPr>
          <w:rFonts w:cstheme="minorHAnsi"/>
          <w:b/>
          <w:bCs/>
        </w:rPr>
        <w:t>No comments – application supported</w:t>
      </w:r>
    </w:p>
    <w:p w14:paraId="6A6922F6" w14:textId="77777777" w:rsidR="00281622" w:rsidRPr="001137C9" w:rsidRDefault="00281622" w:rsidP="007D2785">
      <w:pPr>
        <w:ind w:left="705"/>
        <w:rPr>
          <w:rFonts w:cstheme="minorHAnsi"/>
          <w:b/>
          <w:bCs/>
        </w:rPr>
      </w:pPr>
    </w:p>
    <w:p w14:paraId="359E8958" w14:textId="403C04E8" w:rsidR="001137C9" w:rsidRPr="001137C9" w:rsidRDefault="001137C9" w:rsidP="001137C9">
      <w:pPr>
        <w:ind w:left="720" w:hanging="15"/>
        <w:rPr>
          <w:rFonts w:cstheme="minorHAnsi"/>
          <w:b/>
          <w:bCs/>
        </w:rPr>
      </w:pPr>
      <w:r w:rsidRPr="001137C9">
        <w:rPr>
          <w:rFonts w:cstheme="minorHAnsi"/>
          <w:b/>
          <w:bCs/>
        </w:rPr>
        <w:t>Awaiting a decision:</w:t>
      </w:r>
    </w:p>
    <w:p w14:paraId="40D82BEC" w14:textId="5E6F2DE7" w:rsidR="007D2785" w:rsidRPr="001137C9" w:rsidRDefault="007D2785" w:rsidP="007D2785">
      <w:pPr>
        <w:ind w:left="705"/>
        <w:rPr>
          <w:rFonts w:cstheme="minorHAnsi"/>
          <w:b/>
          <w:bCs/>
        </w:rPr>
      </w:pPr>
      <w:r w:rsidRPr="001137C9">
        <w:rPr>
          <w:rFonts w:cstheme="minorHAnsi"/>
          <w:b/>
          <w:bCs/>
        </w:rPr>
        <w:t>RR/2024/1573/P New House Farm, New House Lane, Bodiam</w:t>
      </w:r>
    </w:p>
    <w:p w14:paraId="4019DCDE" w14:textId="77777777" w:rsidR="007D2785" w:rsidRPr="001137C9" w:rsidRDefault="007D2785" w:rsidP="007D2785">
      <w:pPr>
        <w:ind w:left="705"/>
        <w:rPr>
          <w:rFonts w:cstheme="minorHAnsi"/>
        </w:rPr>
      </w:pPr>
      <w:r w:rsidRPr="001137C9">
        <w:rPr>
          <w:rFonts w:cstheme="minorHAnsi"/>
        </w:rPr>
        <w:t>Change of use from agriculture to vineyard tasting room, wine production, storage and ancillary cafe with associated works and mixed use of three mobile homes for agricultural workers and holiday lets.</w:t>
      </w:r>
    </w:p>
    <w:p w14:paraId="2AC042DB" w14:textId="75B53047" w:rsidR="007D2785" w:rsidRPr="001137C9" w:rsidRDefault="00CE347D" w:rsidP="001B4EA9">
      <w:pPr>
        <w:ind w:left="705" w:firstLine="15"/>
        <w:rPr>
          <w:rFonts w:cstheme="minorHAnsi"/>
          <w:b/>
          <w:bCs/>
        </w:rPr>
      </w:pPr>
      <w:r w:rsidRPr="001137C9">
        <w:rPr>
          <w:rFonts w:cstheme="minorHAnsi"/>
          <w:b/>
          <w:bCs/>
        </w:rPr>
        <w:t>Comments submitted</w:t>
      </w:r>
      <w:r w:rsidR="00DC3563" w:rsidRPr="001137C9">
        <w:rPr>
          <w:rFonts w:cstheme="minorHAnsi"/>
          <w:b/>
          <w:bCs/>
        </w:rPr>
        <w:t xml:space="preserve"> previously</w:t>
      </w:r>
      <w:r w:rsidRPr="001137C9">
        <w:rPr>
          <w:rFonts w:cstheme="minorHAnsi"/>
          <w:b/>
          <w:bCs/>
        </w:rPr>
        <w:t>; planning application not supported.</w:t>
      </w:r>
    </w:p>
    <w:p w14:paraId="1176FBEF" w14:textId="77777777" w:rsidR="0056643B" w:rsidRPr="001137C9" w:rsidRDefault="0056643B" w:rsidP="001B4EA9">
      <w:pPr>
        <w:ind w:left="705" w:firstLine="15"/>
        <w:rPr>
          <w:rFonts w:cstheme="minorHAnsi"/>
          <w:b/>
          <w:bCs/>
        </w:rPr>
      </w:pPr>
    </w:p>
    <w:p w14:paraId="423B3422" w14:textId="3188DD65" w:rsidR="009848D6" w:rsidRPr="001137C9" w:rsidRDefault="00527F2B" w:rsidP="00EE4247">
      <w:pPr>
        <w:spacing w:line="276" w:lineRule="auto"/>
        <w:rPr>
          <w:rFonts w:cstheme="minorHAnsi"/>
          <w:b/>
        </w:rPr>
      </w:pPr>
      <w:r>
        <w:rPr>
          <w:rFonts w:cstheme="minorHAnsi"/>
          <w:b/>
        </w:rPr>
        <w:t>121</w:t>
      </w:r>
      <w:r w:rsidR="003C4B32" w:rsidRPr="001137C9">
        <w:rPr>
          <w:rFonts w:cstheme="minorHAnsi"/>
          <w:b/>
        </w:rPr>
        <w:t>/202</w:t>
      </w:r>
      <w:r w:rsidR="00C14801" w:rsidRPr="001137C9">
        <w:rPr>
          <w:rFonts w:cstheme="minorHAnsi"/>
          <w:b/>
        </w:rPr>
        <w:t>5</w:t>
      </w:r>
      <w:r w:rsidR="009848D6" w:rsidRPr="001137C9">
        <w:rPr>
          <w:rFonts w:cstheme="minorHAnsi"/>
          <w:b/>
        </w:rPr>
        <w:t xml:space="preserve"> </w:t>
      </w:r>
      <w:r w:rsidR="009848D6" w:rsidRPr="001137C9">
        <w:rPr>
          <w:rFonts w:cstheme="minorHAnsi"/>
          <w:b/>
        </w:rPr>
        <w:tab/>
      </w:r>
      <w:r w:rsidR="009848D6" w:rsidRPr="001137C9">
        <w:rPr>
          <w:rFonts w:cstheme="minorHAnsi"/>
          <w:b/>
          <w:bCs/>
        </w:rPr>
        <w:t>East Sussex County Council report</w:t>
      </w:r>
    </w:p>
    <w:p w14:paraId="5F223F73" w14:textId="30F750CB" w:rsidR="00EE4247" w:rsidRDefault="009848D6" w:rsidP="0047300D">
      <w:pPr>
        <w:ind w:left="720"/>
        <w:rPr>
          <w:rFonts w:cstheme="minorHAnsi"/>
        </w:rPr>
      </w:pPr>
      <w:r w:rsidRPr="001137C9">
        <w:rPr>
          <w:rFonts w:cstheme="minorHAnsi"/>
        </w:rPr>
        <w:t xml:space="preserve">Councillors </w:t>
      </w:r>
      <w:r w:rsidR="00A778D3" w:rsidRPr="001137C9">
        <w:rPr>
          <w:rFonts w:cstheme="minorHAnsi"/>
        </w:rPr>
        <w:t>have</w:t>
      </w:r>
      <w:r w:rsidRPr="001137C9">
        <w:rPr>
          <w:rFonts w:cstheme="minorHAnsi"/>
        </w:rPr>
        <w:t xml:space="preserve"> received the previously circulated report from ESCC, and the full report can be read on the Bodiam Website.  </w:t>
      </w:r>
      <w:r w:rsidR="00386E68" w:rsidRPr="001137C9">
        <w:rPr>
          <w:rFonts w:cstheme="minorHAnsi"/>
        </w:rPr>
        <w:t xml:space="preserve"> </w:t>
      </w:r>
      <w:r w:rsidR="0082184F">
        <w:rPr>
          <w:rFonts w:cstheme="minorHAnsi"/>
        </w:rPr>
        <w:t xml:space="preserve">Cllr Redstone reported back that he had spoken to Highways about the overweight vehicles using Bodiam Bridge and </w:t>
      </w:r>
      <w:r w:rsidR="00027DEA">
        <w:rPr>
          <w:rFonts w:cstheme="minorHAnsi"/>
        </w:rPr>
        <w:t xml:space="preserve">has been informed it is a police matter in Sussex.  He is </w:t>
      </w:r>
      <w:r w:rsidR="00AA6528">
        <w:rPr>
          <w:rFonts w:cstheme="minorHAnsi"/>
        </w:rPr>
        <w:t>awaiting</w:t>
      </w:r>
      <w:r w:rsidR="00027DEA">
        <w:rPr>
          <w:rFonts w:cstheme="minorHAnsi"/>
        </w:rPr>
        <w:t xml:space="preserve"> a response f</w:t>
      </w:r>
      <w:r w:rsidR="00AA6528">
        <w:rPr>
          <w:rFonts w:cstheme="minorHAnsi"/>
        </w:rPr>
        <w:t>ro</w:t>
      </w:r>
      <w:r w:rsidR="00027DEA">
        <w:rPr>
          <w:rFonts w:cstheme="minorHAnsi"/>
        </w:rPr>
        <w:t xml:space="preserve">m them but has been told that if the </w:t>
      </w:r>
      <w:r w:rsidR="003E27F1">
        <w:rPr>
          <w:rFonts w:cstheme="minorHAnsi"/>
        </w:rPr>
        <w:t xml:space="preserve">bridge is more </w:t>
      </w:r>
      <w:r w:rsidR="00AD4D99">
        <w:rPr>
          <w:rFonts w:cstheme="minorHAnsi"/>
        </w:rPr>
        <w:t>than</w:t>
      </w:r>
      <w:r w:rsidR="003E27F1">
        <w:rPr>
          <w:rFonts w:cstheme="minorHAnsi"/>
        </w:rPr>
        <w:t xml:space="preserve"> 5 miles f</w:t>
      </w:r>
      <w:r w:rsidR="00AA6528">
        <w:rPr>
          <w:rFonts w:cstheme="minorHAnsi"/>
        </w:rPr>
        <w:t>ro</w:t>
      </w:r>
      <w:r w:rsidR="003E27F1">
        <w:rPr>
          <w:rFonts w:cstheme="minorHAnsi"/>
        </w:rPr>
        <w:t>m a weigh bridge</w:t>
      </w:r>
      <w:r w:rsidR="00AA6528">
        <w:rPr>
          <w:rFonts w:cstheme="minorHAnsi"/>
        </w:rPr>
        <w:t>,</w:t>
      </w:r>
      <w:r w:rsidR="003E27F1">
        <w:rPr>
          <w:rFonts w:cstheme="minorHAnsi"/>
        </w:rPr>
        <w:t xml:space="preserve"> that the vehicle would need a police escort.</w:t>
      </w:r>
      <w:r w:rsidR="001701A2">
        <w:rPr>
          <w:rFonts w:cstheme="minorHAnsi"/>
        </w:rPr>
        <w:t xml:space="preserve">  He is also looking into the question of the Hams School Coach </w:t>
      </w:r>
      <w:r w:rsidR="007C6856">
        <w:rPr>
          <w:rFonts w:cstheme="minorHAnsi"/>
        </w:rPr>
        <w:t xml:space="preserve">as it is a </w:t>
      </w:r>
      <w:r w:rsidR="00AD4D99">
        <w:rPr>
          <w:rFonts w:cstheme="minorHAnsi"/>
        </w:rPr>
        <w:t>3-axel</w:t>
      </w:r>
      <w:r w:rsidR="007C6856">
        <w:rPr>
          <w:rFonts w:cstheme="minorHAnsi"/>
        </w:rPr>
        <w:t xml:space="preserve"> vehicle with a revenue weight of 24 </w:t>
      </w:r>
      <w:r w:rsidR="00AD4D99">
        <w:rPr>
          <w:rFonts w:cstheme="minorHAnsi"/>
        </w:rPr>
        <w:t>ton</w:t>
      </w:r>
      <w:r w:rsidR="00DC43E5">
        <w:rPr>
          <w:rFonts w:cstheme="minorHAnsi"/>
        </w:rPr>
        <w:t>nes</w:t>
      </w:r>
      <w:r w:rsidR="007C6856">
        <w:rPr>
          <w:rFonts w:cstheme="minorHAnsi"/>
        </w:rPr>
        <w:t>.</w:t>
      </w:r>
      <w:r w:rsidR="00AD4D99">
        <w:rPr>
          <w:rFonts w:cstheme="minorHAnsi"/>
        </w:rPr>
        <w:t xml:space="preserve">  The police say it is 14 ton</w:t>
      </w:r>
      <w:r w:rsidR="00DC43E5">
        <w:rPr>
          <w:rFonts w:cstheme="minorHAnsi"/>
        </w:rPr>
        <w:t>ne</w:t>
      </w:r>
      <w:r w:rsidR="00AD4D99">
        <w:rPr>
          <w:rFonts w:cstheme="minorHAnsi"/>
        </w:rPr>
        <w:t>s which would be below the 18-ton</w:t>
      </w:r>
      <w:r w:rsidR="00DC43E5">
        <w:rPr>
          <w:rFonts w:cstheme="minorHAnsi"/>
        </w:rPr>
        <w:t>ne</w:t>
      </w:r>
      <w:r w:rsidR="00AD4D99">
        <w:rPr>
          <w:rFonts w:cstheme="minorHAnsi"/>
        </w:rPr>
        <w:t xml:space="preserve"> limit.</w:t>
      </w:r>
      <w:r w:rsidR="003612CF">
        <w:rPr>
          <w:rFonts w:cstheme="minorHAnsi"/>
        </w:rPr>
        <w:t xml:space="preserve">  Cllr Redstone is pushing for temporary cameras to be put in place.</w:t>
      </w:r>
    </w:p>
    <w:p w14:paraId="028519DE" w14:textId="3F529757" w:rsidR="00493ED6" w:rsidRDefault="00493ED6" w:rsidP="0047300D">
      <w:pPr>
        <w:ind w:left="720"/>
        <w:rPr>
          <w:rFonts w:cstheme="minorHAnsi"/>
        </w:rPr>
      </w:pPr>
      <w:r>
        <w:rPr>
          <w:rFonts w:cstheme="minorHAnsi"/>
        </w:rPr>
        <w:t xml:space="preserve">Newenden Bridge closure is looking like it will now be delayed until Spring 2026.  </w:t>
      </w:r>
    </w:p>
    <w:p w14:paraId="49FB0A95" w14:textId="72F409EE" w:rsidR="00D83CE4" w:rsidRPr="001137C9" w:rsidRDefault="004C693C" w:rsidP="0047300D">
      <w:pPr>
        <w:ind w:left="720"/>
        <w:rPr>
          <w:rFonts w:cstheme="minorHAnsi"/>
        </w:rPr>
      </w:pPr>
      <w:r>
        <w:rPr>
          <w:rFonts w:cstheme="minorHAnsi"/>
        </w:rPr>
        <w:t>Work has been delayed at the Queensway Gateway as a water main</w:t>
      </w:r>
      <w:r w:rsidR="00C4318C">
        <w:rPr>
          <w:rFonts w:cstheme="minorHAnsi"/>
        </w:rPr>
        <w:t xml:space="preserve"> feeding </w:t>
      </w:r>
      <w:proofErr w:type="gramStart"/>
      <w:r w:rsidR="00C4318C">
        <w:rPr>
          <w:rFonts w:cstheme="minorHAnsi"/>
        </w:rPr>
        <w:t>Westfield,</w:t>
      </w:r>
      <w:proofErr w:type="gramEnd"/>
      <w:r>
        <w:rPr>
          <w:rFonts w:cstheme="minorHAnsi"/>
        </w:rPr>
        <w:t xml:space="preserve"> has been discovered</w:t>
      </w:r>
      <w:r w:rsidR="00FA5245">
        <w:rPr>
          <w:rFonts w:cstheme="minorHAnsi"/>
        </w:rPr>
        <w:t xml:space="preserve"> where it wasn’t expected to be.  Work halted while a plan is made to resolve this.</w:t>
      </w:r>
    </w:p>
    <w:p w14:paraId="60893B70" w14:textId="77777777" w:rsidR="00A947D7" w:rsidRPr="001137C9" w:rsidRDefault="00A947D7" w:rsidP="0047300D">
      <w:pPr>
        <w:ind w:left="720"/>
        <w:rPr>
          <w:rFonts w:cstheme="minorHAnsi"/>
          <w:b/>
          <w:bCs/>
        </w:rPr>
      </w:pPr>
    </w:p>
    <w:p w14:paraId="4805484E" w14:textId="22A86034" w:rsidR="00076287" w:rsidRPr="001137C9" w:rsidRDefault="00FA5245" w:rsidP="00076287">
      <w:pPr>
        <w:rPr>
          <w:rFonts w:cstheme="minorHAnsi"/>
        </w:rPr>
      </w:pPr>
      <w:r>
        <w:rPr>
          <w:rFonts w:cstheme="minorHAnsi"/>
          <w:b/>
          <w:bCs/>
        </w:rPr>
        <w:t>122</w:t>
      </w:r>
      <w:r w:rsidR="00C4467F" w:rsidRPr="001137C9">
        <w:rPr>
          <w:rFonts w:cstheme="minorHAnsi"/>
          <w:b/>
          <w:bCs/>
        </w:rPr>
        <w:t>/2025</w:t>
      </w:r>
      <w:r w:rsidR="009C260F" w:rsidRPr="001137C9">
        <w:rPr>
          <w:rFonts w:cstheme="minorHAnsi"/>
          <w:b/>
          <w:bCs/>
        </w:rPr>
        <w:tab/>
      </w:r>
      <w:r w:rsidR="00076287" w:rsidRPr="001137C9">
        <w:rPr>
          <w:rFonts w:cstheme="minorHAnsi"/>
          <w:b/>
          <w:bCs/>
        </w:rPr>
        <w:t>Rother District Council Report</w:t>
      </w:r>
    </w:p>
    <w:p w14:paraId="2840CCBA" w14:textId="77777777" w:rsidR="00DD2524" w:rsidRPr="008E123D" w:rsidRDefault="00DD2524" w:rsidP="00DD2524">
      <w:pPr>
        <w:ind w:left="720"/>
        <w:jc w:val="both"/>
        <w:rPr>
          <w:rFonts w:cstheme="minorHAnsi"/>
        </w:rPr>
      </w:pPr>
      <w:r w:rsidRPr="007D7CF0">
        <w:rPr>
          <w:rFonts w:cstheme="minorHAnsi"/>
        </w:rPr>
        <w:t xml:space="preserve">Councillors had received the previously circulated report from RDC.  </w:t>
      </w:r>
      <w:r>
        <w:rPr>
          <w:rFonts w:cstheme="minorHAnsi"/>
        </w:rPr>
        <w:t>Neither RDC Cllrs available for discussion.</w:t>
      </w:r>
    </w:p>
    <w:p w14:paraId="6BEAD865" w14:textId="13BDEBD5" w:rsidR="005E1FCF" w:rsidRPr="001137C9" w:rsidRDefault="005E1FCF" w:rsidP="00137432">
      <w:pPr>
        <w:ind w:left="720"/>
        <w:jc w:val="both"/>
        <w:rPr>
          <w:rFonts w:cstheme="minorHAnsi"/>
        </w:rPr>
      </w:pPr>
    </w:p>
    <w:p w14:paraId="2DECEBB2" w14:textId="72D88346" w:rsidR="00F85DDE" w:rsidRPr="001137C9" w:rsidRDefault="002F5444" w:rsidP="00552D30">
      <w:pPr>
        <w:ind w:left="720" w:hanging="720"/>
        <w:jc w:val="both"/>
        <w:rPr>
          <w:rFonts w:cstheme="minorHAnsi"/>
          <w:b/>
          <w:bCs/>
        </w:rPr>
      </w:pPr>
      <w:r>
        <w:rPr>
          <w:rFonts w:cstheme="minorHAnsi"/>
          <w:b/>
          <w:bCs/>
        </w:rPr>
        <w:t>123</w:t>
      </w:r>
      <w:r w:rsidR="00756F41" w:rsidRPr="001137C9">
        <w:rPr>
          <w:rFonts w:cstheme="minorHAnsi"/>
          <w:b/>
          <w:bCs/>
        </w:rPr>
        <w:t>/2025</w:t>
      </w:r>
      <w:r w:rsidR="006F08FB" w:rsidRPr="001137C9">
        <w:rPr>
          <w:rFonts w:cstheme="minorHAnsi"/>
          <w:b/>
          <w:bCs/>
        </w:rPr>
        <w:tab/>
      </w:r>
      <w:r w:rsidR="00367051">
        <w:rPr>
          <w:rFonts w:cstheme="minorHAnsi"/>
          <w:b/>
          <w:bCs/>
        </w:rPr>
        <w:t>Removal of above -ground gas tank at Blacksmiths</w:t>
      </w:r>
    </w:p>
    <w:p w14:paraId="075FCDBC" w14:textId="5E3B8805" w:rsidR="00326E92" w:rsidRDefault="00030AF4" w:rsidP="00837B32">
      <w:pPr>
        <w:ind w:left="720"/>
        <w:jc w:val="both"/>
        <w:rPr>
          <w:rFonts w:cstheme="minorHAnsi"/>
        </w:rPr>
      </w:pPr>
      <w:r>
        <w:rPr>
          <w:rFonts w:cstheme="minorHAnsi"/>
        </w:rPr>
        <w:t>Cllr Gilbert raised the issue of what appears to be lack of action</w:t>
      </w:r>
      <w:r w:rsidR="002F5E43">
        <w:rPr>
          <w:rFonts w:cstheme="minorHAnsi"/>
        </w:rPr>
        <w:t xml:space="preserve">.  RD Cllrs confirmed by email this week that the enforcement officer had confirmed that </w:t>
      </w:r>
      <w:r w:rsidR="00C42D80">
        <w:rPr>
          <w:rFonts w:cstheme="minorHAnsi"/>
        </w:rPr>
        <w:t>an enforcement notice had been issued.  Cllr Gilbert suggested writing to Rother council and asking for information under the FOI Act.</w:t>
      </w:r>
      <w:r w:rsidR="00A22265">
        <w:rPr>
          <w:rFonts w:cstheme="minorHAnsi"/>
        </w:rPr>
        <w:t xml:space="preserve">  The houses are partly owned by Southern Housing</w:t>
      </w:r>
      <w:r w:rsidR="008B5CA9">
        <w:rPr>
          <w:rFonts w:cstheme="minorHAnsi"/>
        </w:rPr>
        <w:t xml:space="preserve"> and Cllr Gilbert questioned if </w:t>
      </w:r>
      <w:r w:rsidR="00D80934">
        <w:rPr>
          <w:rFonts w:cstheme="minorHAnsi"/>
        </w:rPr>
        <w:t>they</w:t>
      </w:r>
      <w:r w:rsidR="008B5CA9">
        <w:rPr>
          <w:rFonts w:cstheme="minorHAnsi"/>
        </w:rPr>
        <w:t xml:space="preserve"> and the company who installed the tank were aware </w:t>
      </w:r>
      <w:r w:rsidR="000324C9">
        <w:rPr>
          <w:rFonts w:cstheme="minorHAnsi"/>
        </w:rPr>
        <w:t xml:space="preserve">of it being illegally placed.  He felt </w:t>
      </w:r>
      <w:r w:rsidR="00D80934">
        <w:rPr>
          <w:rFonts w:cstheme="minorHAnsi"/>
        </w:rPr>
        <w:t>both</w:t>
      </w:r>
      <w:r w:rsidR="000324C9">
        <w:rPr>
          <w:rFonts w:cstheme="minorHAnsi"/>
        </w:rPr>
        <w:t xml:space="preserve"> should be made aware of the insurance implications.  </w:t>
      </w:r>
      <w:r w:rsidR="004D5C89">
        <w:rPr>
          <w:rFonts w:cstheme="minorHAnsi"/>
        </w:rPr>
        <w:t xml:space="preserve">Cllr Stevens was not </w:t>
      </w:r>
      <w:r w:rsidR="00805DA8">
        <w:rPr>
          <w:rFonts w:cstheme="minorHAnsi"/>
        </w:rPr>
        <w:t>in favour</w:t>
      </w:r>
      <w:r w:rsidR="004D5C89">
        <w:rPr>
          <w:rFonts w:cstheme="minorHAnsi"/>
        </w:rPr>
        <w:t xml:space="preserve"> </w:t>
      </w:r>
      <w:r w:rsidR="00D80934">
        <w:rPr>
          <w:rFonts w:cstheme="minorHAnsi"/>
        </w:rPr>
        <w:t>of</w:t>
      </w:r>
      <w:r w:rsidR="004D5C89">
        <w:rPr>
          <w:rFonts w:cstheme="minorHAnsi"/>
        </w:rPr>
        <w:t xml:space="preserve"> the FOI process being followed</w:t>
      </w:r>
      <w:r w:rsidR="00D80934">
        <w:rPr>
          <w:rFonts w:cstheme="minorHAnsi"/>
        </w:rPr>
        <w:t xml:space="preserve">.  It was </w:t>
      </w:r>
      <w:r w:rsidR="00D80934">
        <w:rPr>
          <w:rFonts w:cstheme="minorHAnsi"/>
        </w:rPr>
        <w:lastRenderedPageBreak/>
        <w:t>agreed that the Clerk should follow up with RD Cllrs and the Enforcement officers</w:t>
      </w:r>
      <w:r w:rsidR="00941B08">
        <w:rPr>
          <w:rFonts w:cstheme="minorHAnsi"/>
        </w:rPr>
        <w:t xml:space="preserve"> to find out the deadline for the Enforcement notice.  If this wasn’t going to </w:t>
      </w:r>
      <w:r w:rsidR="008501CC">
        <w:rPr>
          <w:rFonts w:cstheme="minorHAnsi"/>
        </w:rPr>
        <w:t xml:space="preserve">be anytime soon then they agreed Nick </w:t>
      </w:r>
      <w:r w:rsidR="00A07133">
        <w:rPr>
          <w:rFonts w:cstheme="minorHAnsi"/>
        </w:rPr>
        <w:t>to draft</w:t>
      </w:r>
      <w:r w:rsidR="008501CC">
        <w:rPr>
          <w:rFonts w:cstheme="minorHAnsi"/>
        </w:rPr>
        <w:t xml:space="preserve"> a letter to Southern Housing</w:t>
      </w:r>
      <w:r w:rsidR="005967A7">
        <w:rPr>
          <w:rFonts w:cstheme="minorHAnsi"/>
        </w:rPr>
        <w:t xml:space="preserve"> and the tank </w:t>
      </w:r>
      <w:proofErr w:type="gramStart"/>
      <w:r w:rsidR="005967A7">
        <w:rPr>
          <w:rFonts w:cstheme="minorHAnsi"/>
        </w:rPr>
        <w:t>installers</w:t>
      </w:r>
      <w:proofErr w:type="gramEnd"/>
      <w:r w:rsidR="005967A7">
        <w:rPr>
          <w:rFonts w:cstheme="minorHAnsi"/>
        </w:rPr>
        <w:t xml:space="preserve"> if they could be identified.</w:t>
      </w:r>
    </w:p>
    <w:p w14:paraId="7896DCCC" w14:textId="4C24816D" w:rsidR="00F53848" w:rsidRPr="001137C9" w:rsidRDefault="00F53848" w:rsidP="00837B32">
      <w:pPr>
        <w:ind w:left="720"/>
        <w:jc w:val="both"/>
        <w:rPr>
          <w:rFonts w:cstheme="minorHAnsi"/>
        </w:rPr>
      </w:pPr>
      <w:r w:rsidRPr="00F53848">
        <w:rPr>
          <w:rFonts w:cstheme="minorHAnsi"/>
          <w:b/>
          <w:bCs/>
        </w:rPr>
        <w:t>Action 1:</w:t>
      </w:r>
      <w:r>
        <w:rPr>
          <w:rFonts w:cstheme="minorHAnsi"/>
        </w:rPr>
        <w:t xml:space="preserve"> Clerk to </w:t>
      </w:r>
      <w:r w:rsidR="00B06FEE">
        <w:rPr>
          <w:rFonts w:cstheme="minorHAnsi"/>
        </w:rPr>
        <w:t>seek</w:t>
      </w:r>
      <w:r>
        <w:rPr>
          <w:rFonts w:cstheme="minorHAnsi"/>
        </w:rPr>
        <w:t xml:space="preserve"> progress of the Enforcement action on the gas tank at 1 Blacksmiths.</w:t>
      </w:r>
    </w:p>
    <w:p w14:paraId="77523546" w14:textId="77777777" w:rsidR="001A112B" w:rsidRPr="001137C9" w:rsidRDefault="001A112B" w:rsidP="001A112B">
      <w:pPr>
        <w:jc w:val="both"/>
        <w:rPr>
          <w:rFonts w:cstheme="minorHAnsi"/>
        </w:rPr>
      </w:pPr>
    </w:p>
    <w:p w14:paraId="7BA82A1B" w14:textId="2E5FAB52" w:rsidR="001A112B" w:rsidRPr="001137C9" w:rsidRDefault="001A112B" w:rsidP="001A112B">
      <w:pPr>
        <w:rPr>
          <w:rFonts w:cstheme="minorHAnsi"/>
          <w:b/>
          <w:bCs/>
        </w:rPr>
      </w:pPr>
      <w:r w:rsidRPr="001137C9">
        <w:rPr>
          <w:rFonts w:cstheme="minorHAnsi"/>
          <w:b/>
          <w:bCs/>
        </w:rPr>
        <w:t xml:space="preserve">ESCC Cllr Paul Redstone </w:t>
      </w:r>
      <w:r w:rsidR="007A2AFC" w:rsidRPr="001137C9">
        <w:rPr>
          <w:rFonts w:cstheme="minorHAnsi"/>
          <w:b/>
          <w:bCs/>
        </w:rPr>
        <w:t>left the meeting.</w:t>
      </w:r>
    </w:p>
    <w:p w14:paraId="02687048" w14:textId="77777777" w:rsidR="001A112B" w:rsidRDefault="001A112B" w:rsidP="001A112B">
      <w:pPr>
        <w:jc w:val="both"/>
        <w:rPr>
          <w:rFonts w:cstheme="minorHAnsi"/>
        </w:rPr>
      </w:pPr>
    </w:p>
    <w:p w14:paraId="7E39B14C" w14:textId="03509DC6" w:rsidR="001337EA" w:rsidRDefault="001337EA" w:rsidP="001337EA">
      <w:pPr>
        <w:jc w:val="both"/>
        <w:rPr>
          <w:rFonts w:cstheme="minorHAnsi"/>
          <w:b/>
          <w:bCs/>
        </w:rPr>
      </w:pPr>
      <w:r>
        <w:rPr>
          <w:rFonts w:cstheme="minorHAnsi"/>
          <w:b/>
          <w:bCs/>
        </w:rPr>
        <w:t>124</w:t>
      </w:r>
      <w:r w:rsidRPr="00B34F49">
        <w:rPr>
          <w:rFonts w:cstheme="minorHAnsi"/>
          <w:b/>
          <w:bCs/>
        </w:rPr>
        <w:t>/202</w:t>
      </w:r>
      <w:r>
        <w:rPr>
          <w:rFonts w:cstheme="minorHAnsi"/>
          <w:b/>
          <w:bCs/>
        </w:rPr>
        <w:t>5</w:t>
      </w:r>
      <w:r w:rsidRPr="00B34F49">
        <w:rPr>
          <w:rFonts w:cstheme="minorHAnsi"/>
          <w:b/>
          <w:bCs/>
        </w:rPr>
        <w:t xml:space="preserve"> </w:t>
      </w:r>
      <w:r w:rsidRPr="00B34F49">
        <w:rPr>
          <w:rFonts w:cstheme="minorHAnsi"/>
          <w:b/>
          <w:bCs/>
        </w:rPr>
        <w:tab/>
      </w:r>
      <w:r w:rsidRPr="00C25456">
        <w:rPr>
          <w:rFonts w:cstheme="minorHAnsi"/>
          <w:b/>
          <w:bCs/>
        </w:rPr>
        <w:t>Appointment of Councillors to all areas</w:t>
      </w:r>
    </w:p>
    <w:p w14:paraId="0653A055" w14:textId="77777777" w:rsidR="001337EA" w:rsidRPr="00DF47EA" w:rsidRDefault="001337EA" w:rsidP="001337EA">
      <w:pPr>
        <w:ind w:left="720"/>
        <w:rPr>
          <w:rFonts w:cstheme="minorHAnsi"/>
        </w:rPr>
      </w:pPr>
      <w:r w:rsidRPr="00DF47EA">
        <w:rPr>
          <w:rFonts w:cstheme="minorHAnsi"/>
        </w:rPr>
        <w:t xml:space="preserve">Rother Association of Local Councils- </w:t>
      </w:r>
      <w:r w:rsidRPr="00DF47EA">
        <w:rPr>
          <w:rFonts w:cstheme="minorHAnsi"/>
        </w:rPr>
        <w:tab/>
      </w:r>
      <w:r w:rsidRPr="00DF47EA">
        <w:rPr>
          <w:rFonts w:cstheme="minorHAnsi"/>
        </w:rPr>
        <w:tab/>
        <w:t xml:space="preserve">Cllr Peters </w:t>
      </w:r>
    </w:p>
    <w:p w14:paraId="513A954D" w14:textId="13A7D5F4" w:rsidR="001337EA" w:rsidRPr="00DF47EA" w:rsidRDefault="001337EA" w:rsidP="001337EA">
      <w:pPr>
        <w:ind w:firstLine="720"/>
        <w:rPr>
          <w:rFonts w:cstheme="minorHAnsi"/>
        </w:rPr>
      </w:pPr>
      <w:r w:rsidRPr="00DF47EA">
        <w:rPr>
          <w:rFonts w:cstheme="minorHAnsi"/>
        </w:rPr>
        <w:t xml:space="preserve">Community Safety, Crime and Disorder Liaison – </w:t>
      </w:r>
      <w:r w:rsidRPr="00DF47EA">
        <w:rPr>
          <w:rFonts w:cstheme="minorHAnsi"/>
        </w:rPr>
        <w:tab/>
        <w:t xml:space="preserve">Cllr </w:t>
      </w:r>
      <w:r w:rsidR="009841D8">
        <w:rPr>
          <w:rFonts w:cstheme="minorHAnsi"/>
        </w:rPr>
        <w:t>Stevens</w:t>
      </w:r>
    </w:p>
    <w:p w14:paraId="4F7E7C32" w14:textId="77777777" w:rsidR="001337EA" w:rsidRPr="00DF47EA" w:rsidRDefault="001337EA" w:rsidP="001337EA">
      <w:pPr>
        <w:ind w:firstLine="720"/>
        <w:rPr>
          <w:rFonts w:cstheme="minorHAnsi"/>
        </w:rPr>
      </w:pPr>
      <w:r w:rsidRPr="00DF47EA">
        <w:rPr>
          <w:rFonts w:cstheme="minorHAnsi"/>
        </w:rPr>
        <w:t>Recreation Ground, Pavilion, Health, Safety and</w:t>
      </w:r>
      <w:r w:rsidRPr="00DF47EA">
        <w:rPr>
          <w:rFonts w:cstheme="minorHAnsi"/>
        </w:rPr>
        <w:tab/>
      </w:r>
    </w:p>
    <w:p w14:paraId="426F601B" w14:textId="5DEB1734" w:rsidR="001337EA" w:rsidRPr="00DF47EA" w:rsidRDefault="001337EA" w:rsidP="001337EA">
      <w:pPr>
        <w:ind w:firstLine="720"/>
        <w:rPr>
          <w:rFonts w:cstheme="minorHAnsi"/>
        </w:rPr>
      </w:pPr>
      <w:r w:rsidRPr="00DF47EA">
        <w:rPr>
          <w:rFonts w:cstheme="minorHAnsi"/>
        </w:rPr>
        <w:t>Fire</w:t>
      </w:r>
      <w:r w:rsidR="009841D8">
        <w:rPr>
          <w:rFonts w:cstheme="minorHAnsi"/>
        </w:rPr>
        <w:t xml:space="preserve"> &amp; legionnaires</w:t>
      </w:r>
      <w:r w:rsidRPr="00DF47EA">
        <w:rPr>
          <w:rFonts w:cstheme="minorHAnsi"/>
        </w:rPr>
        <w:t xml:space="preserve"> risk assessment- </w:t>
      </w:r>
      <w:r w:rsidRPr="00DF47EA">
        <w:rPr>
          <w:rFonts w:cstheme="minorHAnsi"/>
        </w:rPr>
        <w:tab/>
      </w:r>
      <w:r w:rsidRPr="00DF47EA">
        <w:rPr>
          <w:rFonts w:cstheme="minorHAnsi"/>
        </w:rPr>
        <w:tab/>
      </w:r>
      <w:r w:rsidRPr="00DF47EA">
        <w:rPr>
          <w:rFonts w:cstheme="minorHAnsi"/>
        </w:rPr>
        <w:tab/>
        <w:t>Cllrs Page and Porter</w:t>
      </w:r>
    </w:p>
    <w:p w14:paraId="45C6D2C3" w14:textId="77777777" w:rsidR="001337EA" w:rsidRPr="00DF47EA" w:rsidRDefault="001337EA" w:rsidP="001337EA">
      <w:pPr>
        <w:ind w:firstLine="720"/>
        <w:rPr>
          <w:rFonts w:cstheme="minorHAnsi"/>
        </w:rPr>
      </w:pPr>
      <w:r w:rsidRPr="00DF47EA">
        <w:rPr>
          <w:rFonts w:cstheme="minorHAnsi"/>
        </w:rPr>
        <w:t xml:space="preserve">Financial Control - </w:t>
      </w:r>
      <w:r w:rsidRPr="00DF47EA">
        <w:rPr>
          <w:rFonts w:cstheme="minorHAnsi"/>
        </w:rPr>
        <w:tab/>
      </w:r>
      <w:r w:rsidRPr="00DF47EA">
        <w:rPr>
          <w:rFonts w:cstheme="minorHAnsi"/>
        </w:rPr>
        <w:tab/>
      </w:r>
      <w:r w:rsidRPr="00DF47EA">
        <w:rPr>
          <w:rFonts w:cstheme="minorHAnsi"/>
        </w:rPr>
        <w:tab/>
      </w:r>
      <w:r w:rsidRPr="00DF47EA">
        <w:rPr>
          <w:rFonts w:cstheme="minorHAnsi"/>
        </w:rPr>
        <w:tab/>
      </w:r>
      <w:r w:rsidRPr="00DF47EA">
        <w:rPr>
          <w:rFonts w:cstheme="minorHAnsi"/>
        </w:rPr>
        <w:tab/>
        <w:t>Cllrs Stevens, Porter &amp; Peters</w:t>
      </w:r>
    </w:p>
    <w:p w14:paraId="77904C57" w14:textId="77777777" w:rsidR="001337EA" w:rsidRPr="00DF47EA" w:rsidRDefault="001337EA" w:rsidP="001337EA">
      <w:pPr>
        <w:ind w:firstLine="720"/>
        <w:rPr>
          <w:rFonts w:cstheme="minorHAnsi"/>
        </w:rPr>
      </w:pPr>
      <w:r w:rsidRPr="00DF47EA">
        <w:rPr>
          <w:rFonts w:cstheme="minorHAnsi"/>
        </w:rPr>
        <w:t>Planning-</w:t>
      </w:r>
      <w:r w:rsidRPr="00DF47EA">
        <w:rPr>
          <w:rFonts w:cstheme="minorHAnsi"/>
        </w:rPr>
        <w:tab/>
      </w:r>
      <w:r w:rsidRPr="00DF47EA">
        <w:rPr>
          <w:rFonts w:cstheme="minorHAnsi"/>
        </w:rPr>
        <w:tab/>
      </w:r>
      <w:r w:rsidRPr="00DF47EA">
        <w:rPr>
          <w:rFonts w:cstheme="minorHAnsi"/>
        </w:rPr>
        <w:tab/>
      </w:r>
      <w:r w:rsidRPr="00DF47EA">
        <w:rPr>
          <w:rFonts w:cstheme="minorHAnsi"/>
        </w:rPr>
        <w:tab/>
      </w:r>
      <w:r w:rsidRPr="00DF47EA">
        <w:rPr>
          <w:rFonts w:cstheme="minorHAnsi"/>
        </w:rPr>
        <w:tab/>
      </w:r>
      <w:r w:rsidRPr="00DF47EA">
        <w:rPr>
          <w:rFonts w:cstheme="minorHAnsi"/>
        </w:rPr>
        <w:tab/>
        <w:t>Cllr Gilbert</w:t>
      </w:r>
      <w:r w:rsidRPr="00DF47EA">
        <w:rPr>
          <w:rFonts w:cstheme="minorHAnsi"/>
        </w:rPr>
        <w:tab/>
      </w:r>
      <w:r w:rsidRPr="00DF47EA">
        <w:rPr>
          <w:rFonts w:cstheme="minorHAnsi"/>
        </w:rPr>
        <w:tab/>
      </w:r>
      <w:r w:rsidRPr="00DF47EA">
        <w:rPr>
          <w:rFonts w:cstheme="minorHAnsi"/>
        </w:rPr>
        <w:tab/>
      </w:r>
      <w:r w:rsidRPr="00DF47EA">
        <w:rPr>
          <w:rFonts w:cstheme="minorHAnsi"/>
        </w:rPr>
        <w:tab/>
        <w:t>Other Appointments</w:t>
      </w:r>
      <w:r w:rsidRPr="00DF47EA">
        <w:rPr>
          <w:rFonts w:cstheme="minorHAnsi"/>
        </w:rPr>
        <w:tab/>
      </w:r>
      <w:r w:rsidRPr="00DF47EA">
        <w:rPr>
          <w:rFonts w:cstheme="minorHAnsi"/>
        </w:rPr>
        <w:tab/>
      </w:r>
      <w:r w:rsidRPr="00DF47EA">
        <w:rPr>
          <w:rFonts w:cstheme="minorHAnsi"/>
        </w:rPr>
        <w:tab/>
      </w:r>
      <w:r w:rsidRPr="00DF47EA">
        <w:rPr>
          <w:rFonts w:cstheme="minorHAnsi"/>
        </w:rPr>
        <w:tab/>
      </w:r>
      <w:r w:rsidRPr="00DF47EA">
        <w:rPr>
          <w:rFonts w:cstheme="minorHAnsi"/>
        </w:rPr>
        <w:tab/>
      </w:r>
      <w:r w:rsidRPr="00DF47EA">
        <w:rPr>
          <w:rFonts w:cstheme="minorHAnsi"/>
        </w:rPr>
        <w:tab/>
      </w:r>
      <w:r w:rsidRPr="00DF47EA">
        <w:rPr>
          <w:rFonts w:cstheme="minorHAnsi"/>
        </w:rPr>
        <w:tab/>
      </w:r>
      <w:r w:rsidRPr="00DF47EA">
        <w:rPr>
          <w:rFonts w:cstheme="minorHAnsi"/>
        </w:rPr>
        <w:tab/>
      </w:r>
      <w:r w:rsidRPr="00DF47EA">
        <w:rPr>
          <w:rFonts w:cstheme="minorHAnsi"/>
        </w:rPr>
        <w:tab/>
      </w:r>
    </w:p>
    <w:p w14:paraId="75CDAD13" w14:textId="452A796C" w:rsidR="001337EA" w:rsidRPr="00DF47EA" w:rsidRDefault="001337EA" w:rsidP="001337EA">
      <w:pPr>
        <w:ind w:left="720"/>
        <w:rPr>
          <w:rFonts w:cstheme="minorHAnsi"/>
        </w:rPr>
      </w:pPr>
      <w:r w:rsidRPr="00DF47EA">
        <w:rPr>
          <w:rFonts w:cstheme="minorHAnsi"/>
        </w:rPr>
        <w:t>Tree Warden and Footpath Representative</w:t>
      </w:r>
      <w:r w:rsidR="00030766" w:rsidRPr="00DF47EA">
        <w:rPr>
          <w:rFonts w:cstheme="minorHAnsi"/>
        </w:rPr>
        <w:t xml:space="preserve">- </w:t>
      </w:r>
      <w:r w:rsidR="00F53848">
        <w:rPr>
          <w:rFonts w:cstheme="minorHAnsi"/>
        </w:rPr>
        <w:tab/>
      </w:r>
      <w:r w:rsidR="00F53848">
        <w:rPr>
          <w:rFonts w:cstheme="minorHAnsi"/>
        </w:rPr>
        <w:tab/>
      </w:r>
      <w:r w:rsidR="00030766" w:rsidRPr="00DF47EA">
        <w:rPr>
          <w:rFonts w:cstheme="minorHAnsi"/>
        </w:rPr>
        <w:t>Cllrs</w:t>
      </w:r>
      <w:r w:rsidRPr="00DF47EA">
        <w:rPr>
          <w:rFonts w:cstheme="minorHAnsi"/>
        </w:rPr>
        <w:t xml:space="preserve"> Page and Porter</w:t>
      </w:r>
    </w:p>
    <w:p w14:paraId="6E759B53" w14:textId="77777777" w:rsidR="001337EA" w:rsidRPr="00DF47EA" w:rsidRDefault="001337EA" w:rsidP="001337EA">
      <w:pPr>
        <w:ind w:firstLine="720"/>
        <w:rPr>
          <w:rFonts w:cstheme="minorHAnsi"/>
        </w:rPr>
      </w:pPr>
      <w:r w:rsidRPr="00DF47EA">
        <w:rPr>
          <w:rFonts w:cstheme="minorHAnsi"/>
        </w:rPr>
        <w:t>To Outside Bodies: Parker &amp; Ashcombe Trust</w:t>
      </w:r>
    </w:p>
    <w:p w14:paraId="30D4AEDF" w14:textId="77777777" w:rsidR="001337EA" w:rsidRPr="00DF47EA" w:rsidRDefault="001337EA" w:rsidP="001337EA">
      <w:pPr>
        <w:ind w:left="720"/>
        <w:rPr>
          <w:rFonts w:cstheme="minorHAnsi"/>
        </w:rPr>
      </w:pPr>
      <w:r w:rsidRPr="00DF47EA">
        <w:rPr>
          <w:rFonts w:cstheme="minorHAnsi"/>
        </w:rPr>
        <w:t xml:space="preserve">1 nominative Trustee: </w:t>
      </w:r>
      <w:r w:rsidRPr="00DF47EA">
        <w:rPr>
          <w:rFonts w:cstheme="minorHAnsi"/>
        </w:rPr>
        <w:tab/>
      </w:r>
      <w:r w:rsidRPr="00DF47EA">
        <w:rPr>
          <w:rFonts w:cstheme="minorHAnsi"/>
        </w:rPr>
        <w:tab/>
      </w:r>
      <w:r w:rsidRPr="00DF47EA">
        <w:rPr>
          <w:rFonts w:cstheme="minorHAnsi"/>
        </w:rPr>
        <w:tab/>
      </w:r>
      <w:r w:rsidRPr="00DF47EA">
        <w:rPr>
          <w:rFonts w:cstheme="minorHAnsi"/>
        </w:rPr>
        <w:tab/>
        <w:t>Cllr G Peters (until 2026)</w:t>
      </w:r>
    </w:p>
    <w:p w14:paraId="6A457441" w14:textId="77777777" w:rsidR="001337EA" w:rsidRPr="00DF47EA" w:rsidRDefault="001337EA" w:rsidP="001337EA">
      <w:pPr>
        <w:ind w:left="720"/>
        <w:rPr>
          <w:rFonts w:cstheme="minorHAnsi"/>
        </w:rPr>
      </w:pPr>
      <w:r w:rsidRPr="00DF47EA">
        <w:rPr>
          <w:rFonts w:cstheme="minorHAnsi"/>
        </w:rPr>
        <w:t>Bodiam Pre School</w:t>
      </w:r>
      <w:r w:rsidRPr="00DF47EA">
        <w:rPr>
          <w:rFonts w:cstheme="minorHAnsi"/>
        </w:rPr>
        <w:tab/>
      </w:r>
      <w:r w:rsidRPr="00DF47EA">
        <w:rPr>
          <w:rFonts w:cstheme="minorHAnsi"/>
        </w:rPr>
        <w:tab/>
      </w:r>
      <w:r w:rsidRPr="00DF47EA">
        <w:rPr>
          <w:rFonts w:cstheme="minorHAnsi"/>
        </w:rPr>
        <w:tab/>
      </w:r>
      <w:r w:rsidRPr="00DF47EA">
        <w:rPr>
          <w:rFonts w:cstheme="minorHAnsi"/>
        </w:rPr>
        <w:tab/>
      </w:r>
      <w:r w:rsidRPr="00DF47EA">
        <w:rPr>
          <w:rFonts w:cstheme="minorHAnsi"/>
        </w:rPr>
        <w:tab/>
        <w:t>Cllr Stevens</w:t>
      </w:r>
    </w:p>
    <w:p w14:paraId="01719A50" w14:textId="77777777" w:rsidR="001337EA" w:rsidRPr="001137C9" w:rsidRDefault="001337EA" w:rsidP="001A112B">
      <w:pPr>
        <w:jc w:val="both"/>
        <w:rPr>
          <w:rFonts w:cstheme="minorHAnsi"/>
        </w:rPr>
      </w:pPr>
    </w:p>
    <w:p w14:paraId="202A7939" w14:textId="77777777" w:rsidR="00BD093D" w:rsidRPr="001137C9" w:rsidRDefault="00F53848" w:rsidP="00BD093D">
      <w:pPr>
        <w:ind w:left="720" w:hanging="720"/>
        <w:jc w:val="both"/>
        <w:rPr>
          <w:rFonts w:cstheme="minorHAnsi"/>
          <w:b/>
          <w:bCs/>
        </w:rPr>
      </w:pPr>
      <w:r>
        <w:rPr>
          <w:rFonts w:cstheme="minorHAnsi"/>
          <w:b/>
          <w:bCs/>
        </w:rPr>
        <w:t>125</w:t>
      </w:r>
      <w:r w:rsidR="00135FA8" w:rsidRPr="001137C9">
        <w:rPr>
          <w:rFonts w:cstheme="minorHAnsi"/>
          <w:b/>
          <w:bCs/>
        </w:rPr>
        <w:t>/2025</w:t>
      </w:r>
      <w:r w:rsidR="00097698" w:rsidRPr="001137C9">
        <w:rPr>
          <w:rFonts w:cstheme="minorHAnsi"/>
          <w:b/>
          <w:bCs/>
        </w:rPr>
        <w:tab/>
      </w:r>
      <w:r w:rsidR="00BD093D">
        <w:rPr>
          <w:rFonts w:cstheme="minorHAnsi"/>
          <w:b/>
          <w:bCs/>
        </w:rPr>
        <w:t>L</w:t>
      </w:r>
      <w:r w:rsidR="00BD093D" w:rsidRPr="001137C9">
        <w:rPr>
          <w:rFonts w:cstheme="minorHAnsi"/>
          <w:b/>
          <w:bCs/>
        </w:rPr>
        <w:t>egionnaires Risk Assessment</w:t>
      </w:r>
    </w:p>
    <w:p w14:paraId="18793030" w14:textId="5EE668DC" w:rsidR="00BD093D" w:rsidRPr="001137C9" w:rsidRDefault="00BD093D" w:rsidP="00BD093D">
      <w:pPr>
        <w:ind w:left="720"/>
        <w:jc w:val="both"/>
        <w:rPr>
          <w:rFonts w:cstheme="minorHAnsi"/>
        </w:rPr>
      </w:pPr>
      <w:r w:rsidRPr="001137C9">
        <w:rPr>
          <w:rFonts w:cstheme="minorHAnsi"/>
        </w:rPr>
        <w:t>Cllr</w:t>
      </w:r>
      <w:r>
        <w:rPr>
          <w:rFonts w:cstheme="minorHAnsi"/>
        </w:rPr>
        <w:t>s</w:t>
      </w:r>
      <w:r w:rsidRPr="001137C9">
        <w:rPr>
          <w:rFonts w:cstheme="minorHAnsi"/>
        </w:rPr>
        <w:t xml:space="preserve"> Page </w:t>
      </w:r>
      <w:r>
        <w:rPr>
          <w:rFonts w:cstheme="minorHAnsi"/>
        </w:rPr>
        <w:t xml:space="preserve">&amp; Porter </w:t>
      </w:r>
      <w:r w:rsidRPr="001137C9">
        <w:rPr>
          <w:rFonts w:cstheme="minorHAnsi"/>
        </w:rPr>
        <w:t xml:space="preserve">signed the legionnaires assessment </w:t>
      </w:r>
      <w:r>
        <w:rPr>
          <w:rFonts w:cstheme="minorHAnsi"/>
        </w:rPr>
        <w:t>for 2025/26.</w:t>
      </w:r>
    </w:p>
    <w:p w14:paraId="12D1646E" w14:textId="77777777" w:rsidR="00BD093D" w:rsidRDefault="00BD093D" w:rsidP="00BD093D">
      <w:pPr>
        <w:ind w:left="720" w:hanging="720"/>
        <w:jc w:val="both"/>
        <w:rPr>
          <w:rFonts w:cstheme="minorHAnsi"/>
          <w:b/>
          <w:bCs/>
        </w:rPr>
      </w:pPr>
    </w:p>
    <w:p w14:paraId="698B99D2" w14:textId="16063F18" w:rsidR="00B90762" w:rsidRPr="00B90762" w:rsidRDefault="00BD093D" w:rsidP="00BD093D">
      <w:pPr>
        <w:ind w:left="720" w:hanging="720"/>
        <w:jc w:val="both"/>
        <w:rPr>
          <w:rFonts w:cstheme="minorHAnsi"/>
          <w:b/>
          <w:bCs/>
        </w:rPr>
      </w:pPr>
      <w:r>
        <w:rPr>
          <w:rFonts w:cstheme="minorHAnsi"/>
          <w:b/>
          <w:bCs/>
        </w:rPr>
        <w:t>126</w:t>
      </w:r>
      <w:r w:rsidR="00B90762" w:rsidRPr="00B90762">
        <w:rPr>
          <w:rFonts w:cstheme="minorHAnsi"/>
          <w:b/>
          <w:bCs/>
        </w:rPr>
        <w:t>/2025</w:t>
      </w:r>
      <w:r w:rsidR="00B90762" w:rsidRPr="00B90762">
        <w:rPr>
          <w:rFonts w:cstheme="minorHAnsi"/>
          <w:b/>
          <w:bCs/>
        </w:rPr>
        <w:tab/>
      </w:r>
      <w:r w:rsidR="00C609C2">
        <w:rPr>
          <w:rFonts w:cstheme="minorHAnsi"/>
          <w:b/>
          <w:bCs/>
        </w:rPr>
        <w:t>HUJFC Invoi</w:t>
      </w:r>
      <w:r w:rsidR="00B911B3">
        <w:rPr>
          <w:rFonts w:cstheme="minorHAnsi"/>
          <w:b/>
          <w:bCs/>
        </w:rPr>
        <w:t>cing</w:t>
      </w:r>
    </w:p>
    <w:p w14:paraId="7E8C81B7" w14:textId="47DCD524" w:rsidR="001951EE" w:rsidRDefault="00B90762" w:rsidP="0018295A">
      <w:pPr>
        <w:ind w:left="720" w:hanging="720"/>
        <w:jc w:val="both"/>
        <w:rPr>
          <w:rFonts w:cstheme="minorHAnsi"/>
        </w:rPr>
      </w:pPr>
      <w:r w:rsidRPr="00B90762">
        <w:rPr>
          <w:rFonts w:cstheme="minorHAnsi"/>
          <w:b/>
          <w:bCs/>
        </w:rPr>
        <w:tab/>
      </w:r>
      <w:r w:rsidR="00B911B3">
        <w:rPr>
          <w:rFonts w:cstheme="minorHAnsi"/>
        </w:rPr>
        <w:t>The football club committee raised the question o</w:t>
      </w:r>
      <w:r w:rsidR="00A51FEC">
        <w:rPr>
          <w:rFonts w:cstheme="minorHAnsi"/>
        </w:rPr>
        <w:t>f</w:t>
      </w:r>
      <w:r w:rsidR="00B911B3">
        <w:rPr>
          <w:rFonts w:cstheme="minorHAnsi"/>
        </w:rPr>
        <w:t xml:space="preserve"> whether the first week of the fees could be cancelled</w:t>
      </w:r>
      <w:r w:rsidR="001C4818">
        <w:rPr>
          <w:rFonts w:cstheme="minorHAnsi"/>
        </w:rPr>
        <w:t xml:space="preserve"> due to the problem with the grass cutting and line </w:t>
      </w:r>
      <w:r w:rsidR="009E2F83">
        <w:rPr>
          <w:rFonts w:cstheme="minorHAnsi"/>
        </w:rPr>
        <w:t>marking,</w:t>
      </w:r>
      <w:r w:rsidR="001C4818">
        <w:rPr>
          <w:rFonts w:cstheme="minorHAnsi"/>
        </w:rPr>
        <w:t xml:space="preserve"> meaning they had to </w:t>
      </w:r>
      <w:r w:rsidR="008728A3">
        <w:rPr>
          <w:rFonts w:cstheme="minorHAnsi"/>
        </w:rPr>
        <w:t xml:space="preserve">pay to play elsewhere that week.  Cllrs agreed this was </w:t>
      </w:r>
      <w:r w:rsidR="009E2F83">
        <w:rPr>
          <w:rFonts w:cstheme="minorHAnsi"/>
        </w:rPr>
        <w:t xml:space="preserve">a </w:t>
      </w:r>
      <w:r w:rsidR="008728A3">
        <w:rPr>
          <w:rFonts w:cstheme="minorHAnsi"/>
        </w:rPr>
        <w:t>fair</w:t>
      </w:r>
      <w:r w:rsidR="009E2F83">
        <w:rPr>
          <w:rFonts w:cstheme="minorHAnsi"/>
        </w:rPr>
        <w:t xml:space="preserve"> request</w:t>
      </w:r>
      <w:r w:rsidR="00D07595">
        <w:rPr>
          <w:rFonts w:cstheme="minorHAnsi"/>
        </w:rPr>
        <w:t xml:space="preserve"> so HUJFC will not be charged for week commencing </w:t>
      </w:r>
      <w:r w:rsidR="001F23E8">
        <w:rPr>
          <w:rFonts w:cstheme="minorHAnsi"/>
        </w:rPr>
        <w:t xml:space="preserve">25 April </w:t>
      </w:r>
      <w:r w:rsidR="00464848">
        <w:rPr>
          <w:rFonts w:cstheme="minorHAnsi"/>
        </w:rPr>
        <w:t>2025.</w:t>
      </w:r>
    </w:p>
    <w:p w14:paraId="6B7DB66E" w14:textId="6B8EB331" w:rsidR="00464848" w:rsidRPr="00464848" w:rsidRDefault="00464848" w:rsidP="00464848">
      <w:pPr>
        <w:ind w:left="720"/>
        <w:jc w:val="both"/>
        <w:rPr>
          <w:rFonts w:cstheme="minorHAnsi"/>
        </w:rPr>
      </w:pPr>
      <w:r w:rsidRPr="00464848">
        <w:rPr>
          <w:rFonts w:cstheme="minorHAnsi"/>
          <w:b/>
          <w:bCs/>
        </w:rPr>
        <w:t>Action 2</w:t>
      </w:r>
      <w:r>
        <w:rPr>
          <w:rFonts w:cstheme="minorHAnsi"/>
          <w:b/>
          <w:bCs/>
        </w:rPr>
        <w:t xml:space="preserve">: </w:t>
      </w:r>
      <w:r>
        <w:rPr>
          <w:rFonts w:cstheme="minorHAnsi"/>
        </w:rPr>
        <w:t xml:space="preserve">Clerk to reinvoice </w:t>
      </w:r>
      <w:r w:rsidR="003934D3">
        <w:rPr>
          <w:rFonts w:cstheme="minorHAnsi"/>
        </w:rPr>
        <w:t xml:space="preserve">HUJFC from </w:t>
      </w:r>
      <w:r w:rsidR="001F23E8">
        <w:rPr>
          <w:rFonts w:cstheme="minorHAnsi"/>
        </w:rPr>
        <w:t>week commencing 2 May 2025.</w:t>
      </w:r>
    </w:p>
    <w:p w14:paraId="56D580F6" w14:textId="1F3489CB" w:rsidR="000E5254" w:rsidRPr="001137C9" w:rsidRDefault="008C678C" w:rsidP="00036C8D">
      <w:pPr>
        <w:ind w:left="720" w:hanging="720"/>
        <w:jc w:val="both"/>
        <w:rPr>
          <w:rFonts w:cstheme="minorHAnsi"/>
          <w:b/>
          <w:bCs/>
        </w:rPr>
      </w:pPr>
      <w:r w:rsidRPr="001137C9">
        <w:rPr>
          <w:rFonts w:cstheme="minorHAnsi"/>
        </w:rPr>
        <w:tab/>
      </w:r>
    </w:p>
    <w:p w14:paraId="7786BEC8" w14:textId="7437BEAD" w:rsidR="00E15C60" w:rsidRDefault="001F23E8" w:rsidP="00E15C60">
      <w:pPr>
        <w:ind w:left="720" w:hanging="720"/>
        <w:jc w:val="both"/>
        <w:rPr>
          <w:rFonts w:cstheme="minorHAnsi"/>
          <w:b/>
          <w:bCs/>
        </w:rPr>
      </w:pPr>
      <w:r>
        <w:rPr>
          <w:rFonts w:cstheme="minorHAnsi"/>
          <w:b/>
          <w:bCs/>
        </w:rPr>
        <w:t>127</w:t>
      </w:r>
      <w:r w:rsidR="006C5827" w:rsidRPr="001137C9">
        <w:rPr>
          <w:rFonts w:cstheme="minorHAnsi"/>
          <w:b/>
          <w:bCs/>
        </w:rPr>
        <w:t>/2025</w:t>
      </w:r>
      <w:r w:rsidR="006C5827" w:rsidRPr="001137C9">
        <w:rPr>
          <w:rFonts w:cstheme="minorHAnsi"/>
          <w:b/>
          <w:bCs/>
        </w:rPr>
        <w:tab/>
      </w:r>
      <w:r w:rsidR="00E15C60" w:rsidRPr="00E15C60">
        <w:rPr>
          <w:rFonts w:cstheme="minorHAnsi"/>
          <w:b/>
          <w:bCs/>
        </w:rPr>
        <w:t>New Email Address</w:t>
      </w:r>
      <w:r w:rsidR="00E15C60">
        <w:rPr>
          <w:rFonts w:cstheme="minorHAnsi"/>
          <w:b/>
          <w:bCs/>
          <w:sz w:val="22"/>
          <w:szCs w:val="22"/>
        </w:rPr>
        <w:t xml:space="preserve"> </w:t>
      </w:r>
      <w:hyperlink r:id="rId8" w:history="1">
        <w:r w:rsidR="00E15C60" w:rsidRPr="00BB23EA">
          <w:rPr>
            <w:rStyle w:val="Hyperlink"/>
            <w:rFonts w:cstheme="minorHAnsi"/>
            <w:sz w:val="22"/>
            <w:szCs w:val="22"/>
          </w:rPr>
          <w:t>Clerk@bodiamparishcouncil.org.uk</w:t>
        </w:r>
      </w:hyperlink>
      <w:r w:rsidR="00E14BD7" w:rsidRPr="001137C9">
        <w:rPr>
          <w:rFonts w:cstheme="minorHAnsi"/>
          <w:b/>
          <w:bCs/>
        </w:rPr>
        <w:tab/>
      </w:r>
    </w:p>
    <w:p w14:paraId="1B926459" w14:textId="687E76C1" w:rsidR="00E15C60" w:rsidRDefault="00E15C60" w:rsidP="00E15C60">
      <w:pPr>
        <w:ind w:left="720" w:hanging="720"/>
        <w:jc w:val="both"/>
        <w:rPr>
          <w:rFonts w:cstheme="minorHAnsi"/>
        </w:rPr>
      </w:pPr>
      <w:r>
        <w:rPr>
          <w:rFonts w:cstheme="minorHAnsi"/>
          <w:b/>
          <w:bCs/>
        </w:rPr>
        <w:tab/>
      </w:r>
      <w:r w:rsidRPr="00E15C60">
        <w:rPr>
          <w:rFonts w:cstheme="minorHAnsi"/>
        </w:rPr>
        <w:t xml:space="preserve">All emails received </w:t>
      </w:r>
      <w:proofErr w:type="gramStart"/>
      <w:r w:rsidRPr="00E15C60">
        <w:rPr>
          <w:rFonts w:cstheme="minorHAnsi"/>
        </w:rPr>
        <w:t>into</w:t>
      </w:r>
      <w:proofErr w:type="gramEnd"/>
      <w:r w:rsidRPr="00E15C60">
        <w:rPr>
          <w:rFonts w:cstheme="minorHAnsi"/>
        </w:rPr>
        <w:t xml:space="preserve"> the old inbox are automatically forwarded to the new email</w:t>
      </w:r>
      <w:r w:rsidR="002B1BCF">
        <w:rPr>
          <w:rFonts w:cstheme="minorHAnsi"/>
        </w:rPr>
        <w:t xml:space="preserve"> </w:t>
      </w:r>
      <w:r w:rsidRPr="00E15C60">
        <w:rPr>
          <w:rFonts w:cstheme="minorHAnsi"/>
        </w:rPr>
        <w:t>address</w:t>
      </w:r>
      <w:r>
        <w:rPr>
          <w:rFonts w:cstheme="minorHAnsi"/>
        </w:rPr>
        <w:t xml:space="preserve"> with an out of office informing the sender of the new address.</w:t>
      </w:r>
    </w:p>
    <w:p w14:paraId="6E635E69" w14:textId="77777777" w:rsidR="00E14BD7" w:rsidRPr="001137C9" w:rsidRDefault="00E14BD7" w:rsidP="006C5827">
      <w:pPr>
        <w:ind w:left="720" w:hanging="720"/>
        <w:jc w:val="both"/>
        <w:rPr>
          <w:rFonts w:cstheme="minorHAnsi"/>
          <w:b/>
          <w:bCs/>
        </w:rPr>
      </w:pPr>
    </w:p>
    <w:p w14:paraId="31CDC8EE" w14:textId="0AAA4347" w:rsidR="006C5827" w:rsidRPr="001137C9" w:rsidRDefault="00690982" w:rsidP="006C5827">
      <w:pPr>
        <w:ind w:left="720" w:hanging="720"/>
        <w:jc w:val="both"/>
        <w:rPr>
          <w:rFonts w:cstheme="minorHAnsi"/>
          <w:b/>
          <w:bCs/>
        </w:rPr>
      </w:pPr>
      <w:r>
        <w:rPr>
          <w:rFonts w:cstheme="minorHAnsi"/>
          <w:b/>
          <w:bCs/>
        </w:rPr>
        <w:t>128</w:t>
      </w:r>
      <w:r w:rsidR="00E14BD7" w:rsidRPr="001137C9">
        <w:rPr>
          <w:rFonts w:cstheme="minorHAnsi"/>
          <w:b/>
          <w:bCs/>
        </w:rPr>
        <w:t>/2025</w:t>
      </w:r>
      <w:r w:rsidR="00E14BD7" w:rsidRPr="001137C9">
        <w:rPr>
          <w:rFonts w:cstheme="minorHAnsi"/>
          <w:b/>
          <w:bCs/>
        </w:rPr>
        <w:tab/>
      </w:r>
      <w:r w:rsidR="00323874" w:rsidRPr="00323874">
        <w:rPr>
          <w:rFonts w:cstheme="minorHAnsi"/>
          <w:b/>
          <w:bCs/>
        </w:rPr>
        <w:t xml:space="preserve">I.T. Policy </w:t>
      </w:r>
    </w:p>
    <w:p w14:paraId="276E1194" w14:textId="08D4D1B0" w:rsidR="00DD462F" w:rsidRPr="001137C9" w:rsidRDefault="00323874" w:rsidP="004D5AB1">
      <w:pPr>
        <w:ind w:left="720"/>
        <w:jc w:val="both"/>
        <w:rPr>
          <w:rFonts w:cstheme="minorHAnsi"/>
          <w:b/>
          <w:bCs/>
        </w:rPr>
      </w:pPr>
      <w:r>
        <w:rPr>
          <w:rFonts w:cstheme="minorHAnsi"/>
        </w:rPr>
        <w:t>The new I.T</w:t>
      </w:r>
      <w:r w:rsidR="004D5AB1">
        <w:rPr>
          <w:rFonts w:cstheme="minorHAnsi"/>
        </w:rPr>
        <w:t xml:space="preserve"> policy has been reviewed and signed by Cllr Stevens.</w:t>
      </w:r>
    </w:p>
    <w:p w14:paraId="0B904D28" w14:textId="77777777" w:rsidR="00DD462F" w:rsidRPr="001137C9" w:rsidRDefault="00DD462F" w:rsidP="00EA47D5">
      <w:pPr>
        <w:jc w:val="both"/>
        <w:rPr>
          <w:rFonts w:cstheme="minorHAnsi"/>
          <w:b/>
          <w:bCs/>
        </w:rPr>
      </w:pPr>
    </w:p>
    <w:p w14:paraId="1ACB037E" w14:textId="6BF3FC6D" w:rsidR="00EA47D5" w:rsidRPr="001137C9" w:rsidRDefault="00843E98" w:rsidP="00EA47D5">
      <w:pPr>
        <w:jc w:val="both"/>
        <w:rPr>
          <w:rFonts w:cstheme="minorHAnsi"/>
          <w:b/>
          <w:bCs/>
        </w:rPr>
      </w:pPr>
      <w:r>
        <w:rPr>
          <w:rFonts w:cstheme="minorHAnsi"/>
          <w:b/>
          <w:bCs/>
        </w:rPr>
        <w:t>129</w:t>
      </w:r>
      <w:r w:rsidR="00EA47D5" w:rsidRPr="001137C9">
        <w:rPr>
          <w:rFonts w:cstheme="minorHAnsi"/>
          <w:b/>
          <w:bCs/>
        </w:rPr>
        <w:t>/2025</w:t>
      </w:r>
      <w:r w:rsidR="00EA47D5" w:rsidRPr="001137C9">
        <w:rPr>
          <w:rFonts w:cstheme="minorHAnsi"/>
          <w:b/>
          <w:bCs/>
        </w:rPr>
        <w:tab/>
      </w:r>
      <w:r w:rsidRPr="00843E98">
        <w:rPr>
          <w:rFonts w:cstheme="minorHAnsi"/>
          <w:b/>
          <w:bCs/>
        </w:rPr>
        <w:t>Environment &amp; village Maintenance</w:t>
      </w:r>
    </w:p>
    <w:p w14:paraId="0D63DC1E" w14:textId="011B077C" w:rsidR="006B452B" w:rsidRPr="001137C9" w:rsidRDefault="00843E98" w:rsidP="00DD462F">
      <w:pPr>
        <w:ind w:left="720"/>
        <w:jc w:val="both"/>
        <w:rPr>
          <w:rFonts w:cstheme="minorHAnsi"/>
        </w:rPr>
      </w:pPr>
      <w:r>
        <w:rPr>
          <w:rFonts w:cstheme="minorHAnsi"/>
        </w:rPr>
        <w:t>Nothing to report</w:t>
      </w:r>
      <w:r w:rsidR="00CC1035">
        <w:rPr>
          <w:rFonts w:cstheme="minorHAnsi"/>
        </w:rPr>
        <w:t>.</w:t>
      </w:r>
    </w:p>
    <w:p w14:paraId="707D8B81" w14:textId="77777777" w:rsidR="00DD462F" w:rsidRPr="001137C9" w:rsidRDefault="00DD462F" w:rsidP="00DD462F">
      <w:pPr>
        <w:ind w:left="720"/>
        <w:jc w:val="both"/>
        <w:rPr>
          <w:rFonts w:cstheme="minorHAnsi"/>
          <w:b/>
          <w:bCs/>
        </w:rPr>
      </w:pPr>
    </w:p>
    <w:p w14:paraId="00BB6227" w14:textId="77777777" w:rsidR="00CE4C0A" w:rsidRDefault="00CC1035" w:rsidP="004E68EB">
      <w:pPr>
        <w:ind w:left="720" w:hanging="720"/>
        <w:jc w:val="both"/>
        <w:rPr>
          <w:rFonts w:cstheme="minorHAnsi"/>
          <w:b/>
          <w:bCs/>
        </w:rPr>
      </w:pPr>
      <w:r>
        <w:rPr>
          <w:rFonts w:cstheme="minorHAnsi"/>
          <w:b/>
          <w:bCs/>
        </w:rPr>
        <w:t>130</w:t>
      </w:r>
      <w:r w:rsidR="00A2152D" w:rsidRPr="001137C9">
        <w:rPr>
          <w:rFonts w:cstheme="minorHAnsi"/>
          <w:b/>
          <w:bCs/>
        </w:rPr>
        <w:t>/2025</w:t>
      </w:r>
      <w:r w:rsidR="00A2152D" w:rsidRPr="001137C9">
        <w:rPr>
          <w:rFonts w:cstheme="minorHAnsi"/>
          <w:b/>
          <w:bCs/>
        </w:rPr>
        <w:tab/>
      </w:r>
      <w:r w:rsidR="00CE4C0A" w:rsidRPr="00CE4C0A">
        <w:rPr>
          <w:rFonts w:cstheme="minorHAnsi"/>
          <w:b/>
          <w:bCs/>
        </w:rPr>
        <w:t>Trees and Footpaths</w:t>
      </w:r>
    </w:p>
    <w:p w14:paraId="57FFA619" w14:textId="057F734D" w:rsidR="004E68EB" w:rsidRPr="001137C9" w:rsidRDefault="00C605E3" w:rsidP="004E68EB">
      <w:pPr>
        <w:ind w:left="720" w:hanging="720"/>
        <w:jc w:val="both"/>
        <w:rPr>
          <w:rFonts w:cstheme="minorHAnsi"/>
        </w:rPr>
      </w:pPr>
      <w:r w:rsidRPr="001137C9">
        <w:rPr>
          <w:rFonts w:cstheme="minorHAnsi"/>
          <w:b/>
          <w:bCs/>
        </w:rPr>
        <w:tab/>
      </w:r>
      <w:r w:rsidR="00CE4C0A">
        <w:rPr>
          <w:rFonts w:cstheme="minorHAnsi"/>
        </w:rPr>
        <w:t xml:space="preserve">Some of the footpaths are starting to become overgrown.  To </w:t>
      </w:r>
      <w:r w:rsidR="00B726A9">
        <w:rPr>
          <w:rFonts w:cstheme="minorHAnsi"/>
        </w:rPr>
        <w:t>keep</w:t>
      </w:r>
      <w:r w:rsidR="00CE4C0A">
        <w:rPr>
          <w:rFonts w:cstheme="minorHAnsi"/>
        </w:rPr>
        <w:t xml:space="preserve"> an eye on this month as the birds are nesting currently and if </w:t>
      </w:r>
      <w:r w:rsidR="001C6B90">
        <w:rPr>
          <w:rFonts w:cstheme="minorHAnsi"/>
        </w:rPr>
        <w:t xml:space="preserve">still a problem will </w:t>
      </w:r>
      <w:r w:rsidR="001A03E1">
        <w:rPr>
          <w:rFonts w:cstheme="minorHAnsi"/>
        </w:rPr>
        <w:t>be raised</w:t>
      </w:r>
      <w:r w:rsidR="001C6B90">
        <w:rPr>
          <w:rFonts w:cstheme="minorHAnsi"/>
        </w:rPr>
        <w:t xml:space="preserve"> in June’s meeting.</w:t>
      </w:r>
    </w:p>
    <w:p w14:paraId="0593EB0C" w14:textId="77777777" w:rsidR="004E68EB" w:rsidRPr="001137C9" w:rsidRDefault="004E68EB" w:rsidP="004E68EB">
      <w:pPr>
        <w:ind w:left="720" w:hanging="720"/>
        <w:jc w:val="both"/>
        <w:rPr>
          <w:rFonts w:cstheme="minorHAnsi"/>
          <w:b/>
          <w:bCs/>
        </w:rPr>
      </w:pPr>
    </w:p>
    <w:p w14:paraId="50D60432" w14:textId="66AE6A29" w:rsidR="009E6960" w:rsidRPr="001137C9" w:rsidRDefault="001C6B90" w:rsidP="009E6960">
      <w:pPr>
        <w:rPr>
          <w:rFonts w:cstheme="minorHAnsi"/>
          <w:b/>
          <w:bCs/>
        </w:rPr>
      </w:pPr>
      <w:r>
        <w:rPr>
          <w:rFonts w:cstheme="minorHAnsi"/>
          <w:b/>
          <w:bCs/>
        </w:rPr>
        <w:lastRenderedPageBreak/>
        <w:t>131</w:t>
      </w:r>
      <w:r w:rsidR="00037BBB" w:rsidRPr="001137C9">
        <w:rPr>
          <w:rFonts w:cstheme="minorHAnsi"/>
          <w:b/>
          <w:bCs/>
        </w:rPr>
        <w:t>/</w:t>
      </w:r>
      <w:r w:rsidR="009410F4" w:rsidRPr="001137C9">
        <w:rPr>
          <w:rFonts w:cstheme="minorHAnsi"/>
          <w:b/>
          <w:bCs/>
        </w:rPr>
        <w:t>2025</w:t>
      </w:r>
      <w:r w:rsidR="009410F4">
        <w:rPr>
          <w:rFonts w:cstheme="minorHAnsi"/>
          <w:b/>
          <w:bCs/>
        </w:rPr>
        <w:tab/>
        <w:t>Protected</w:t>
      </w:r>
      <w:r w:rsidR="00C84FB2">
        <w:rPr>
          <w:rFonts w:cstheme="minorHAnsi"/>
          <w:b/>
          <w:bCs/>
        </w:rPr>
        <w:t xml:space="preserve"> </w:t>
      </w:r>
      <w:r w:rsidR="000D354E">
        <w:rPr>
          <w:rFonts w:cstheme="minorHAnsi"/>
          <w:b/>
          <w:bCs/>
        </w:rPr>
        <w:t>tree</w:t>
      </w:r>
      <w:r w:rsidR="00C84FB2">
        <w:rPr>
          <w:rFonts w:cstheme="minorHAnsi"/>
          <w:b/>
          <w:bCs/>
        </w:rPr>
        <w:t xml:space="preserve"> advice</w:t>
      </w:r>
      <w:r w:rsidR="00037BBB" w:rsidRPr="001137C9">
        <w:rPr>
          <w:rFonts w:cstheme="minorHAnsi"/>
          <w:b/>
          <w:bCs/>
        </w:rPr>
        <w:tab/>
      </w:r>
    </w:p>
    <w:p w14:paraId="6C7828C8" w14:textId="7A60F220" w:rsidR="009E6960" w:rsidRPr="001137C9" w:rsidRDefault="000D354E" w:rsidP="00583DFD">
      <w:pPr>
        <w:ind w:left="720"/>
        <w:rPr>
          <w:rFonts w:cstheme="minorHAnsi"/>
        </w:rPr>
      </w:pPr>
      <w:r>
        <w:rPr>
          <w:rFonts w:cstheme="minorHAnsi"/>
        </w:rPr>
        <w:t xml:space="preserve">A member of the public had </w:t>
      </w:r>
      <w:r w:rsidR="009410F4">
        <w:rPr>
          <w:rFonts w:cstheme="minorHAnsi"/>
        </w:rPr>
        <w:t>asked for</w:t>
      </w:r>
      <w:r>
        <w:rPr>
          <w:rFonts w:cstheme="minorHAnsi"/>
        </w:rPr>
        <w:t xml:space="preserve"> advice</w:t>
      </w:r>
      <w:r w:rsidR="00B726A9">
        <w:rPr>
          <w:rFonts w:cstheme="minorHAnsi"/>
        </w:rPr>
        <w:t>, via email,</w:t>
      </w:r>
      <w:r>
        <w:rPr>
          <w:rFonts w:cstheme="minorHAnsi"/>
        </w:rPr>
        <w:t xml:space="preserve"> about trees in a protected area.  After some research </w:t>
      </w:r>
      <w:r w:rsidR="00A6089F">
        <w:rPr>
          <w:rFonts w:cstheme="minorHAnsi"/>
        </w:rPr>
        <w:t xml:space="preserve">the clerk emailed a link to  </w:t>
      </w:r>
      <w:hyperlink r:id="rId9" w:history="1">
        <w:r w:rsidR="00597CF4" w:rsidRPr="00597CF4">
          <w:rPr>
            <w:rStyle w:val="Hyperlink"/>
            <w:rFonts w:cstheme="minorHAnsi"/>
          </w:rPr>
          <w:t>https://www.rother.gov.uk/planning-and-building-control/conservation-and-design/natural-environment/protected-trees/</w:t>
        </w:r>
      </w:hyperlink>
      <w:r w:rsidR="00597CF4">
        <w:rPr>
          <w:rFonts w:cstheme="minorHAnsi"/>
        </w:rPr>
        <w:t xml:space="preserve">.  Cllrs agreed this was the best </w:t>
      </w:r>
      <w:r w:rsidR="00CB29A7">
        <w:rPr>
          <w:rFonts w:cstheme="minorHAnsi"/>
        </w:rPr>
        <w:t xml:space="preserve">advice to give as there are several </w:t>
      </w:r>
      <w:r w:rsidR="009410F4">
        <w:rPr>
          <w:rFonts w:cstheme="minorHAnsi"/>
        </w:rPr>
        <w:t>Tree Preservation Orders</w:t>
      </w:r>
      <w:r w:rsidR="00CB29A7">
        <w:rPr>
          <w:rFonts w:cstheme="minorHAnsi"/>
        </w:rPr>
        <w:t xml:space="preserve"> around </w:t>
      </w:r>
      <w:r w:rsidR="009410F4">
        <w:rPr>
          <w:rFonts w:cstheme="minorHAnsi"/>
        </w:rPr>
        <w:t>Castle Hurst.</w:t>
      </w:r>
    </w:p>
    <w:p w14:paraId="61B7339E" w14:textId="77777777" w:rsidR="001726DB" w:rsidRDefault="001726DB" w:rsidP="00FC16AE">
      <w:pPr>
        <w:jc w:val="both"/>
        <w:rPr>
          <w:rFonts w:cstheme="minorHAnsi"/>
          <w:b/>
          <w:bCs/>
        </w:rPr>
      </w:pPr>
    </w:p>
    <w:p w14:paraId="0223D0D7" w14:textId="7383F9E9" w:rsidR="00FC16AE" w:rsidRPr="001137C9" w:rsidRDefault="009410F4" w:rsidP="00FC16AE">
      <w:pPr>
        <w:jc w:val="both"/>
        <w:rPr>
          <w:rFonts w:cstheme="minorHAnsi"/>
          <w:b/>
          <w:bCs/>
        </w:rPr>
      </w:pPr>
      <w:r>
        <w:rPr>
          <w:rFonts w:cstheme="minorHAnsi"/>
          <w:b/>
          <w:bCs/>
        </w:rPr>
        <w:t>132</w:t>
      </w:r>
      <w:r w:rsidR="00FC16AE" w:rsidRPr="001137C9">
        <w:rPr>
          <w:rFonts w:cstheme="minorHAnsi"/>
          <w:b/>
          <w:bCs/>
        </w:rPr>
        <w:t>/2025</w:t>
      </w:r>
      <w:r w:rsidR="00FC16AE" w:rsidRPr="001137C9">
        <w:rPr>
          <w:rFonts w:cstheme="minorHAnsi"/>
          <w:b/>
          <w:bCs/>
        </w:rPr>
        <w:tab/>
      </w:r>
      <w:r>
        <w:rPr>
          <w:rFonts w:cstheme="minorHAnsi"/>
          <w:b/>
          <w:bCs/>
        </w:rPr>
        <w:t>Crime &amp; Disorder</w:t>
      </w:r>
    </w:p>
    <w:p w14:paraId="6210BAC2" w14:textId="5A7E3471" w:rsidR="00FC16AE" w:rsidRDefault="007B7391" w:rsidP="00D7743E">
      <w:pPr>
        <w:ind w:left="720"/>
        <w:rPr>
          <w:rFonts w:cstheme="minorHAnsi"/>
        </w:rPr>
      </w:pPr>
      <w:r>
        <w:rPr>
          <w:rFonts w:cstheme="minorHAnsi"/>
        </w:rPr>
        <w:t xml:space="preserve">Cllr Peters advised it had been brought to his attention </w:t>
      </w:r>
      <w:r w:rsidR="005F5599">
        <w:rPr>
          <w:rFonts w:cstheme="minorHAnsi"/>
        </w:rPr>
        <w:t>about a</w:t>
      </w:r>
      <w:r w:rsidR="008C10C7">
        <w:rPr>
          <w:rFonts w:cstheme="minorHAnsi"/>
        </w:rPr>
        <w:t>n</w:t>
      </w:r>
      <w:r w:rsidR="005F5599">
        <w:rPr>
          <w:rFonts w:cstheme="minorHAnsi"/>
        </w:rPr>
        <w:t xml:space="preserve"> aggressive dog at Marsh Cottage.  </w:t>
      </w:r>
      <w:r w:rsidR="007273AA">
        <w:rPr>
          <w:rFonts w:cstheme="minorHAnsi"/>
        </w:rPr>
        <w:t>It was agreed that Rother District Cou</w:t>
      </w:r>
      <w:r w:rsidR="00BA61F3">
        <w:rPr>
          <w:rFonts w:cstheme="minorHAnsi"/>
        </w:rPr>
        <w:t>n</w:t>
      </w:r>
      <w:r w:rsidR="007273AA">
        <w:rPr>
          <w:rFonts w:cstheme="minorHAnsi"/>
        </w:rPr>
        <w:t xml:space="preserve">cil’s link </w:t>
      </w:r>
      <w:r w:rsidR="00BA61F3">
        <w:rPr>
          <w:rFonts w:cstheme="minorHAnsi"/>
        </w:rPr>
        <w:t xml:space="preserve">for Dangerous dogs - </w:t>
      </w:r>
      <w:hyperlink r:id="rId10" w:history="1">
        <w:r w:rsidR="00BA61F3" w:rsidRPr="00BA61F3">
          <w:rPr>
            <w:rStyle w:val="Hyperlink"/>
            <w:rFonts w:cstheme="minorHAnsi"/>
          </w:rPr>
          <w:t>https://www.rother.gov.uk/environmental-health/dog-control/dangerous-dogs/</w:t>
        </w:r>
      </w:hyperlink>
      <w:r w:rsidR="00BA61F3">
        <w:rPr>
          <w:rFonts w:cstheme="minorHAnsi"/>
        </w:rPr>
        <w:t xml:space="preserve"> should be shared with the concerned resident so the incident could be reported.</w:t>
      </w:r>
    </w:p>
    <w:p w14:paraId="66455442" w14:textId="128F93CB" w:rsidR="005B35F1" w:rsidRDefault="005B35F1" w:rsidP="00D7743E">
      <w:pPr>
        <w:ind w:left="720"/>
        <w:rPr>
          <w:rFonts w:cstheme="minorHAnsi"/>
        </w:rPr>
      </w:pPr>
      <w:r>
        <w:rPr>
          <w:rFonts w:cstheme="minorHAnsi"/>
        </w:rPr>
        <w:t xml:space="preserve">Cllr Porter shared that it had been reported that the </w:t>
      </w:r>
      <w:r w:rsidR="009D55DB">
        <w:rPr>
          <w:rFonts w:cstheme="minorHAnsi"/>
        </w:rPr>
        <w:t>black car parked behind the schoolhouse had been stolen.</w:t>
      </w:r>
    </w:p>
    <w:p w14:paraId="38B4FA39" w14:textId="218988F5" w:rsidR="009D55DB" w:rsidRPr="001137C9" w:rsidRDefault="009D55DB" w:rsidP="00D7743E">
      <w:pPr>
        <w:ind w:left="720"/>
        <w:rPr>
          <w:rFonts w:cstheme="minorHAnsi"/>
        </w:rPr>
      </w:pPr>
      <w:r>
        <w:rPr>
          <w:rFonts w:cstheme="minorHAnsi"/>
        </w:rPr>
        <w:t xml:space="preserve">Cllr Page reported that </w:t>
      </w:r>
      <w:r w:rsidR="007A25C6">
        <w:rPr>
          <w:rFonts w:cstheme="minorHAnsi"/>
        </w:rPr>
        <w:t>on the 2</w:t>
      </w:r>
      <w:r w:rsidR="007A25C6">
        <w:rPr>
          <w:rFonts w:cstheme="minorHAnsi"/>
          <w:vertAlign w:val="superscript"/>
        </w:rPr>
        <w:t xml:space="preserve"> </w:t>
      </w:r>
      <w:r w:rsidR="007A25C6">
        <w:rPr>
          <w:rFonts w:cstheme="minorHAnsi"/>
        </w:rPr>
        <w:t>May 2025 he reported a caravan that had been dumped on the B</w:t>
      </w:r>
      <w:r w:rsidR="001A27DF">
        <w:rPr>
          <w:rFonts w:cstheme="minorHAnsi"/>
        </w:rPr>
        <w:t xml:space="preserve">2244.  There was a removal note on it for it to be moved from Robertsbridge previously.  The police were quickly on the scene and the caravan </w:t>
      </w:r>
      <w:r w:rsidR="0002374F">
        <w:rPr>
          <w:rFonts w:cstheme="minorHAnsi"/>
        </w:rPr>
        <w:t>w</w:t>
      </w:r>
      <w:r w:rsidR="001A27DF">
        <w:rPr>
          <w:rFonts w:cstheme="minorHAnsi"/>
        </w:rPr>
        <w:t>as removed.</w:t>
      </w:r>
    </w:p>
    <w:p w14:paraId="330F8759" w14:textId="36D98D27" w:rsidR="00FC16AE" w:rsidRPr="001137C9" w:rsidRDefault="00FC16AE" w:rsidP="00FC16AE">
      <w:pPr>
        <w:ind w:left="720" w:hanging="720"/>
        <w:jc w:val="both"/>
        <w:rPr>
          <w:rFonts w:cstheme="minorHAnsi"/>
        </w:rPr>
      </w:pPr>
    </w:p>
    <w:p w14:paraId="7462B3FB" w14:textId="45D482FA" w:rsidR="002E2C6C" w:rsidRPr="001137C9" w:rsidRDefault="00BA61F3" w:rsidP="002E2C6C">
      <w:pPr>
        <w:jc w:val="both"/>
        <w:rPr>
          <w:rFonts w:cstheme="minorHAnsi"/>
          <w:b/>
          <w:bCs/>
        </w:rPr>
      </w:pPr>
      <w:r>
        <w:rPr>
          <w:rFonts w:cstheme="minorHAnsi"/>
          <w:b/>
          <w:bCs/>
        </w:rPr>
        <w:t>133</w:t>
      </w:r>
      <w:r w:rsidR="002E2C6C" w:rsidRPr="001137C9">
        <w:rPr>
          <w:rFonts w:cstheme="minorHAnsi"/>
          <w:b/>
          <w:bCs/>
        </w:rPr>
        <w:t>/2025</w:t>
      </w:r>
      <w:r w:rsidR="002E2C6C" w:rsidRPr="001137C9">
        <w:rPr>
          <w:rFonts w:cstheme="minorHAnsi"/>
          <w:b/>
          <w:bCs/>
        </w:rPr>
        <w:tab/>
      </w:r>
      <w:r w:rsidR="003861AB" w:rsidRPr="003861AB">
        <w:rPr>
          <w:rFonts w:cstheme="minorHAnsi"/>
          <w:b/>
          <w:bCs/>
        </w:rPr>
        <w:t>Review of Internal Auditor’s Report</w:t>
      </w:r>
    </w:p>
    <w:p w14:paraId="099F9840" w14:textId="64A87C78" w:rsidR="002E2C6C" w:rsidRPr="001137C9" w:rsidRDefault="002E2C6C" w:rsidP="002E2C6C">
      <w:pPr>
        <w:ind w:left="720" w:hanging="720"/>
        <w:jc w:val="both"/>
        <w:rPr>
          <w:rFonts w:cstheme="minorHAnsi"/>
        </w:rPr>
      </w:pPr>
      <w:r w:rsidRPr="001137C9">
        <w:rPr>
          <w:rFonts w:cstheme="minorHAnsi"/>
          <w:b/>
          <w:bCs/>
        </w:rPr>
        <w:tab/>
      </w:r>
      <w:r w:rsidR="003861AB">
        <w:rPr>
          <w:rFonts w:cstheme="minorHAnsi"/>
        </w:rPr>
        <w:t xml:space="preserve">The parish accounts </w:t>
      </w:r>
      <w:r w:rsidR="006D1F69">
        <w:rPr>
          <w:rFonts w:cstheme="minorHAnsi"/>
        </w:rPr>
        <w:t xml:space="preserve">were reviewed by an internal auditor on the 16 May 2025.  </w:t>
      </w:r>
      <w:r w:rsidR="000E1B0D">
        <w:rPr>
          <w:rFonts w:cstheme="minorHAnsi"/>
        </w:rPr>
        <w:t xml:space="preserve">All was in good order and no comments or actions </w:t>
      </w:r>
      <w:r w:rsidR="0044439D">
        <w:rPr>
          <w:rFonts w:cstheme="minorHAnsi"/>
        </w:rPr>
        <w:t>were raised</w:t>
      </w:r>
      <w:r w:rsidR="000E1B0D">
        <w:rPr>
          <w:rFonts w:cstheme="minorHAnsi"/>
        </w:rPr>
        <w:t>.</w:t>
      </w:r>
      <w:r w:rsidR="00D6288C">
        <w:rPr>
          <w:rFonts w:cstheme="minorHAnsi"/>
        </w:rPr>
        <w:t xml:space="preserve">  The Auditor, Keith </w:t>
      </w:r>
      <w:r w:rsidR="00A44AF9">
        <w:rPr>
          <w:rFonts w:cstheme="minorHAnsi"/>
        </w:rPr>
        <w:t>Robertson,</w:t>
      </w:r>
      <w:r w:rsidR="00D6288C">
        <w:rPr>
          <w:rFonts w:cstheme="minorHAnsi"/>
        </w:rPr>
        <w:t xml:space="preserve"> is reducing h</w:t>
      </w:r>
      <w:r w:rsidR="00A44AF9">
        <w:rPr>
          <w:rFonts w:cstheme="minorHAnsi"/>
        </w:rPr>
        <w:t>i</w:t>
      </w:r>
      <w:r w:rsidR="00D6288C">
        <w:rPr>
          <w:rFonts w:cstheme="minorHAnsi"/>
        </w:rPr>
        <w:t>s workload but has agreed to do the audit for 2025/26.</w:t>
      </w:r>
    </w:p>
    <w:p w14:paraId="5CBD44A6" w14:textId="77777777" w:rsidR="00FC16AE" w:rsidRPr="001137C9" w:rsidRDefault="00FC16AE" w:rsidP="00583DFD">
      <w:pPr>
        <w:jc w:val="both"/>
        <w:rPr>
          <w:rFonts w:cstheme="minorHAnsi"/>
          <w:b/>
          <w:bCs/>
        </w:rPr>
      </w:pPr>
    </w:p>
    <w:p w14:paraId="4B3BC6B2" w14:textId="1541E48F" w:rsidR="00680051" w:rsidRPr="001137C9" w:rsidRDefault="004A3582" w:rsidP="00D47A95">
      <w:pPr>
        <w:ind w:left="720" w:hanging="720"/>
        <w:jc w:val="both"/>
        <w:rPr>
          <w:rFonts w:cstheme="minorHAnsi"/>
          <w:b/>
          <w:bCs/>
        </w:rPr>
      </w:pPr>
      <w:r>
        <w:rPr>
          <w:rFonts w:cstheme="minorHAnsi"/>
          <w:b/>
          <w:bCs/>
        </w:rPr>
        <w:t>134</w:t>
      </w:r>
      <w:r w:rsidR="00680051" w:rsidRPr="001137C9">
        <w:rPr>
          <w:rFonts w:cstheme="minorHAnsi"/>
          <w:b/>
          <w:bCs/>
        </w:rPr>
        <w:t>/2025</w:t>
      </w:r>
      <w:r w:rsidR="00680051" w:rsidRPr="001137C9">
        <w:rPr>
          <w:rFonts w:cstheme="minorHAnsi"/>
          <w:b/>
          <w:bCs/>
        </w:rPr>
        <w:tab/>
      </w:r>
      <w:r w:rsidR="00D47A95" w:rsidRPr="00D47A95">
        <w:rPr>
          <w:rFonts w:cstheme="minorHAnsi"/>
          <w:b/>
          <w:bCs/>
        </w:rPr>
        <w:t>Notice of Public Rights and Publication of Annual Governance &amp; Accountability Return</w:t>
      </w:r>
    </w:p>
    <w:p w14:paraId="5F7F4E00" w14:textId="3897C981" w:rsidR="00B4687C" w:rsidRPr="001137C9" w:rsidRDefault="00680051" w:rsidP="00D47A95">
      <w:pPr>
        <w:ind w:left="720" w:hanging="720"/>
        <w:jc w:val="both"/>
        <w:rPr>
          <w:rFonts w:cstheme="minorHAnsi"/>
          <w:lang w:val="en-GB"/>
        </w:rPr>
      </w:pPr>
      <w:r w:rsidRPr="001137C9">
        <w:rPr>
          <w:rFonts w:cstheme="minorHAnsi"/>
          <w:b/>
          <w:bCs/>
        </w:rPr>
        <w:tab/>
      </w:r>
      <w:r w:rsidR="00D47A95">
        <w:rPr>
          <w:rFonts w:cstheme="minorHAnsi"/>
        </w:rPr>
        <w:t>The Notice has been</w:t>
      </w:r>
      <w:r w:rsidR="008C6FBC">
        <w:rPr>
          <w:rFonts w:cstheme="minorHAnsi"/>
        </w:rPr>
        <w:t xml:space="preserve"> displayed on the </w:t>
      </w:r>
      <w:r w:rsidR="00D6288C">
        <w:rPr>
          <w:rFonts w:cstheme="minorHAnsi"/>
        </w:rPr>
        <w:t>village noticeboards</w:t>
      </w:r>
      <w:r w:rsidR="008C6FBC">
        <w:rPr>
          <w:rFonts w:cstheme="minorHAnsi"/>
        </w:rPr>
        <w:t xml:space="preserve"> and added to the website </w:t>
      </w:r>
      <w:r w:rsidR="0044439D">
        <w:rPr>
          <w:rFonts w:cstheme="minorHAnsi"/>
        </w:rPr>
        <w:t xml:space="preserve">giving notice for the public to be able to exercise their right to view the </w:t>
      </w:r>
      <w:r w:rsidR="00D6288C">
        <w:rPr>
          <w:rFonts w:cstheme="minorHAnsi"/>
        </w:rPr>
        <w:t>accounts between the 3 June and 14 July 2025.</w:t>
      </w:r>
    </w:p>
    <w:p w14:paraId="7DFB32EE" w14:textId="77777777" w:rsidR="00FC16AE" w:rsidRPr="001137C9" w:rsidRDefault="00FC16AE" w:rsidP="00583DFD">
      <w:pPr>
        <w:jc w:val="both"/>
        <w:rPr>
          <w:rFonts w:cstheme="minorHAnsi"/>
          <w:b/>
          <w:bCs/>
        </w:rPr>
      </w:pPr>
    </w:p>
    <w:p w14:paraId="1DCA89C6" w14:textId="77C2522F" w:rsidR="008A4C27" w:rsidRPr="008A4C27" w:rsidRDefault="00C711A8" w:rsidP="008A4C27">
      <w:pPr>
        <w:jc w:val="both"/>
        <w:rPr>
          <w:rFonts w:cstheme="minorHAnsi"/>
          <w:b/>
          <w:bCs/>
        </w:rPr>
      </w:pPr>
      <w:r>
        <w:rPr>
          <w:rFonts w:cstheme="minorHAnsi"/>
          <w:b/>
          <w:bCs/>
        </w:rPr>
        <w:t>135</w:t>
      </w:r>
      <w:r w:rsidR="008A4C27" w:rsidRPr="008A4C27">
        <w:rPr>
          <w:rFonts w:cstheme="minorHAnsi"/>
          <w:b/>
          <w:bCs/>
        </w:rPr>
        <w:t>/2025</w:t>
      </w:r>
      <w:r w:rsidR="008A4C27" w:rsidRPr="008A4C27">
        <w:rPr>
          <w:rFonts w:cstheme="minorHAnsi"/>
          <w:b/>
          <w:bCs/>
        </w:rPr>
        <w:tab/>
      </w:r>
      <w:r>
        <w:rPr>
          <w:rFonts w:cstheme="minorHAnsi"/>
          <w:b/>
          <w:bCs/>
        </w:rPr>
        <w:t>Unity Bank Update</w:t>
      </w:r>
    </w:p>
    <w:p w14:paraId="4755F5ED" w14:textId="736BAF81" w:rsidR="004C32BB" w:rsidRDefault="00C711A8" w:rsidP="00A44AF9">
      <w:pPr>
        <w:ind w:left="720"/>
        <w:jc w:val="both"/>
        <w:rPr>
          <w:rFonts w:cstheme="minorHAnsi"/>
        </w:rPr>
      </w:pPr>
      <w:r>
        <w:rPr>
          <w:rFonts w:cstheme="minorHAnsi"/>
        </w:rPr>
        <w:t xml:space="preserve">The new account is up and running.  It was agreed that the clerk </w:t>
      </w:r>
      <w:r w:rsidR="00402E8D">
        <w:rPr>
          <w:rFonts w:cstheme="minorHAnsi"/>
        </w:rPr>
        <w:t xml:space="preserve">should </w:t>
      </w:r>
      <w:r w:rsidR="00683A56">
        <w:rPr>
          <w:rFonts w:cstheme="minorHAnsi"/>
        </w:rPr>
        <w:t>investigate</w:t>
      </w:r>
      <w:r w:rsidR="00402E8D">
        <w:rPr>
          <w:rFonts w:cstheme="minorHAnsi"/>
        </w:rPr>
        <w:t xml:space="preserve"> setting up the best instant access savings account with Unity.  Once all money is transferred from Nat West </w:t>
      </w:r>
      <w:r w:rsidR="007165AE">
        <w:rPr>
          <w:rFonts w:cstheme="minorHAnsi"/>
        </w:rPr>
        <w:t xml:space="preserve">the clerk </w:t>
      </w:r>
      <w:r w:rsidR="001A27A6">
        <w:rPr>
          <w:rFonts w:cstheme="minorHAnsi"/>
        </w:rPr>
        <w:t>will</w:t>
      </w:r>
      <w:r w:rsidR="007165AE">
        <w:rPr>
          <w:rFonts w:cstheme="minorHAnsi"/>
        </w:rPr>
        <w:t xml:space="preserve"> </w:t>
      </w:r>
      <w:r w:rsidR="00683A56">
        <w:rPr>
          <w:rFonts w:cstheme="minorHAnsi"/>
        </w:rPr>
        <w:t>open</w:t>
      </w:r>
      <w:r w:rsidR="007165AE">
        <w:rPr>
          <w:rFonts w:cstheme="minorHAnsi"/>
        </w:rPr>
        <w:t xml:space="preserve"> a fixed term</w:t>
      </w:r>
      <w:r w:rsidR="00E375B4">
        <w:rPr>
          <w:rFonts w:cstheme="minorHAnsi"/>
        </w:rPr>
        <w:t xml:space="preserve"> savings</w:t>
      </w:r>
      <w:r w:rsidR="007165AE">
        <w:rPr>
          <w:rFonts w:cstheme="minorHAnsi"/>
        </w:rPr>
        <w:t xml:space="preserve"> account as well.  The plan is to </w:t>
      </w:r>
      <w:r w:rsidR="00683A56">
        <w:rPr>
          <w:rFonts w:cstheme="minorHAnsi"/>
        </w:rPr>
        <w:t xml:space="preserve">keep </w:t>
      </w:r>
      <w:r w:rsidR="001A27A6">
        <w:rPr>
          <w:rFonts w:cstheme="minorHAnsi"/>
        </w:rPr>
        <w:t>most of</w:t>
      </w:r>
      <w:r w:rsidR="00683A56">
        <w:rPr>
          <w:rFonts w:cstheme="minorHAnsi"/>
        </w:rPr>
        <w:t xml:space="preserve"> the funds in a savings account to maximise the interest earned</w:t>
      </w:r>
      <w:r w:rsidR="00A44AF9">
        <w:rPr>
          <w:rFonts w:cstheme="minorHAnsi"/>
        </w:rPr>
        <w:t>.</w:t>
      </w:r>
    </w:p>
    <w:p w14:paraId="327FD7A6" w14:textId="147D58A2" w:rsidR="00A44AF9" w:rsidRPr="001137C9" w:rsidRDefault="00A44AF9" w:rsidP="00A44AF9">
      <w:pPr>
        <w:ind w:left="720"/>
        <w:jc w:val="both"/>
        <w:rPr>
          <w:rFonts w:cstheme="minorHAnsi"/>
        </w:rPr>
      </w:pPr>
      <w:r w:rsidRPr="001137C9">
        <w:rPr>
          <w:rFonts w:cstheme="minorHAnsi"/>
          <w:b/>
          <w:bCs/>
          <w:lang w:val="en-GB"/>
        </w:rPr>
        <w:t>Action 3:</w:t>
      </w:r>
      <w:r w:rsidRPr="001137C9">
        <w:rPr>
          <w:rFonts w:cstheme="minorHAnsi"/>
          <w:lang w:val="en-GB"/>
        </w:rPr>
        <w:t xml:space="preserve">  Clerk to </w:t>
      </w:r>
      <w:r>
        <w:rPr>
          <w:rFonts w:cstheme="minorHAnsi"/>
          <w:lang w:val="en-GB"/>
        </w:rPr>
        <w:t>open a savings account with Unity Bank.</w:t>
      </w:r>
      <w:r w:rsidRPr="001137C9">
        <w:rPr>
          <w:rFonts w:cstheme="minorHAnsi"/>
        </w:rPr>
        <w:t xml:space="preserve"> </w:t>
      </w:r>
    </w:p>
    <w:p w14:paraId="66003F0E" w14:textId="77777777" w:rsidR="00A44AF9" w:rsidRPr="001137C9" w:rsidRDefault="00A44AF9" w:rsidP="00A44AF9">
      <w:pPr>
        <w:ind w:left="720"/>
        <w:jc w:val="both"/>
        <w:rPr>
          <w:rFonts w:cstheme="minorHAnsi"/>
          <w:b/>
          <w:bCs/>
        </w:rPr>
      </w:pPr>
    </w:p>
    <w:p w14:paraId="5713A19D" w14:textId="7269F2B2" w:rsidR="00796A3B" w:rsidRPr="001137C9" w:rsidRDefault="00A44AF9" w:rsidP="00583DFD">
      <w:pPr>
        <w:jc w:val="both"/>
        <w:rPr>
          <w:rFonts w:cstheme="minorHAnsi"/>
          <w:b/>
          <w:bCs/>
        </w:rPr>
      </w:pPr>
      <w:r>
        <w:rPr>
          <w:rFonts w:cstheme="minorHAnsi"/>
          <w:b/>
          <w:bCs/>
        </w:rPr>
        <w:t>136</w:t>
      </w:r>
      <w:r w:rsidR="00796A3B" w:rsidRPr="001137C9">
        <w:rPr>
          <w:rFonts w:cstheme="minorHAnsi"/>
          <w:b/>
          <w:bCs/>
        </w:rPr>
        <w:t>/2025</w:t>
      </w:r>
      <w:r w:rsidR="00796A3B" w:rsidRPr="001137C9">
        <w:rPr>
          <w:rFonts w:cstheme="minorHAnsi"/>
          <w:b/>
          <w:bCs/>
        </w:rPr>
        <w:tab/>
      </w:r>
      <w:r>
        <w:rPr>
          <w:rFonts w:cstheme="minorHAnsi"/>
          <w:b/>
          <w:bCs/>
        </w:rPr>
        <w:t>Nat West Reserve Account</w:t>
      </w:r>
    </w:p>
    <w:p w14:paraId="25630816" w14:textId="707A0E45" w:rsidR="005E1C64" w:rsidRPr="001137C9" w:rsidRDefault="006725D7" w:rsidP="00796A3B">
      <w:pPr>
        <w:ind w:left="720" w:hanging="720"/>
        <w:jc w:val="both"/>
        <w:rPr>
          <w:rFonts w:cstheme="minorHAnsi"/>
        </w:rPr>
      </w:pPr>
      <w:r w:rsidRPr="001137C9">
        <w:rPr>
          <w:rFonts w:cstheme="minorHAnsi"/>
          <w:b/>
          <w:bCs/>
        </w:rPr>
        <w:tab/>
      </w:r>
      <w:r w:rsidR="008E4729">
        <w:rPr>
          <w:rFonts w:cstheme="minorHAnsi"/>
        </w:rPr>
        <w:t xml:space="preserve">Cllr Stevens </w:t>
      </w:r>
      <w:r w:rsidR="005E40F5">
        <w:rPr>
          <w:rFonts w:cstheme="minorHAnsi"/>
        </w:rPr>
        <w:t xml:space="preserve">phoned Nat West this week to find out how we can withdraw the funds from the Nat West Reserve Account.  </w:t>
      </w:r>
      <w:r w:rsidR="009D2121">
        <w:rPr>
          <w:rFonts w:cstheme="minorHAnsi"/>
        </w:rPr>
        <w:t xml:space="preserve">The only option available was to write to the bank.  Cllr Stevens has drafted a </w:t>
      </w:r>
      <w:r w:rsidR="005C0CAF">
        <w:rPr>
          <w:rFonts w:cstheme="minorHAnsi"/>
        </w:rPr>
        <w:t>letter,</w:t>
      </w:r>
      <w:r w:rsidR="009D2121">
        <w:rPr>
          <w:rFonts w:cstheme="minorHAnsi"/>
        </w:rPr>
        <w:t xml:space="preserve"> and all </w:t>
      </w:r>
      <w:r w:rsidR="003C495A">
        <w:rPr>
          <w:rFonts w:cstheme="minorHAnsi"/>
        </w:rPr>
        <w:t xml:space="preserve">account signatories, </w:t>
      </w:r>
      <w:r w:rsidR="005C0CAF">
        <w:rPr>
          <w:rFonts w:cstheme="minorHAnsi"/>
        </w:rPr>
        <w:t>Cllrs Stevens, Peters and Porter have signed it.</w:t>
      </w:r>
    </w:p>
    <w:p w14:paraId="31480DCC" w14:textId="28E657DA" w:rsidR="004C32BB" w:rsidRPr="001137C9" w:rsidRDefault="00A920F3" w:rsidP="00A920F3">
      <w:pPr>
        <w:ind w:left="720"/>
        <w:jc w:val="both"/>
        <w:rPr>
          <w:rFonts w:cstheme="minorHAnsi"/>
        </w:rPr>
      </w:pPr>
      <w:r w:rsidRPr="001137C9">
        <w:rPr>
          <w:rFonts w:cstheme="minorHAnsi"/>
          <w:b/>
          <w:bCs/>
          <w:lang w:val="en-GB"/>
        </w:rPr>
        <w:t xml:space="preserve">Action </w:t>
      </w:r>
      <w:r w:rsidR="005C0CAF">
        <w:rPr>
          <w:rFonts w:cstheme="minorHAnsi"/>
          <w:b/>
          <w:bCs/>
          <w:lang w:val="en-GB"/>
        </w:rPr>
        <w:t>4</w:t>
      </w:r>
      <w:r w:rsidRPr="001137C9">
        <w:rPr>
          <w:rFonts w:cstheme="minorHAnsi"/>
          <w:b/>
          <w:bCs/>
          <w:lang w:val="en-GB"/>
        </w:rPr>
        <w:t>:</w:t>
      </w:r>
      <w:r w:rsidRPr="001137C9">
        <w:rPr>
          <w:rFonts w:cstheme="minorHAnsi"/>
          <w:lang w:val="en-GB"/>
        </w:rPr>
        <w:t xml:space="preserve">  </w:t>
      </w:r>
      <w:r w:rsidR="005C0CAF">
        <w:rPr>
          <w:rFonts w:cstheme="minorHAnsi"/>
          <w:lang w:val="en-GB"/>
        </w:rPr>
        <w:t xml:space="preserve">Cllr Stevens to </w:t>
      </w:r>
      <w:r w:rsidR="00BD5DAF">
        <w:rPr>
          <w:rFonts w:cstheme="minorHAnsi"/>
          <w:lang w:val="en-GB"/>
        </w:rPr>
        <w:t>send the letter onto Nat West and share a copy with the Clerk that can also be presented at the bank.</w:t>
      </w:r>
    </w:p>
    <w:p w14:paraId="1C1C0986" w14:textId="77777777" w:rsidR="00A920F3" w:rsidRPr="001137C9" w:rsidRDefault="00A920F3" w:rsidP="00A920F3">
      <w:pPr>
        <w:ind w:left="720"/>
        <w:jc w:val="both"/>
        <w:rPr>
          <w:rFonts w:cstheme="minorHAnsi"/>
        </w:rPr>
      </w:pPr>
    </w:p>
    <w:p w14:paraId="3CFDB750" w14:textId="60822E7E" w:rsidR="00591155" w:rsidRPr="001137C9" w:rsidRDefault="00591155" w:rsidP="00D17696">
      <w:pPr>
        <w:ind w:left="720"/>
        <w:jc w:val="both"/>
        <w:rPr>
          <w:rFonts w:cstheme="minorHAnsi"/>
        </w:rPr>
      </w:pPr>
    </w:p>
    <w:p w14:paraId="6ED7AD48" w14:textId="06039FD4" w:rsidR="00900D04" w:rsidRPr="001137C9" w:rsidRDefault="0005066E" w:rsidP="00FE29D3">
      <w:pPr>
        <w:tabs>
          <w:tab w:val="left" w:pos="720"/>
          <w:tab w:val="left" w:pos="1440"/>
        </w:tabs>
        <w:rPr>
          <w:rFonts w:cstheme="minorHAnsi"/>
          <w:b/>
        </w:rPr>
      </w:pPr>
      <w:r w:rsidRPr="001137C9">
        <w:rPr>
          <w:rFonts w:cstheme="minorHAnsi"/>
          <w:b/>
          <w:bCs/>
        </w:rPr>
        <w:lastRenderedPageBreak/>
        <w:t>1</w:t>
      </w:r>
      <w:r w:rsidR="009D5206">
        <w:rPr>
          <w:rFonts w:cstheme="minorHAnsi"/>
          <w:b/>
          <w:bCs/>
        </w:rPr>
        <w:t>37</w:t>
      </w:r>
      <w:r w:rsidR="006C54B3" w:rsidRPr="001137C9">
        <w:rPr>
          <w:rFonts w:cstheme="minorHAnsi"/>
          <w:b/>
          <w:bCs/>
        </w:rPr>
        <w:t>/2025</w:t>
      </w:r>
      <w:r w:rsidR="00D615F4" w:rsidRPr="001137C9">
        <w:rPr>
          <w:rFonts w:cstheme="minorHAnsi"/>
          <w:b/>
          <w:bCs/>
        </w:rPr>
        <w:tab/>
      </w:r>
      <w:r w:rsidR="00E77044" w:rsidRPr="001137C9">
        <w:rPr>
          <w:rFonts w:cstheme="minorHAnsi"/>
          <w:b/>
          <w:bCs/>
        </w:rPr>
        <w:t>Receipts</w:t>
      </w:r>
      <w:r w:rsidR="009A39D7" w:rsidRPr="001137C9">
        <w:rPr>
          <w:rFonts w:cstheme="minorHAnsi"/>
          <w:b/>
          <w:bCs/>
        </w:rPr>
        <w:t xml:space="preserve"> </w:t>
      </w:r>
      <w:r w:rsidR="000438A0" w:rsidRPr="001137C9">
        <w:rPr>
          <w:rFonts w:cstheme="minorHAnsi"/>
          <w:b/>
          <w:bCs/>
        </w:rPr>
        <w:t>&amp; Payments</w:t>
      </w:r>
      <w:r w:rsidR="006B2E08">
        <w:rPr>
          <w:rFonts w:cstheme="minorHAnsi"/>
          <w:b/>
          <w:bCs/>
        </w:rPr>
        <w:t xml:space="preserve"> &amp; DD mandates</w:t>
      </w:r>
    </w:p>
    <w:p w14:paraId="4860B6C4" w14:textId="23AB5798" w:rsidR="00FE29D3" w:rsidRPr="001137C9" w:rsidRDefault="00FE29D3" w:rsidP="00697A08">
      <w:pPr>
        <w:pStyle w:val="ListParagraph"/>
        <w:numPr>
          <w:ilvl w:val="0"/>
          <w:numId w:val="20"/>
        </w:numPr>
        <w:tabs>
          <w:tab w:val="left" w:pos="720"/>
          <w:tab w:val="left" w:pos="1440"/>
        </w:tabs>
        <w:rPr>
          <w:rFonts w:cstheme="minorHAnsi"/>
          <w:b/>
        </w:rPr>
      </w:pPr>
      <w:r w:rsidRPr="001137C9">
        <w:rPr>
          <w:rFonts w:cstheme="minorHAnsi"/>
          <w:b/>
        </w:rPr>
        <w:t>Receipts</w:t>
      </w:r>
    </w:p>
    <w:tbl>
      <w:tblPr>
        <w:tblStyle w:val="TableGrid"/>
        <w:tblW w:w="0" w:type="auto"/>
        <w:tblInd w:w="704" w:type="dxa"/>
        <w:tblLook w:val="04A0" w:firstRow="1" w:lastRow="0" w:firstColumn="1" w:lastColumn="0" w:noHBand="0" w:noVBand="1"/>
      </w:tblPr>
      <w:tblGrid>
        <w:gridCol w:w="1543"/>
        <w:gridCol w:w="2241"/>
        <w:gridCol w:w="3399"/>
        <w:gridCol w:w="1129"/>
      </w:tblGrid>
      <w:tr w:rsidR="002255BF" w:rsidRPr="001137C9" w14:paraId="0C7708A3" w14:textId="77777777" w:rsidTr="002255BF">
        <w:tc>
          <w:tcPr>
            <w:tcW w:w="1543" w:type="dxa"/>
          </w:tcPr>
          <w:p w14:paraId="3524E895" w14:textId="2EF1B69A" w:rsidR="002255BF" w:rsidRPr="001137C9" w:rsidRDefault="00BB3044" w:rsidP="002255BF">
            <w:pPr>
              <w:tabs>
                <w:tab w:val="left" w:pos="720"/>
                <w:tab w:val="left" w:pos="1440"/>
              </w:tabs>
              <w:rPr>
                <w:rFonts w:cstheme="minorHAnsi"/>
                <w:bCs/>
              </w:rPr>
            </w:pPr>
            <w:r>
              <w:rPr>
                <w:rFonts w:cstheme="minorHAnsi"/>
                <w:bCs/>
              </w:rPr>
              <w:t>30.4</w:t>
            </w:r>
            <w:r w:rsidR="00540C96" w:rsidRPr="001137C9">
              <w:rPr>
                <w:rFonts w:cstheme="minorHAnsi"/>
                <w:bCs/>
              </w:rPr>
              <w:t>.25</w:t>
            </w:r>
          </w:p>
        </w:tc>
        <w:tc>
          <w:tcPr>
            <w:tcW w:w="2241" w:type="dxa"/>
          </w:tcPr>
          <w:p w14:paraId="63FB75AB" w14:textId="7C45AD04" w:rsidR="002255BF" w:rsidRPr="001137C9" w:rsidRDefault="002255BF" w:rsidP="002255BF">
            <w:pPr>
              <w:tabs>
                <w:tab w:val="left" w:pos="720"/>
                <w:tab w:val="left" w:pos="1440"/>
              </w:tabs>
              <w:rPr>
                <w:rFonts w:cstheme="minorHAnsi"/>
                <w:bCs/>
              </w:rPr>
            </w:pPr>
            <w:r w:rsidRPr="001137C9">
              <w:rPr>
                <w:rFonts w:cstheme="minorHAnsi"/>
                <w:bCs/>
              </w:rPr>
              <w:t>Reserve Account</w:t>
            </w:r>
          </w:p>
        </w:tc>
        <w:tc>
          <w:tcPr>
            <w:tcW w:w="3399" w:type="dxa"/>
          </w:tcPr>
          <w:p w14:paraId="40DDFD48" w14:textId="07FB82A6" w:rsidR="002255BF" w:rsidRPr="001137C9" w:rsidRDefault="002255BF" w:rsidP="002255BF">
            <w:pPr>
              <w:tabs>
                <w:tab w:val="left" w:pos="720"/>
                <w:tab w:val="left" w:pos="1440"/>
              </w:tabs>
              <w:rPr>
                <w:rFonts w:cstheme="minorHAnsi"/>
                <w:bCs/>
              </w:rPr>
            </w:pPr>
            <w:r w:rsidRPr="001137C9">
              <w:rPr>
                <w:rFonts w:cstheme="minorHAnsi"/>
                <w:bCs/>
              </w:rPr>
              <w:t>Nat West Interest</w:t>
            </w:r>
          </w:p>
        </w:tc>
        <w:tc>
          <w:tcPr>
            <w:tcW w:w="1129" w:type="dxa"/>
          </w:tcPr>
          <w:p w14:paraId="1F4A9D08" w14:textId="10D17AE0" w:rsidR="002255BF" w:rsidRPr="001137C9" w:rsidRDefault="00540C96" w:rsidP="002255BF">
            <w:pPr>
              <w:tabs>
                <w:tab w:val="left" w:pos="720"/>
                <w:tab w:val="left" w:pos="1440"/>
              </w:tabs>
              <w:rPr>
                <w:rFonts w:cstheme="minorHAnsi"/>
                <w:bCs/>
              </w:rPr>
            </w:pPr>
            <w:r w:rsidRPr="001137C9">
              <w:rPr>
                <w:rFonts w:cstheme="minorHAnsi"/>
                <w:bCs/>
              </w:rPr>
              <w:t>£</w:t>
            </w:r>
            <w:r w:rsidR="00BB3044">
              <w:rPr>
                <w:rFonts w:cstheme="minorHAnsi"/>
                <w:bCs/>
              </w:rPr>
              <w:t>2.98</w:t>
            </w:r>
          </w:p>
        </w:tc>
      </w:tr>
      <w:tr w:rsidR="00540C96" w:rsidRPr="001137C9" w14:paraId="13FE2EFC" w14:textId="77777777" w:rsidTr="002255BF">
        <w:tc>
          <w:tcPr>
            <w:tcW w:w="1543" w:type="dxa"/>
          </w:tcPr>
          <w:p w14:paraId="5D250B27" w14:textId="491EC691" w:rsidR="00540C96" w:rsidRPr="001137C9" w:rsidRDefault="00BB3044" w:rsidP="002255BF">
            <w:pPr>
              <w:tabs>
                <w:tab w:val="left" w:pos="720"/>
                <w:tab w:val="left" w:pos="1440"/>
              </w:tabs>
              <w:rPr>
                <w:rFonts w:cstheme="minorHAnsi"/>
                <w:bCs/>
              </w:rPr>
            </w:pPr>
            <w:r>
              <w:rPr>
                <w:rFonts w:cstheme="minorHAnsi"/>
                <w:bCs/>
              </w:rPr>
              <w:t>24</w:t>
            </w:r>
            <w:r w:rsidR="00A73C6B" w:rsidRPr="001137C9">
              <w:rPr>
                <w:rFonts w:cstheme="minorHAnsi"/>
                <w:bCs/>
              </w:rPr>
              <w:t>.4.25</w:t>
            </w:r>
          </w:p>
        </w:tc>
        <w:tc>
          <w:tcPr>
            <w:tcW w:w="2241" w:type="dxa"/>
          </w:tcPr>
          <w:p w14:paraId="7129CDED" w14:textId="43A2DE2A" w:rsidR="00540C96" w:rsidRPr="001137C9" w:rsidRDefault="00BB3044" w:rsidP="002255BF">
            <w:pPr>
              <w:tabs>
                <w:tab w:val="left" w:pos="720"/>
                <w:tab w:val="left" w:pos="1440"/>
              </w:tabs>
              <w:rPr>
                <w:rFonts w:cstheme="minorHAnsi"/>
                <w:bCs/>
              </w:rPr>
            </w:pPr>
            <w:r>
              <w:rPr>
                <w:rFonts w:cstheme="minorHAnsi"/>
                <w:bCs/>
              </w:rPr>
              <w:t>Unity Bank Account</w:t>
            </w:r>
          </w:p>
        </w:tc>
        <w:tc>
          <w:tcPr>
            <w:tcW w:w="3399" w:type="dxa"/>
          </w:tcPr>
          <w:p w14:paraId="6BCDF97A" w14:textId="4EADD3AC" w:rsidR="00540C96" w:rsidRPr="001137C9" w:rsidRDefault="00BB3044" w:rsidP="002255BF">
            <w:pPr>
              <w:tabs>
                <w:tab w:val="left" w:pos="720"/>
                <w:tab w:val="left" w:pos="1440"/>
              </w:tabs>
              <w:rPr>
                <w:rFonts w:cstheme="minorHAnsi"/>
                <w:bCs/>
              </w:rPr>
            </w:pPr>
            <w:r>
              <w:rPr>
                <w:rFonts w:cstheme="minorHAnsi"/>
                <w:bCs/>
              </w:rPr>
              <w:t xml:space="preserve">Initial </w:t>
            </w:r>
            <w:r w:rsidR="004B414A">
              <w:rPr>
                <w:rFonts w:cstheme="minorHAnsi"/>
                <w:bCs/>
              </w:rPr>
              <w:t>deposit transferred to new account from Nat West</w:t>
            </w:r>
          </w:p>
        </w:tc>
        <w:tc>
          <w:tcPr>
            <w:tcW w:w="1129" w:type="dxa"/>
          </w:tcPr>
          <w:p w14:paraId="57E8AB3D" w14:textId="25C61FC4" w:rsidR="00540C96" w:rsidRPr="001137C9" w:rsidRDefault="005D1A2B" w:rsidP="002255BF">
            <w:pPr>
              <w:tabs>
                <w:tab w:val="left" w:pos="720"/>
                <w:tab w:val="left" w:pos="1440"/>
              </w:tabs>
              <w:rPr>
                <w:rFonts w:cstheme="minorHAnsi"/>
                <w:bCs/>
              </w:rPr>
            </w:pPr>
            <w:r w:rsidRPr="001137C9">
              <w:rPr>
                <w:rFonts w:cstheme="minorHAnsi"/>
                <w:bCs/>
              </w:rPr>
              <w:t>£</w:t>
            </w:r>
            <w:r w:rsidR="004B414A">
              <w:rPr>
                <w:rFonts w:cstheme="minorHAnsi"/>
                <w:bCs/>
              </w:rPr>
              <w:t>500</w:t>
            </w:r>
            <w:r w:rsidRPr="001137C9">
              <w:rPr>
                <w:rFonts w:cstheme="minorHAnsi"/>
                <w:bCs/>
              </w:rPr>
              <w:t>.00</w:t>
            </w:r>
          </w:p>
        </w:tc>
      </w:tr>
      <w:tr w:rsidR="004B414A" w:rsidRPr="001137C9" w14:paraId="6AF836BA" w14:textId="77777777" w:rsidTr="002255BF">
        <w:tc>
          <w:tcPr>
            <w:tcW w:w="1543" w:type="dxa"/>
          </w:tcPr>
          <w:p w14:paraId="1CBD9DBC" w14:textId="764478EC" w:rsidR="004B414A" w:rsidRDefault="004B414A" w:rsidP="002255BF">
            <w:pPr>
              <w:tabs>
                <w:tab w:val="left" w:pos="720"/>
                <w:tab w:val="left" w:pos="1440"/>
              </w:tabs>
              <w:rPr>
                <w:rFonts w:cstheme="minorHAnsi"/>
                <w:bCs/>
              </w:rPr>
            </w:pPr>
            <w:r>
              <w:rPr>
                <w:rFonts w:cstheme="minorHAnsi"/>
                <w:bCs/>
              </w:rPr>
              <w:t>9.5.25</w:t>
            </w:r>
          </w:p>
        </w:tc>
        <w:tc>
          <w:tcPr>
            <w:tcW w:w="2241" w:type="dxa"/>
          </w:tcPr>
          <w:p w14:paraId="31590027" w14:textId="1624F564" w:rsidR="004B414A" w:rsidRDefault="004B414A" w:rsidP="002255BF">
            <w:pPr>
              <w:tabs>
                <w:tab w:val="left" w:pos="720"/>
                <w:tab w:val="left" w:pos="1440"/>
              </w:tabs>
              <w:rPr>
                <w:rFonts w:cstheme="minorHAnsi"/>
                <w:bCs/>
              </w:rPr>
            </w:pPr>
            <w:r>
              <w:rPr>
                <w:rFonts w:cstheme="minorHAnsi"/>
                <w:bCs/>
              </w:rPr>
              <w:t>Unity Bank Account</w:t>
            </w:r>
          </w:p>
        </w:tc>
        <w:tc>
          <w:tcPr>
            <w:tcW w:w="3399" w:type="dxa"/>
          </w:tcPr>
          <w:p w14:paraId="3E679D41" w14:textId="72714F16" w:rsidR="004B414A" w:rsidRDefault="004B414A" w:rsidP="002255BF">
            <w:pPr>
              <w:tabs>
                <w:tab w:val="left" w:pos="720"/>
                <w:tab w:val="left" w:pos="1440"/>
              </w:tabs>
              <w:rPr>
                <w:rFonts w:cstheme="minorHAnsi"/>
                <w:bCs/>
              </w:rPr>
            </w:pPr>
            <w:r>
              <w:rPr>
                <w:rFonts w:cstheme="minorHAnsi"/>
                <w:bCs/>
              </w:rPr>
              <w:t>Transfer of funds from Nat West to Unity bank account</w:t>
            </w:r>
          </w:p>
        </w:tc>
        <w:tc>
          <w:tcPr>
            <w:tcW w:w="1129" w:type="dxa"/>
          </w:tcPr>
          <w:p w14:paraId="28088C39" w14:textId="615D1878" w:rsidR="004B414A" w:rsidRPr="001137C9" w:rsidRDefault="004B414A" w:rsidP="002255BF">
            <w:pPr>
              <w:tabs>
                <w:tab w:val="left" w:pos="720"/>
                <w:tab w:val="left" w:pos="1440"/>
              </w:tabs>
              <w:rPr>
                <w:rFonts w:cstheme="minorHAnsi"/>
                <w:bCs/>
              </w:rPr>
            </w:pPr>
            <w:r>
              <w:rPr>
                <w:rFonts w:cstheme="minorHAnsi"/>
                <w:bCs/>
              </w:rPr>
              <w:t>£15,000</w:t>
            </w:r>
          </w:p>
        </w:tc>
      </w:tr>
    </w:tbl>
    <w:p w14:paraId="200AACAF" w14:textId="4EC9771D" w:rsidR="00D70563" w:rsidRPr="000F2E0F" w:rsidRDefault="000E10A7" w:rsidP="000F2E0F">
      <w:pPr>
        <w:pStyle w:val="ListParagraph"/>
        <w:numPr>
          <w:ilvl w:val="0"/>
          <w:numId w:val="20"/>
        </w:numPr>
        <w:tabs>
          <w:tab w:val="left" w:pos="720"/>
          <w:tab w:val="left" w:pos="1440"/>
        </w:tabs>
        <w:rPr>
          <w:rFonts w:cstheme="minorHAnsi"/>
          <w:b/>
        </w:rPr>
      </w:pPr>
      <w:r w:rsidRPr="000F2E0F">
        <w:rPr>
          <w:rFonts w:cstheme="minorHAnsi"/>
          <w:b/>
          <w:bCs/>
          <w:color w:val="000000"/>
        </w:rPr>
        <w:t>Payment of Cheques</w:t>
      </w:r>
    </w:p>
    <w:tbl>
      <w:tblPr>
        <w:tblStyle w:val="TableGrid"/>
        <w:tblW w:w="0" w:type="auto"/>
        <w:tblInd w:w="704" w:type="dxa"/>
        <w:tblLook w:val="04A0" w:firstRow="1" w:lastRow="0" w:firstColumn="1" w:lastColumn="0" w:noHBand="0" w:noVBand="1"/>
      </w:tblPr>
      <w:tblGrid>
        <w:gridCol w:w="1058"/>
        <w:gridCol w:w="1104"/>
        <w:gridCol w:w="1653"/>
        <w:gridCol w:w="3278"/>
        <w:gridCol w:w="1219"/>
      </w:tblGrid>
      <w:tr w:rsidR="00086E0C" w:rsidRPr="001137C9" w14:paraId="11A2891F" w14:textId="77777777" w:rsidTr="003453A2">
        <w:tc>
          <w:tcPr>
            <w:tcW w:w="1058" w:type="dxa"/>
          </w:tcPr>
          <w:p w14:paraId="7454D7BA" w14:textId="184806EF" w:rsidR="00086E0C" w:rsidRPr="001137C9" w:rsidRDefault="00086E0C" w:rsidP="00D70563">
            <w:pPr>
              <w:tabs>
                <w:tab w:val="left" w:pos="720"/>
                <w:tab w:val="left" w:pos="1440"/>
              </w:tabs>
              <w:rPr>
                <w:rFonts w:cstheme="minorHAnsi"/>
                <w:b/>
                <w:bCs/>
                <w:color w:val="000000"/>
              </w:rPr>
            </w:pPr>
            <w:r w:rsidRPr="001137C9">
              <w:rPr>
                <w:rFonts w:cstheme="minorHAnsi"/>
                <w:b/>
                <w:bCs/>
                <w:color w:val="000000"/>
              </w:rPr>
              <w:t>Dated</w:t>
            </w:r>
          </w:p>
        </w:tc>
        <w:tc>
          <w:tcPr>
            <w:tcW w:w="1104" w:type="dxa"/>
          </w:tcPr>
          <w:p w14:paraId="75E4EA83" w14:textId="3C272A78" w:rsidR="00086E0C" w:rsidRPr="001137C9" w:rsidRDefault="006335B8" w:rsidP="00D70563">
            <w:pPr>
              <w:tabs>
                <w:tab w:val="left" w:pos="720"/>
                <w:tab w:val="left" w:pos="1440"/>
              </w:tabs>
              <w:rPr>
                <w:rFonts w:cstheme="minorHAnsi"/>
                <w:b/>
                <w:bCs/>
                <w:color w:val="000000"/>
              </w:rPr>
            </w:pPr>
            <w:r>
              <w:rPr>
                <w:rFonts w:cstheme="minorHAnsi"/>
                <w:b/>
                <w:bCs/>
                <w:color w:val="000000"/>
              </w:rPr>
              <w:t>Payment method</w:t>
            </w:r>
          </w:p>
        </w:tc>
        <w:tc>
          <w:tcPr>
            <w:tcW w:w="1653" w:type="dxa"/>
          </w:tcPr>
          <w:p w14:paraId="6A058BD0" w14:textId="67C95471" w:rsidR="00086E0C" w:rsidRPr="001137C9" w:rsidRDefault="00086E0C" w:rsidP="00D70563">
            <w:pPr>
              <w:tabs>
                <w:tab w:val="left" w:pos="720"/>
                <w:tab w:val="left" w:pos="1440"/>
              </w:tabs>
              <w:rPr>
                <w:rFonts w:cstheme="minorHAnsi"/>
                <w:b/>
                <w:bCs/>
                <w:color w:val="000000"/>
              </w:rPr>
            </w:pPr>
            <w:r w:rsidRPr="001137C9">
              <w:rPr>
                <w:rFonts w:cstheme="minorHAnsi"/>
                <w:b/>
                <w:bCs/>
                <w:color w:val="000000"/>
              </w:rPr>
              <w:t>Payee</w:t>
            </w:r>
          </w:p>
        </w:tc>
        <w:tc>
          <w:tcPr>
            <w:tcW w:w="3278" w:type="dxa"/>
          </w:tcPr>
          <w:p w14:paraId="6BA31926" w14:textId="16FEA583" w:rsidR="00086E0C" w:rsidRPr="001137C9" w:rsidRDefault="00086E0C" w:rsidP="00D70563">
            <w:pPr>
              <w:tabs>
                <w:tab w:val="left" w:pos="720"/>
                <w:tab w:val="left" w:pos="1440"/>
              </w:tabs>
              <w:rPr>
                <w:rFonts w:cstheme="minorHAnsi"/>
                <w:b/>
                <w:bCs/>
                <w:color w:val="000000"/>
              </w:rPr>
            </w:pPr>
            <w:r w:rsidRPr="001137C9">
              <w:rPr>
                <w:rFonts w:cstheme="minorHAnsi"/>
                <w:b/>
                <w:bCs/>
                <w:color w:val="000000"/>
              </w:rPr>
              <w:t>Description</w:t>
            </w:r>
          </w:p>
        </w:tc>
        <w:tc>
          <w:tcPr>
            <w:tcW w:w="1219" w:type="dxa"/>
          </w:tcPr>
          <w:p w14:paraId="71D19DE0" w14:textId="1114F260" w:rsidR="00086E0C" w:rsidRPr="001137C9" w:rsidRDefault="00086E0C" w:rsidP="00D70563">
            <w:pPr>
              <w:tabs>
                <w:tab w:val="left" w:pos="720"/>
                <w:tab w:val="left" w:pos="1440"/>
              </w:tabs>
              <w:rPr>
                <w:rFonts w:cstheme="minorHAnsi"/>
                <w:b/>
                <w:bCs/>
                <w:color w:val="000000"/>
              </w:rPr>
            </w:pPr>
            <w:r w:rsidRPr="001137C9">
              <w:rPr>
                <w:rFonts w:cstheme="minorHAnsi"/>
                <w:b/>
                <w:bCs/>
                <w:color w:val="000000"/>
              </w:rPr>
              <w:t>Amount</w:t>
            </w:r>
          </w:p>
        </w:tc>
      </w:tr>
      <w:tr w:rsidR="00A44972" w:rsidRPr="001137C9" w14:paraId="50D1F844" w14:textId="77777777" w:rsidTr="003453A2">
        <w:tc>
          <w:tcPr>
            <w:tcW w:w="1058" w:type="dxa"/>
            <w:vAlign w:val="bottom"/>
          </w:tcPr>
          <w:p w14:paraId="08BD3F89" w14:textId="7163917A" w:rsidR="00A44972" w:rsidRPr="001137C9" w:rsidRDefault="00A44972" w:rsidP="00A44972">
            <w:pPr>
              <w:tabs>
                <w:tab w:val="left" w:pos="720"/>
                <w:tab w:val="left" w:pos="1440"/>
              </w:tabs>
              <w:rPr>
                <w:rFonts w:cstheme="minorHAnsi"/>
                <w:color w:val="000000"/>
              </w:rPr>
            </w:pPr>
            <w:r>
              <w:rPr>
                <w:rFonts w:ascii="Calibri" w:hAnsi="Calibri" w:cs="Calibri"/>
                <w:color w:val="000000"/>
                <w:sz w:val="22"/>
                <w:szCs w:val="22"/>
              </w:rPr>
              <w:t>22.4.25</w:t>
            </w:r>
          </w:p>
        </w:tc>
        <w:tc>
          <w:tcPr>
            <w:tcW w:w="1104" w:type="dxa"/>
            <w:vAlign w:val="bottom"/>
          </w:tcPr>
          <w:p w14:paraId="5F3B2224" w14:textId="1A98960C" w:rsidR="00A44972" w:rsidRPr="001137C9" w:rsidRDefault="00A44972" w:rsidP="00A44972">
            <w:pPr>
              <w:tabs>
                <w:tab w:val="left" w:pos="720"/>
                <w:tab w:val="left" w:pos="1440"/>
              </w:tabs>
              <w:rPr>
                <w:rFonts w:cstheme="minorHAnsi"/>
                <w:color w:val="000000"/>
              </w:rPr>
            </w:pPr>
            <w:r>
              <w:rPr>
                <w:rFonts w:ascii="Calibri" w:hAnsi="Calibri" w:cs="Calibri"/>
                <w:sz w:val="22"/>
                <w:szCs w:val="22"/>
              </w:rPr>
              <w:t>NW DD</w:t>
            </w:r>
          </w:p>
        </w:tc>
        <w:tc>
          <w:tcPr>
            <w:tcW w:w="1653" w:type="dxa"/>
            <w:vAlign w:val="bottom"/>
          </w:tcPr>
          <w:p w14:paraId="7A99A1D5" w14:textId="5DCB13F1" w:rsidR="00A44972" w:rsidRPr="001137C9" w:rsidRDefault="00A44972" w:rsidP="00A44972">
            <w:pPr>
              <w:tabs>
                <w:tab w:val="left" w:pos="720"/>
                <w:tab w:val="left" w:pos="1440"/>
              </w:tabs>
              <w:rPr>
                <w:rFonts w:cstheme="minorHAnsi"/>
                <w:color w:val="000000"/>
              </w:rPr>
            </w:pPr>
            <w:r>
              <w:rPr>
                <w:rFonts w:ascii="Calibri" w:hAnsi="Calibri" w:cs="Calibri"/>
                <w:sz w:val="22"/>
                <w:szCs w:val="22"/>
              </w:rPr>
              <w:t>HMRC PAYE</w:t>
            </w:r>
          </w:p>
        </w:tc>
        <w:tc>
          <w:tcPr>
            <w:tcW w:w="3278" w:type="dxa"/>
            <w:vAlign w:val="bottom"/>
          </w:tcPr>
          <w:p w14:paraId="72E251A6" w14:textId="74D1F989" w:rsidR="00A44972" w:rsidRPr="001137C9" w:rsidRDefault="00A44972" w:rsidP="00A44972">
            <w:pPr>
              <w:rPr>
                <w:rFonts w:cstheme="minorHAnsi"/>
              </w:rPr>
            </w:pPr>
            <w:r>
              <w:rPr>
                <w:rFonts w:ascii="Calibri" w:hAnsi="Calibri" w:cs="Calibri"/>
                <w:sz w:val="22"/>
                <w:szCs w:val="22"/>
              </w:rPr>
              <w:t>Clerk/RFO PAYE Months 1,2 &amp; 3</w:t>
            </w:r>
          </w:p>
        </w:tc>
        <w:tc>
          <w:tcPr>
            <w:tcW w:w="1219" w:type="dxa"/>
            <w:vAlign w:val="bottom"/>
          </w:tcPr>
          <w:p w14:paraId="6F635572" w14:textId="66989F8E" w:rsidR="00A44972" w:rsidRPr="001137C9" w:rsidRDefault="00A44972" w:rsidP="00A44972">
            <w:pPr>
              <w:tabs>
                <w:tab w:val="left" w:pos="720"/>
                <w:tab w:val="left" w:pos="1440"/>
              </w:tabs>
              <w:rPr>
                <w:rFonts w:cstheme="minorHAnsi"/>
                <w:color w:val="000000"/>
              </w:rPr>
            </w:pPr>
            <w:r>
              <w:rPr>
                <w:rFonts w:ascii="Calibri" w:hAnsi="Calibri" w:cs="Calibri"/>
                <w:sz w:val="22"/>
                <w:szCs w:val="22"/>
              </w:rPr>
              <w:t>£314.60</w:t>
            </w:r>
          </w:p>
        </w:tc>
      </w:tr>
      <w:tr w:rsidR="00A44972" w:rsidRPr="001137C9" w14:paraId="6730898E" w14:textId="77777777" w:rsidTr="003453A2">
        <w:tc>
          <w:tcPr>
            <w:tcW w:w="1058" w:type="dxa"/>
            <w:vAlign w:val="bottom"/>
          </w:tcPr>
          <w:p w14:paraId="23732FB9" w14:textId="5267E76D" w:rsidR="00A44972" w:rsidRPr="001137C9" w:rsidRDefault="00A44972" w:rsidP="00A44972">
            <w:pPr>
              <w:tabs>
                <w:tab w:val="left" w:pos="720"/>
                <w:tab w:val="left" w:pos="1440"/>
              </w:tabs>
              <w:rPr>
                <w:rFonts w:cstheme="minorHAnsi"/>
                <w:color w:val="000000"/>
              </w:rPr>
            </w:pPr>
            <w:r>
              <w:rPr>
                <w:rFonts w:ascii="Calibri" w:hAnsi="Calibri" w:cs="Calibri"/>
                <w:color w:val="000000"/>
                <w:sz w:val="22"/>
                <w:szCs w:val="22"/>
              </w:rPr>
              <w:t>22.4.25</w:t>
            </w:r>
          </w:p>
        </w:tc>
        <w:tc>
          <w:tcPr>
            <w:tcW w:w="1104" w:type="dxa"/>
            <w:vAlign w:val="bottom"/>
          </w:tcPr>
          <w:p w14:paraId="14FA8E4C" w14:textId="0A74B9CB" w:rsidR="00A44972" w:rsidRPr="001137C9" w:rsidRDefault="00A44972" w:rsidP="00A44972">
            <w:pPr>
              <w:tabs>
                <w:tab w:val="left" w:pos="720"/>
                <w:tab w:val="left" w:pos="1440"/>
              </w:tabs>
              <w:rPr>
                <w:rFonts w:cstheme="minorHAnsi"/>
                <w:color w:val="000000"/>
              </w:rPr>
            </w:pPr>
            <w:r>
              <w:rPr>
                <w:rFonts w:ascii="Calibri" w:hAnsi="Calibri" w:cs="Calibri"/>
                <w:sz w:val="22"/>
                <w:szCs w:val="22"/>
              </w:rPr>
              <w:t>2164</w:t>
            </w:r>
          </w:p>
        </w:tc>
        <w:tc>
          <w:tcPr>
            <w:tcW w:w="1653" w:type="dxa"/>
            <w:vAlign w:val="bottom"/>
          </w:tcPr>
          <w:p w14:paraId="6B31B506" w14:textId="7F9B0D67" w:rsidR="00A44972" w:rsidRPr="001137C9" w:rsidRDefault="00A44972" w:rsidP="00A44972">
            <w:pPr>
              <w:tabs>
                <w:tab w:val="left" w:pos="720"/>
                <w:tab w:val="left" w:pos="1440"/>
              </w:tabs>
              <w:rPr>
                <w:rFonts w:cstheme="minorHAnsi"/>
                <w:color w:val="000000"/>
              </w:rPr>
            </w:pPr>
            <w:r>
              <w:rPr>
                <w:rFonts w:ascii="Calibri" w:hAnsi="Calibri" w:cs="Calibri"/>
                <w:sz w:val="22"/>
                <w:szCs w:val="22"/>
              </w:rPr>
              <w:t>Lynsey Willard</w:t>
            </w:r>
          </w:p>
        </w:tc>
        <w:tc>
          <w:tcPr>
            <w:tcW w:w="3278" w:type="dxa"/>
            <w:vAlign w:val="bottom"/>
          </w:tcPr>
          <w:p w14:paraId="3E0B8F13" w14:textId="752FCD5F" w:rsidR="00A44972" w:rsidRPr="001137C9" w:rsidRDefault="00A44972" w:rsidP="00A44972">
            <w:pPr>
              <w:tabs>
                <w:tab w:val="left" w:pos="720"/>
                <w:tab w:val="left" w:pos="1440"/>
              </w:tabs>
              <w:rPr>
                <w:rFonts w:cstheme="minorHAnsi"/>
                <w:color w:val="000000"/>
              </w:rPr>
            </w:pPr>
            <w:r>
              <w:rPr>
                <w:rFonts w:ascii="Calibri" w:hAnsi="Calibri" w:cs="Calibri"/>
                <w:sz w:val="22"/>
                <w:szCs w:val="22"/>
              </w:rPr>
              <w:t>Data Protection Fee to Information Commissioner - paid by card - reimburse RFO</w:t>
            </w:r>
          </w:p>
        </w:tc>
        <w:tc>
          <w:tcPr>
            <w:tcW w:w="1219" w:type="dxa"/>
            <w:vAlign w:val="bottom"/>
          </w:tcPr>
          <w:p w14:paraId="6CFAA8F4" w14:textId="64B7CEB9" w:rsidR="00A44972" w:rsidRPr="001137C9" w:rsidRDefault="00A44972" w:rsidP="00A44972">
            <w:pPr>
              <w:tabs>
                <w:tab w:val="left" w:pos="720"/>
                <w:tab w:val="left" w:pos="1440"/>
              </w:tabs>
              <w:rPr>
                <w:rFonts w:cstheme="minorHAnsi"/>
                <w:color w:val="000000"/>
              </w:rPr>
            </w:pPr>
            <w:r>
              <w:rPr>
                <w:rFonts w:ascii="Calibri" w:hAnsi="Calibri" w:cs="Calibri"/>
                <w:sz w:val="22"/>
                <w:szCs w:val="22"/>
              </w:rPr>
              <w:t>£52.00</w:t>
            </w:r>
          </w:p>
        </w:tc>
      </w:tr>
      <w:tr w:rsidR="00A44972" w:rsidRPr="001137C9" w14:paraId="155D9D29" w14:textId="77777777" w:rsidTr="003453A2">
        <w:tc>
          <w:tcPr>
            <w:tcW w:w="1058" w:type="dxa"/>
            <w:vAlign w:val="bottom"/>
          </w:tcPr>
          <w:p w14:paraId="20E868E9" w14:textId="0CCB211D" w:rsidR="00A44972" w:rsidRPr="001137C9" w:rsidRDefault="00A44972" w:rsidP="00A44972">
            <w:pPr>
              <w:tabs>
                <w:tab w:val="left" w:pos="720"/>
                <w:tab w:val="left" w:pos="1440"/>
              </w:tabs>
              <w:rPr>
                <w:rFonts w:cstheme="minorHAnsi"/>
                <w:color w:val="000000"/>
              </w:rPr>
            </w:pPr>
            <w:r>
              <w:rPr>
                <w:rFonts w:ascii="Calibri" w:hAnsi="Calibri" w:cs="Calibri"/>
                <w:color w:val="000000"/>
                <w:sz w:val="22"/>
                <w:szCs w:val="22"/>
              </w:rPr>
              <w:t>1.5.25</w:t>
            </w:r>
          </w:p>
        </w:tc>
        <w:tc>
          <w:tcPr>
            <w:tcW w:w="1104" w:type="dxa"/>
            <w:vAlign w:val="bottom"/>
          </w:tcPr>
          <w:p w14:paraId="0F0D6C0B" w14:textId="4C907DFA" w:rsidR="00A44972" w:rsidRPr="001137C9" w:rsidRDefault="00A44972" w:rsidP="00A44972">
            <w:pPr>
              <w:tabs>
                <w:tab w:val="left" w:pos="720"/>
                <w:tab w:val="left" w:pos="1440"/>
              </w:tabs>
              <w:rPr>
                <w:rFonts w:cstheme="minorHAnsi"/>
                <w:color w:val="000000"/>
              </w:rPr>
            </w:pPr>
            <w:r>
              <w:rPr>
                <w:rFonts w:ascii="Calibri" w:hAnsi="Calibri" w:cs="Calibri"/>
                <w:sz w:val="22"/>
                <w:szCs w:val="22"/>
              </w:rPr>
              <w:t>Unity</w:t>
            </w:r>
          </w:p>
        </w:tc>
        <w:tc>
          <w:tcPr>
            <w:tcW w:w="1653" w:type="dxa"/>
            <w:vAlign w:val="bottom"/>
          </w:tcPr>
          <w:p w14:paraId="10F69AB8" w14:textId="0677ADE6" w:rsidR="00A44972" w:rsidRPr="001137C9" w:rsidRDefault="00A44972" w:rsidP="00A44972">
            <w:pPr>
              <w:tabs>
                <w:tab w:val="left" w:pos="720"/>
                <w:tab w:val="left" w:pos="1440"/>
              </w:tabs>
              <w:rPr>
                <w:rFonts w:cstheme="minorHAnsi"/>
                <w:color w:val="000000"/>
              </w:rPr>
            </w:pPr>
            <w:r>
              <w:rPr>
                <w:rFonts w:ascii="Calibri" w:hAnsi="Calibri" w:cs="Calibri"/>
                <w:sz w:val="22"/>
                <w:szCs w:val="22"/>
              </w:rPr>
              <w:t>Parker &amp; Ashcombe Almshouse Charity</w:t>
            </w:r>
          </w:p>
        </w:tc>
        <w:tc>
          <w:tcPr>
            <w:tcW w:w="3278" w:type="dxa"/>
            <w:vAlign w:val="bottom"/>
          </w:tcPr>
          <w:p w14:paraId="5F9A4B93" w14:textId="3C88B9D1" w:rsidR="00A44972" w:rsidRPr="001137C9" w:rsidRDefault="00A44972" w:rsidP="00A44972">
            <w:pPr>
              <w:tabs>
                <w:tab w:val="left" w:pos="720"/>
                <w:tab w:val="left" w:pos="1440"/>
              </w:tabs>
              <w:rPr>
                <w:rFonts w:cstheme="minorHAnsi"/>
              </w:rPr>
            </w:pPr>
            <w:r>
              <w:rPr>
                <w:rFonts w:ascii="Calibri" w:hAnsi="Calibri" w:cs="Calibri"/>
                <w:sz w:val="22"/>
                <w:szCs w:val="22"/>
              </w:rPr>
              <w:t xml:space="preserve">Room </w:t>
            </w:r>
            <w:proofErr w:type="gramStart"/>
            <w:r>
              <w:rPr>
                <w:rFonts w:ascii="Calibri" w:hAnsi="Calibri" w:cs="Calibri"/>
                <w:sz w:val="22"/>
                <w:szCs w:val="22"/>
              </w:rPr>
              <w:t>hire</w:t>
            </w:r>
            <w:proofErr w:type="gramEnd"/>
            <w:r>
              <w:rPr>
                <w:rFonts w:ascii="Calibri" w:hAnsi="Calibri" w:cs="Calibri"/>
                <w:sz w:val="22"/>
                <w:szCs w:val="22"/>
              </w:rPr>
              <w:t xml:space="preserve"> 2024/25</w:t>
            </w:r>
          </w:p>
        </w:tc>
        <w:tc>
          <w:tcPr>
            <w:tcW w:w="1219" w:type="dxa"/>
            <w:vAlign w:val="bottom"/>
          </w:tcPr>
          <w:p w14:paraId="3D52323A" w14:textId="7B493D65" w:rsidR="00A44972" w:rsidRPr="001137C9" w:rsidRDefault="00A44972" w:rsidP="00A44972">
            <w:pPr>
              <w:tabs>
                <w:tab w:val="left" w:pos="720"/>
                <w:tab w:val="left" w:pos="1440"/>
              </w:tabs>
              <w:rPr>
                <w:rFonts w:cstheme="minorHAnsi"/>
                <w:color w:val="000000"/>
              </w:rPr>
            </w:pPr>
            <w:r>
              <w:rPr>
                <w:rFonts w:ascii="Calibri" w:hAnsi="Calibri" w:cs="Calibri"/>
                <w:sz w:val="22"/>
                <w:szCs w:val="22"/>
              </w:rPr>
              <w:t>£12.00</w:t>
            </w:r>
          </w:p>
        </w:tc>
      </w:tr>
      <w:tr w:rsidR="00A44972" w:rsidRPr="001137C9" w14:paraId="5F3C7FC5" w14:textId="77777777" w:rsidTr="003453A2">
        <w:tc>
          <w:tcPr>
            <w:tcW w:w="1058" w:type="dxa"/>
            <w:vAlign w:val="bottom"/>
          </w:tcPr>
          <w:p w14:paraId="558EC7A0" w14:textId="17D5614D" w:rsidR="00A44972" w:rsidRPr="001137C9" w:rsidRDefault="00A44972" w:rsidP="00A44972">
            <w:pPr>
              <w:tabs>
                <w:tab w:val="left" w:pos="720"/>
                <w:tab w:val="left" w:pos="1440"/>
              </w:tabs>
              <w:rPr>
                <w:rFonts w:cstheme="minorHAnsi"/>
                <w:color w:val="000000"/>
              </w:rPr>
            </w:pPr>
            <w:r>
              <w:rPr>
                <w:rFonts w:ascii="Calibri" w:hAnsi="Calibri" w:cs="Calibri"/>
                <w:color w:val="000000"/>
                <w:sz w:val="22"/>
                <w:szCs w:val="22"/>
              </w:rPr>
              <w:t>1.5.25</w:t>
            </w:r>
          </w:p>
        </w:tc>
        <w:tc>
          <w:tcPr>
            <w:tcW w:w="1104" w:type="dxa"/>
            <w:vAlign w:val="bottom"/>
          </w:tcPr>
          <w:p w14:paraId="618D2CE6" w14:textId="0369BEA7" w:rsidR="00A44972" w:rsidRPr="001137C9" w:rsidRDefault="00A44972" w:rsidP="00A44972">
            <w:pPr>
              <w:tabs>
                <w:tab w:val="left" w:pos="720"/>
                <w:tab w:val="left" w:pos="1440"/>
              </w:tabs>
              <w:rPr>
                <w:rFonts w:cstheme="minorHAnsi"/>
                <w:color w:val="000000"/>
              </w:rPr>
            </w:pPr>
            <w:r>
              <w:rPr>
                <w:rFonts w:ascii="Calibri" w:hAnsi="Calibri" w:cs="Calibri"/>
                <w:sz w:val="22"/>
                <w:szCs w:val="22"/>
              </w:rPr>
              <w:t>Unity</w:t>
            </w:r>
          </w:p>
        </w:tc>
        <w:tc>
          <w:tcPr>
            <w:tcW w:w="1653" w:type="dxa"/>
            <w:vAlign w:val="bottom"/>
          </w:tcPr>
          <w:p w14:paraId="0000635A" w14:textId="7CFD7BAE" w:rsidR="00A44972" w:rsidRPr="001137C9" w:rsidRDefault="00A44972" w:rsidP="00A44972">
            <w:pPr>
              <w:tabs>
                <w:tab w:val="left" w:pos="720"/>
                <w:tab w:val="left" w:pos="1440"/>
              </w:tabs>
              <w:rPr>
                <w:rFonts w:cstheme="minorHAnsi"/>
                <w:color w:val="000000"/>
              </w:rPr>
            </w:pPr>
            <w:r>
              <w:rPr>
                <w:rFonts w:ascii="Calibri" w:hAnsi="Calibri" w:cs="Calibri"/>
                <w:sz w:val="22"/>
                <w:szCs w:val="22"/>
              </w:rPr>
              <w:t>CPRE - The Countryside Charity</w:t>
            </w:r>
          </w:p>
        </w:tc>
        <w:tc>
          <w:tcPr>
            <w:tcW w:w="3278" w:type="dxa"/>
            <w:vAlign w:val="bottom"/>
          </w:tcPr>
          <w:p w14:paraId="29F02779" w14:textId="03EB5A64" w:rsidR="00A44972" w:rsidRPr="001137C9" w:rsidRDefault="00A44972" w:rsidP="00A44972">
            <w:pPr>
              <w:tabs>
                <w:tab w:val="left" w:pos="720"/>
                <w:tab w:val="left" w:pos="1440"/>
              </w:tabs>
              <w:rPr>
                <w:rFonts w:cstheme="minorHAnsi"/>
              </w:rPr>
            </w:pPr>
            <w:r>
              <w:rPr>
                <w:rFonts w:ascii="Calibri" w:hAnsi="Calibri" w:cs="Calibri"/>
                <w:sz w:val="22"/>
                <w:szCs w:val="22"/>
              </w:rPr>
              <w:t>S137 Donation for membership</w:t>
            </w:r>
          </w:p>
        </w:tc>
        <w:tc>
          <w:tcPr>
            <w:tcW w:w="1219" w:type="dxa"/>
            <w:vAlign w:val="bottom"/>
          </w:tcPr>
          <w:p w14:paraId="7D271423" w14:textId="0170B3CA" w:rsidR="00A44972" w:rsidRPr="001137C9" w:rsidRDefault="00A44972" w:rsidP="00A44972">
            <w:pPr>
              <w:tabs>
                <w:tab w:val="left" w:pos="720"/>
                <w:tab w:val="left" w:pos="1440"/>
              </w:tabs>
              <w:rPr>
                <w:rFonts w:cstheme="minorHAnsi"/>
                <w:color w:val="000000"/>
              </w:rPr>
            </w:pPr>
            <w:r>
              <w:rPr>
                <w:rFonts w:ascii="Calibri" w:hAnsi="Calibri" w:cs="Calibri"/>
                <w:sz w:val="22"/>
                <w:szCs w:val="22"/>
              </w:rPr>
              <w:t>£60.00</w:t>
            </w:r>
          </w:p>
        </w:tc>
      </w:tr>
      <w:tr w:rsidR="00A44972" w:rsidRPr="001137C9" w14:paraId="62F20454" w14:textId="77777777" w:rsidTr="003453A2">
        <w:tc>
          <w:tcPr>
            <w:tcW w:w="1058" w:type="dxa"/>
            <w:vAlign w:val="bottom"/>
          </w:tcPr>
          <w:p w14:paraId="1FE4939B" w14:textId="2D39BBC2" w:rsidR="00A44972" w:rsidRPr="001137C9" w:rsidRDefault="00A44972" w:rsidP="00A44972">
            <w:pPr>
              <w:tabs>
                <w:tab w:val="left" w:pos="720"/>
                <w:tab w:val="left" w:pos="1440"/>
              </w:tabs>
              <w:rPr>
                <w:rFonts w:cstheme="minorHAnsi"/>
                <w:color w:val="000000"/>
              </w:rPr>
            </w:pPr>
            <w:r>
              <w:rPr>
                <w:rFonts w:ascii="Calibri" w:hAnsi="Calibri" w:cs="Calibri"/>
                <w:color w:val="000000"/>
                <w:sz w:val="22"/>
                <w:szCs w:val="22"/>
              </w:rPr>
              <w:t>20.5.25</w:t>
            </w:r>
          </w:p>
        </w:tc>
        <w:tc>
          <w:tcPr>
            <w:tcW w:w="1104" w:type="dxa"/>
            <w:vAlign w:val="bottom"/>
          </w:tcPr>
          <w:p w14:paraId="1EFF55E9" w14:textId="13EB4EE4" w:rsidR="00A44972" w:rsidRPr="001137C9" w:rsidRDefault="00A44972" w:rsidP="00A44972">
            <w:pPr>
              <w:tabs>
                <w:tab w:val="left" w:pos="720"/>
                <w:tab w:val="left" w:pos="1440"/>
              </w:tabs>
              <w:rPr>
                <w:rFonts w:cstheme="minorHAnsi"/>
                <w:color w:val="000000"/>
              </w:rPr>
            </w:pPr>
            <w:r>
              <w:rPr>
                <w:rFonts w:ascii="Calibri" w:hAnsi="Calibri" w:cs="Calibri"/>
                <w:sz w:val="22"/>
                <w:szCs w:val="22"/>
              </w:rPr>
              <w:t>Unity</w:t>
            </w:r>
          </w:p>
        </w:tc>
        <w:tc>
          <w:tcPr>
            <w:tcW w:w="1653" w:type="dxa"/>
            <w:vAlign w:val="bottom"/>
          </w:tcPr>
          <w:p w14:paraId="448F92C0" w14:textId="4E770AF7" w:rsidR="00A44972" w:rsidRPr="001137C9" w:rsidRDefault="00A44972" w:rsidP="00A44972">
            <w:pPr>
              <w:tabs>
                <w:tab w:val="left" w:pos="720"/>
                <w:tab w:val="left" w:pos="1440"/>
              </w:tabs>
              <w:rPr>
                <w:rFonts w:cstheme="minorHAnsi"/>
                <w:color w:val="000000"/>
              </w:rPr>
            </w:pPr>
            <w:r>
              <w:rPr>
                <w:rFonts w:ascii="Calibri" w:hAnsi="Calibri" w:cs="Calibri"/>
                <w:sz w:val="22"/>
                <w:szCs w:val="22"/>
              </w:rPr>
              <w:t>ESALC Limited</w:t>
            </w:r>
          </w:p>
        </w:tc>
        <w:tc>
          <w:tcPr>
            <w:tcW w:w="3278" w:type="dxa"/>
            <w:vAlign w:val="bottom"/>
          </w:tcPr>
          <w:p w14:paraId="52FDB80D" w14:textId="0E24AE58" w:rsidR="00A44972" w:rsidRPr="001137C9" w:rsidRDefault="00A44972" w:rsidP="00A44972">
            <w:pPr>
              <w:tabs>
                <w:tab w:val="left" w:pos="720"/>
                <w:tab w:val="left" w:pos="1440"/>
              </w:tabs>
              <w:rPr>
                <w:rFonts w:cstheme="minorHAnsi"/>
              </w:rPr>
            </w:pPr>
            <w:r>
              <w:rPr>
                <w:rFonts w:ascii="Calibri" w:hAnsi="Calibri" w:cs="Calibri"/>
                <w:sz w:val="22"/>
                <w:szCs w:val="22"/>
              </w:rPr>
              <w:t>ESALC &amp; NALC membership fees</w:t>
            </w:r>
          </w:p>
        </w:tc>
        <w:tc>
          <w:tcPr>
            <w:tcW w:w="1219" w:type="dxa"/>
            <w:vAlign w:val="bottom"/>
          </w:tcPr>
          <w:p w14:paraId="6A8A9E91" w14:textId="3D34CCFC" w:rsidR="00A44972" w:rsidRPr="001137C9" w:rsidRDefault="00A44972" w:rsidP="00A44972">
            <w:pPr>
              <w:tabs>
                <w:tab w:val="left" w:pos="720"/>
                <w:tab w:val="left" w:pos="1440"/>
              </w:tabs>
              <w:rPr>
                <w:rFonts w:cstheme="minorHAnsi"/>
                <w:color w:val="000000"/>
              </w:rPr>
            </w:pPr>
            <w:r>
              <w:rPr>
                <w:rFonts w:ascii="Calibri" w:hAnsi="Calibri" w:cs="Calibri"/>
                <w:sz w:val="22"/>
                <w:szCs w:val="22"/>
              </w:rPr>
              <w:t>£110.26</w:t>
            </w:r>
          </w:p>
        </w:tc>
      </w:tr>
      <w:tr w:rsidR="00A44972" w:rsidRPr="001137C9" w14:paraId="4050C5FB" w14:textId="77777777" w:rsidTr="003453A2">
        <w:tc>
          <w:tcPr>
            <w:tcW w:w="1058" w:type="dxa"/>
            <w:vAlign w:val="bottom"/>
          </w:tcPr>
          <w:p w14:paraId="0F54B60E" w14:textId="54F8AF8D" w:rsidR="00A44972" w:rsidRPr="001137C9" w:rsidRDefault="00A44972" w:rsidP="00A44972">
            <w:pPr>
              <w:tabs>
                <w:tab w:val="left" w:pos="720"/>
                <w:tab w:val="left" w:pos="1440"/>
              </w:tabs>
              <w:rPr>
                <w:rFonts w:cstheme="minorHAnsi"/>
                <w:color w:val="000000"/>
              </w:rPr>
            </w:pPr>
            <w:r>
              <w:rPr>
                <w:rFonts w:ascii="Calibri" w:hAnsi="Calibri" w:cs="Calibri"/>
                <w:sz w:val="22"/>
                <w:szCs w:val="22"/>
              </w:rPr>
              <w:t>19.5.25</w:t>
            </w:r>
          </w:p>
        </w:tc>
        <w:tc>
          <w:tcPr>
            <w:tcW w:w="1104" w:type="dxa"/>
            <w:vAlign w:val="bottom"/>
          </w:tcPr>
          <w:p w14:paraId="3FD8F0B5" w14:textId="7F665AA0" w:rsidR="00A44972" w:rsidRPr="001137C9" w:rsidRDefault="00A44972" w:rsidP="00A44972">
            <w:pPr>
              <w:tabs>
                <w:tab w:val="left" w:pos="720"/>
                <w:tab w:val="left" w:pos="1440"/>
              </w:tabs>
              <w:rPr>
                <w:rFonts w:cstheme="minorHAnsi"/>
                <w:color w:val="000000"/>
              </w:rPr>
            </w:pPr>
            <w:r>
              <w:rPr>
                <w:rFonts w:ascii="Calibri" w:hAnsi="Calibri" w:cs="Calibri"/>
                <w:sz w:val="22"/>
                <w:szCs w:val="22"/>
              </w:rPr>
              <w:t>Unity</w:t>
            </w:r>
          </w:p>
        </w:tc>
        <w:tc>
          <w:tcPr>
            <w:tcW w:w="1653" w:type="dxa"/>
            <w:vAlign w:val="bottom"/>
          </w:tcPr>
          <w:p w14:paraId="00971D62" w14:textId="5700B48C" w:rsidR="00A44972" w:rsidRPr="001137C9" w:rsidRDefault="00A44972" w:rsidP="00A44972">
            <w:pPr>
              <w:tabs>
                <w:tab w:val="left" w:pos="720"/>
                <w:tab w:val="left" w:pos="1440"/>
              </w:tabs>
              <w:rPr>
                <w:rFonts w:cstheme="minorHAnsi"/>
                <w:color w:val="000000"/>
              </w:rPr>
            </w:pPr>
            <w:r>
              <w:rPr>
                <w:rFonts w:ascii="Calibri" w:hAnsi="Calibri" w:cs="Calibri"/>
                <w:sz w:val="22"/>
                <w:szCs w:val="22"/>
              </w:rPr>
              <w:t>Lynsey Willard</w:t>
            </w:r>
          </w:p>
        </w:tc>
        <w:tc>
          <w:tcPr>
            <w:tcW w:w="3278" w:type="dxa"/>
            <w:vAlign w:val="bottom"/>
          </w:tcPr>
          <w:p w14:paraId="404EF2F9" w14:textId="4D0F755C" w:rsidR="00A44972" w:rsidRPr="001137C9" w:rsidRDefault="00A44972" w:rsidP="00A44972">
            <w:pPr>
              <w:tabs>
                <w:tab w:val="left" w:pos="720"/>
                <w:tab w:val="left" w:pos="1440"/>
              </w:tabs>
              <w:rPr>
                <w:rFonts w:cstheme="minorHAnsi"/>
              </w:rPr>
            </w:pPr>
            <w:r>
              <w:rPr>
                <w:rFonts w:ascii="Calibri" w:hAnsi="Calibri" w:cs="Calibri"/>
                <w:sz w:val="22"/>
                <w:szCs w:val="22"/>
              </w:rPr>
              <w:t>Clerk/RFO Salary May 2025</w:t>
            </w:r>
          </w:p>
        </w:tc>
        <w:tc>
          <w:tcPr>
            <w:tcW w:w="1219" w:type="dxa"/>
            <w:vAlign w:val="bottom"/>
          </w:tcPr>
          <w:p w14:paraId="2FCC010B" w14:textId="3A9DF681" w:rsidR="00A44972" w:rsidRPr="001137C9" w:rsidRDefault="00A44972" w:rsidP="00A44972">
            <w:pPr>
              <w:tabs>
                <w:tab w:val="left" w:pos="720"/>
                <w:tab w:val="left" w:pos="1440"/>
              </w:tabs>
              <w:rPr>
                <w:rFonts w:cstheme="minorHAnsi"/>
                <w:color w:val="000000"/>
              </w:rPr>
            </w:pPr>
            <w:r>
              <w:rPr>
                <w:rFonts w:ascii="Calibri" w:hAnsi="Calibri" w:cs="Calibri"/>
                <w:sz w:val="22"/>
                <w:szCs w:val="22"/>
              </w:rPr>
              <w:t>£387.32</w:t>
            </w:r>
          </w:p>
        </w:tc>
      </w:tr>
      <w:tr w:rsidR="009A6AA4" w:rsidRPr="001137C9" w14:paraId="583869E9" w14:textId="77777777" w:rsidTr="003453A2">
        <w:tc>
          <w:tcPr>
            <w:tcW w:w="1058" w:type="dxa"/>
            <w:vAlign w:val="bottom"/>
          </w:tcPr>
          <w:p w14:paraId="6DBC79EC" w14:textId="63087953" w:rsidR="009A6AA4" w:rsidRDefault="009A6AA4" w:rsidP="009A6AA4">
            <w:pPr>
              <w:tabs>
                <w:tab w:val="left" w:pos="720"/>
                <w:tab w:val="left" w:pos="1440"/>
              </w:tabs>
              <w:rPr>
                <w:rFonts w:ascii="Calibri" w:hAnsi="Calibri" w:cs="Calibri"/>
                <w:sz w:val="22"/>
                <w:szCs w:val="22"/>
              </w:rPr>
            </w:pPr>
            <w:r>
              <w:rPr>
                <w:rFonts w:ascii="Calibri" w:hAnsi="Calibri" w:cs="Calibri"/>
                <w:color w:val="000000"/>
                <w:sz w:val="22"/>
                <w:szCs w:val="22"/>
              </w:rPr>
              <w:t>19.5.25</w:t>
            </w:r>
          </w:p>
        </w:tc>
        <w:tc>
          <w:tcPr>
            <w:tcW w:w="1104" w:type="dxa"/>
            <w:vAlign w:val="bottom"/>
          </w:tcPr>
          <w:p w14:paraId="729E3ACF" w14:textId="3DCBDDD1"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Unity</w:t>
            </w:r>
          </w:p>
        </w:tc>
        <w:tc>
          <w:tcPr>
            <w:tcW w:w="1653" w:type="dxa"/>
            <w:vAlign w:val="bottom"/>
          </w:tcPr>
          <w:p w14:paraId="3B42FC94" w14:textId="7CA64670"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Commercial Services</w:t>
            </w:r>
          </w:p>
        </w:tc>
        <w:tc>
          <w:tcPr>
            <w:tcW w:w="3278" w:type="dxa"/>
            <w:vAlign w:val="bottom"/>
          </w:tcPr>
          <w:p w14:paraId="13E08A77" w14:textId="56233C8D"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Delayed invoice - Ground maintenance July/Aug/Sept 2024 - earmarked funds</w:t>
            </w:r>
          </w:p>
        </w:tc>
        <w:tc>
          <w:tcPr>
            <w:tcW w:w="1219" w:type="dxa"/>
            <w:vAlign w:val="bottom"/>
          </w:tcPr>
          <w:p w14:paraId="282CC2C3" w14:textId="19C6F6F0"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£211.67</w:t>
            </w:r>
          </w:p>
        </w:tc>
      </w:tr>
      <w:tr w:rsidR="009A6AA4" w:rsidRPr="001137C9" w14:paraId="3CB78F07" w14:textId="77777777" w:rsidTr="003453A2">
        <w:tc>
          <w:tcPr>
            <w:tcW w:w="1058" w:type="dxa"/>
            <w:vAlign w:val="bottom"/>
          </w:tcPr>
          <w:p w14:paraId="646FDD91" w14:textId="57235731" w:rsidR="009A6AA4" w:rsidRDefault="009A6AA4" w:rsidP="009A6AA4">
            <w:pPr>
              <w:tabs>
                <w:tab w:val="left" w:pos="720"/>
                <w:tab w:val="left" w:pos="1440"/>
              </w:tabs>
              <w:rPr>
                <w:rFonts w:ascii="Calibri" w:hAnsi="Calibri" w:cs="Calibri"/>
                <w:sz w:val="22"/>
                <w:szCs w:val="22"/>
              </w:rPr>
            </w:pPr>
            <w:r>
              <w:rPr>
                <w:rFonts w:ascii="Calibri" w:hAnsi="Calibri" w:cs="Calibri"/>
                <w:color w:val="000000"/>
                <w:sz w:val="22"/>
                <w:szCs w:val="22"/>
              </w:rPr>
              <w:t>6.5.25</w:t>
            </w:r>
          </w:p>
        </w:tc>
        <w:tc>
          <w:tcPr>
            <w:tcW w:w="1104" w:type="dxa"/>
            <w:vAlign w:val="bottom"/>
          </w:tcPr>
          <w:p w14:paraId="3293FD5C" w14:textId="5109803A"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2165</w:t>
            </w:r>
          </w:p>
        </w:tc>
        <w:tc>
          <w:tcPr>
            <w:tcW w:w="1653" w:type="dxa"/>
            <w:vAlign w:val="bottom"/>
          </w:tcPr>
          <w:p w14:paraId="726B8BA9" w14:textId="11E93A57"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Bodiam Parish Council</w:t>
            </w:r>
          </w:p>
        </w:tc>
        <w:tc>
          <w:tcPr>
            <w:tcW w:w="3278" w:type="dxa"/>
            <w:vAlign w:val="bottom"/>
          </w:tcPr>
          <w:p w14:paraId="22D9B90C" w14:textId="20D6D66D"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Transfer of funds from Nat West to Unity Bank A/c</w:t>
            </w:r>
          </w:p>
        </w:tc>
        <w:tc>
          <w:tcPr>
            <w:tcW w:w="1219" w:type="dxa"/>
            <w:vAlign w:val="bottom"/>
          </w:tcPr>
          <w:p w14:paraId="159CD582" w14:textId="00FC128F"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£15,000.00</w:t>
            </w:r>
          </w:p>
        </w:tc>
      </w:tr>
      <w:tr w:rsidR="009A6AA4" w:rsidRPr="001137C9" w14:paraId="6F98FA09" w14:textId="77777777" w:rsidTr="003453A2">
        <w:tc>
          <w:tcPr>
            <w:tcW w:w="1058" w:type="dxa"/>
            <w:vAlign w:val="bottom"/>
          </w:tcPr>
          <w:p w14:paraId="034B8F71" w14:textId="01D4DE2D" w:rsidR="009A6AA4" w:rsidRDefault="009A6AA4" w:rsidP="009A6AA4">
            <w:pPr>
              <w:tabs>
                <w:tab w:val="left" w:pos="720"/>
                <w:tab w:val="left" w:pos="1440"/>
              </w:tabs>
              <w:rPr>
                <w:rFonts w:ascii="Calibri" w:hAnsi="Calibri" w:cs="Calibri"/>
                <w:sz w:val="22"/>
                <w:szCs w:val="22"/>
              </w:rPr>
            </w:pPr>
            <w:r>
              <w:rPr>
                <w:rFonts w:ascii="Calibri" w:hAnsi="Calibri" w:cs="Calibri"/>
                <w:color w:val="000000"/>
                <w:sz w:val="22"/>
                <w:szCs w:val="22"/>
              </w:rPr>
              <w:t>31.5.25</w:t>
            </w:r>
          </w:p>
        </w:tc>
        <w:tc>
          <w:tcPr>
            <w:tcW w:w="1104" w:type="dxa"/>
            <w:vAlign w:val="bottom"/>
          </w:tcPr>
          <w:p w14:paraId="04CA85DF" w14:textId="74892116"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Unity</w:t>
            </w:r>
          </w:p>
        </w:tc>
        <w:tc>
          <w:tcPr>
            <w:tcW w:w="1653" w:type="dxa"/>
            <w:vAlign w:val="bottom"/>
          </w:tcPr>
          <w:p w14:paraId="687E68BE" w14:textId="3B6FD4A0"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Unity bank charge</w:t>
            </w:r>
          </w:p>
        </w:tc>
        <w:tc>
          <w:tcPr>
            <w:tcW w:w="3278" w:type="dxa"/>
            <w:vAlign w:val="bottom"/>
          </w:tcPr>
          <w:p w14:paraId="548542B7" w14:textId="6CECC7F8"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monthly charge for Unity bank</w:t>
            </w:r>
          </w:p>
        </w:tc>
        <w:tc>
          <w:tcPr>
            <w:tcW w:w="1219" w:type="dxa"/>
            <w:vAlign w:val="bottom"/>
          </w:tcPr>
          <w:p w14:paraId="175D4126" w14:textId="6160A25B"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£3.20</w:t>
            </w:r>
          </w:p>
        </w:tc>
      </w:tr>
      <w:tr w:rsidR="009A6AA4" w:rsidRPr="001137C9" w14:paraId="380EF930" w14:textId="77777777" w:rsidTr="003453A2">
        <w:tc>
          <w:tcPr>
            <w:tcW w:w="1058" w:type="dxa"/>
            <w:vAlign w:val="bottom"/>
          </w:tcPr>
          <w:p w14:paraId="6475AC53" w14:textId="5E5C22FC" w:rsidR="009A6AA4" w:rsidRDefault="009A6AA4" w:rsidP="009A6AA4">
            <w:pPr>
              <w:tabs>
                <w:tab w:val="left" w:pos="720"/>
                <w:tab w:val="left" w:pos="1440"/>
              </w:tabs>
              <w:rPr>
                <w:rFonts w:ascii="Calibri" w:hAnsi="Calibri" w:cs="Calibri"/>
                <w:sz w:val="22"/>
                <w:szCs w:val="22"/>
              </w:rPr>
            </w:pPr>
            <w:r>
              <w:rPr>
                <w:rFonts w:ascii="Calibri" w:hAnsi="Calibri" w:cs="Calibri"/>
                <w:color w:val="000000"/>
                <w:sz w:val="22"/>
                <w:szCs w:val="22"/>
              </w:rPr>
              <w:t>19.5.25</w:t>
            </w:r>
          </w:p>
        </w:tc>
        <w:tc>
          <w:tcPr>
            <w:tcW w:w="1104" w:type="dxa"/>
            <w:vAlign w:val="bottom"/>
          </w:tcPr>
          <w:p w14:paraId="1160D5A8" w14:textId="4BC73809"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Unity</w:t>
            </w:r>
          </w:p>
        </w:tc>
        <w:tc>
          <w:tcPr>
            <w:tcW w:w="1653" w:type="dxa"/>
            <w:vAlign w:val="bottom"/>
          </w:tcPr>
          <w:p w14:paraId="4AF137EA" w14:textId="4C3CE0BB"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Lynsey Willard</w:t>
            </w:r>
          </w:p>
        </w:tc>
        <w:tc>
          <w:tcPr>
            <w:tcW w:w="3278" w:type="dxa"/>
            <w:vAlign w:val="bottom"/>
          </w:tcPr>
          <w:p w14:paraId="22FAFA74" w14:textId="48971899" w:rsidR="009A6AA4" w:rsidRDefault="007F4E85" w:rsidP="009A6AA4">
            <w:pPr>
              <w:tabs>
                <w:tab w:val="left" w:pos="720"/>
                <w:tab w:val="left" w:pos="1440"/>
              </w:tabs>
              <w:rPr>
                <w:rFonts w:ascii="Calibri" w:hAnsi="Calibri" w:cs="Calibri"/>
                <w:sz w:val="22"/>
                <w:szCs w:val="22"/>
              </w:rPr>
            </w:pPr>
            <w:r>
              <w:rPr>
                <w:rFonts w:ascii="Calibri" w:hAnsi="Calibri" w:cs="Calibri"/>
                <w:sz w:val="22"/>
                <w:szCs w:val="22"/>
              </w:rPr>
              <w:t>Microsoft</w:t>
            </w:r>
            <w:r w:rsidR="009A6AA4">
              <w:rPr>
                <w:rFonts w:ascii="Calibri" w:hAnsi="Calibri" w:cs="Calibri"/>
                <w:sz w:val="22"/>
                <w:szCs w:val="22"/>
              </w:rPr>
              <w:t xml:space="preserve"> 365 Business prof - </w:t>
            </w:r>
            <w:proofErr w:type="spellStart"/>
            <w:r w:rsidR="009A6AA4">
              <w:rPr>
                <w:rFonts w:ascii="Calibri" w:hAnsi="Calibri" w:cs="Calibri"/>
                <w:sz w:val="22"/>
                <w:szCs w:val="22"/>
              </w:rPr>
              <w:t>inc</w:t>
            </w:r>
            <w:proofErr w:type="spellEnd"/>
            <w:r w:rsidR="009A6AA4">
              <w:rPr>
                <w:rFonts w:ascii="Calibri" w:hAnsi="Calibri" w:cs="Calibri"/>
                <w:sz w:val="22"/>
                <w:szCs w:val="22"/>
              </w:rPr>
              <w:t xml:space="preserve"> email address</w:t>
            </w:r>
          </w:p>
        </w:tc>
        <w:tc>
          <w:tcPr>
            <w:tcW w:w="1219" w:type="dxa"/>
            <w:vAlign w:val="bottom"/>
          </w:tcPr>
          <w:p w14:paraId="116703F1" w14:textId="534175EB"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£115.06</w:t>
            </w:r>
          </w:p>
        </w:tc>
      </w:tr>
      <w:tr w:rsidR="009A6AA4" w:rsidRPr="001137C9" w14:paraId="49BEE75B" w14:textId="77777777" w:rsidTr="003453A2">
        <w:tc>
          <w:tcPr>
            <w:tcW w:w="1058" w:type="dxa"/>
            <w:vAlign w:val="bottom"/>
          </w:tcPr>
          <w:p w14:paraId="7B00445F" w14:textId="0FB7180F" w:rsidR="009A6AA4" w:rsidRDefault="009A6AA4" w:rsidP="009A6AA4">
            <w:pPr>
              <w:tabs>
                <w:tab w:val="left" w:pos="720"/>
                <w:tab w:val="left" w:pos="1440"/>
              </w:tabs>
              <w:rPr>
                <w:rFonts w:ascii="Calibri" w:hAnsi="Calibri" w:cs="Calibri"/>
                <w:sz w:val="22"/>
                <w:szCs w:val="22"/>
              </w:rPr>
            </w:pPr>
            <w:r>
              <w:rPr>
                <w:rFonts w:ascii="Calibri" w:hAnsi="Calibri" w:cs="Calibri"/>
                <w:color w:val="000000"/>
                <w:sz w:val="22"/>
                <w:szCs w:val="22"/>
              </w:rPr>
              <w:t>19.5.25</w:t>
            </w:r>
          </w:p>
        </w:tc>
        <w:tc>
          <w:tcPr>
            <w:tcW w:w="1104" w:type="dxa"/>
            <w:vAlign w:val="bottom"/>
          </w:tcPr>
          <w:p w14:paraId="544BEE51" w14:textId="34BD929A"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2166</w:t>
            </w:r>
          </w:p>
        </w:tc>
        <w:tc>
          <w:tcPr>
            <w:tcW w:w="1653" w:type="dxa"/>
            <w:vAlign w:val="bottom"/>
          </w:tcPr>
          <w:p w14:paraId="0002725F" w14:textId="56864145"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Bodiam Pre School</w:t>
            </w:r>
          </w:p>
        </w:tc>
        <w:tc>
          <w:tcPr>
            <w:tcW w:w="3278" w:type="dxa"/>
            <w:vAlign w:val="bottom"/>
          </w:tcPr>
          <w:p w14:paraId="78EA4AEC" w14:textId="3825D93F"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S</w:t>
            </w:r>
            <w:r w:rsidR="007F4E85">
              <w:rPr>
                <w:rFonts w:ascii="Calibri" w:hAnsi="Calibri" w:cs="Calibri"/>
                <w:sz w:val="22"/>
                <w:szCs w:val="22"/>
              </w:rPr>
              <w:t>137 donation</w:t>
            </w:r>
            <w:r>
              <w:rPr>
                <w:rFonts w:ascii="Calibri" w:hAnsi="Calibri" w:cs="Calibri"/>
                <w:sz w:val="22"/>
                <w:szCs w:val="22"/>
              </w:rPr>
              <w:t xml:space="preserve"> to Bodiam Pre School</w:t>
            </w:r>
          </w:p>
        </w:tc>
        <w:tc>
          <w:tcPr>
            <w:tcW w:w="1219" w:type="dxa"/>
            <w:vAlign w:val="bottom"/>
          </w:tcPr>
          <w:p w14:paraId="4F494A94" w14:textId="11559D27"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£120.00</w:t>
            </w:r>
          </w:p>
        </w:tc>
      </w:tr>
      <w:tr w:rsidR="009A6AA4" w:rsidRPr="001137C9" w14:paraId="3C8B87CF" w14:textId="77777777" w:rsidTr="003453A2">
        <w:tc>
          <w:tcPr>
            <w:tcW w:w="1058" w:type="dxa"/>
            <w:vAlign w:val="bottom"/>
          </w:tcPr>
          <w:p w14:paraId="725E43BF" w14:textId="7E22C140" w:rsidR="009A6AA4" w:rsidRDefault="009A6AA4" w:rsidP="009A6AA4">
            <w:pPr>
              <w:tabs>
                <w:tab w:val="left" w:pos="720"/>
                <w:tab w:val="left" w:pos="1440"/>
              </w:tabs>
              <w:rPr>
                <w:rFonts w:ascii="Calibri" w:hAnsi="Calibri" w:cs="Calibri"/>
                <w:sz w:val="22"/>
                <w:szCs w:val="22"/>
              </w:rPr>
            </w:pPr>
            <w:r>
              <w:rPr>
                <w:rFonts w:ascii="Calibri" w:hAnsi="Calibri" w:cs="Calibri"/>
                <w:color w:val="000000"/>
                <w:sz w:val="22"/>
                <w:szCs w:val="22"/>
              </w:rPr>
              <w:t>19.5.25</w:t>
            </w:r>
          </w:p>
        </w:tc>
        <w:tc>
          <w:tcPr>
            <w:tcW w:w="1104" w:type="dxa"/>
            <w:vAlign w:val="bottom"/>
          </w:tcPr>
          <w:p w14:paraId="2559E881" w14:textId="67ADF5E9"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2167</w:t>
            </w:r>
          </w:p>
        </w:tc>
        <w:tc>
          <w:tcPr>
            <w:tcW w:w="1653" w:type="dxa"/>
            <w:vAlign w:val="bottom"/>
          </w:tcPr>
          <w:p w14:paraId="053968EB" w14:textId="7782DE03"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St Michael's Hospice</w:t>
            </w:r>
          </w:p>
        </w:tc>
        <w:tc>
          <w:tcPr>
            <w:tcW w:w="3278" w:type="dxa"/>
            <w:vAlign w:val="bottom"/>
          </w:tcPr>
          <w:p w14:paraId="067AC0DD" w14:textId="2D836741"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S137</w:t>
            </w:r>
            <w:r w:rsidR="007F4E85">
              <w:rPr>
                <w:rFonts w:ascii="Calibri" w:hAnsi="Calibri" w:cs="Calibri"/>
                <w:sz w:val="22"/>
                <w:szCs w:val="22"/>
              </w:rPr>
              <w:t>donation St</w:t>
            </w:r>
            <w:r>
              <w:rPr>
                <w:rFonts w:ascii="Calibri" w:hAnsi="Calibri" w:cs="Calibri"/>
                <w:sz w:val="22"/>
                <w:szCs w:val="22"/>
              </w:rPr>
              <w:t xml:space="preserve"> Michael's Hospice</w:t>
            </w:r>
          </w:p>
        </w:tc>
        <w:tc>
          <w:tcPr>
            <w:tcW w:w="1219" w:type="dxa"/>
            <w:vAlign w:val="bottom"/>
          </w:tcPr>
          <w:p w14:paraId="2E458852" w14:textId="1C7AA069"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£170.00</w:t>
            </w:r>
          </w:p>
        </w:tc>
      </w:tr>
      <w:tr w:rsidR="009A6AA4" w:rsidRPr="001137C9" w14:paraId="1E19D150" w14:textId="77777777" w:rsidTr="003453A2">
        <w:tc>
          <w:tcPr>
            <w:tcW w:w="1058" w:type="dxa"/>
            <w:vAlign w:val="bottom"/>
          </w:tcPr>
          <w:p w14:paraId="48693317" w14:textId="165CB13C" w:rsidR="009A6AA4" w:rsidRDefault="009A6AA4" w:rsidP="009A6AA4">
            <w:pPr>
              <w:tabs>
                <w:tab w:val="left" w:pos="720"/>
                <w:tab w:val="left" w:pos="1440"/>
              </w:tabs>
              <w:rPr>
                <w:rFonts w:ascii="Calibri" w:hAnsi="Calibri" w:cs="Calibri"/>
                <w:sz w:val="22"/>
                <w:szCs w:val="22"/>
              </w:rPr>
            </w:pPr>
            <w:r>
              <w:rPr>
                <w:rFonts w:ascii="Calibri" w:hAnsi="Calibri" w:cs="Calibri"/>
                <w:color w:val="000000"/>
                <w:sz w:val="22"/>
                <w:szCs w:val="22"/>
              </w:rPr>
              <w:t>19.5.25</w:t>
            </w:r>
          </w:p>
        </w:tc>
        <w:tc>
          <w:tcPr>
            <w:tcW w:w="1104" w:type="dxa"/>
            <w:vAlign w:val="bottom"/>
          </w:tcPr>
          <w:p w14:paraId="06D9DD8A" w14:textId="17BFCEED"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2168</w:t>
            </w:r>
          </w:p>
        </w:tc>
        <w:tc>
          <w:tcPr>
            <w:tcW w:w="1653" w:type="dxa"/>
            <w:vAlign w:val="bottom"/>
          </w:tcPr>
          <w:p w14:paraId="6F14A4FD" w14:textId="728C1325"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Hawkhurst Community Hospital League of Friends</w:t>
            </w:r>
          </w:p>
        </w:tc>
        <w:tc>
          <w:tcPr>
            <w:tcW w:w="3278" w:type="dxa"/>
            <w:vAlign w:val="bottom"/>
          </w:tcPr>
          <w:p w14:paraId="060A5E0C" w14:textId="31B2666C"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S137 Donation for membership</w:t>
            </w:r>
          </w:p>
        </w:tc>
        <w:tc>
          <w:tcPr>
            <w:tcW w:w="1219" w:type="dxa"/>
            <w:vAlign w:val="bottom"/>
          </w:tcPr>
          <w:p w14:paraId="56C6A7A2" w14:textId="27689B50"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£80.00</w:t>
            </w:r>
          </w:p>
        </w:tc>
      </w:tr>
      <w:tr w:rsidR="009A6AA4" w:rsidRPr="001137C9" w14:paraId="39437665" w14:textId="77777777" w:rsidTr="003453A2">
        <w:tc>
          <w:tcPr>
            <w:tcW w:w="1058" w:type="dxa"/>
            <w:vAlign w:val="bottom"/>
          </w:tcPr>
          <w:p w14:paraId="7FE10830" w14:textId="7D07FD5F" w:rsidR="009A6AA4" w:rsidRDefault="009A6AA4" w:rsidP="009A6AA4">
            <w:pPr>
              <w:tabs>
                <w:tab w:val="left" w:pos="720"/>
                <w:tab w:val="left" w:pos="1440"/>
              </w:tabs>
              <w:rPr>
                <w:rFonts w:ascii="Calibri" w:hAnsi="Calibri" w:cs="Calibri"/>
                <w:sz w:val="22"/>
                <w:szCs w:val="22"/>
              </w:rPr>
            </w:pPr>
            <w:r>
              <w:rPr>
                <w:rFonts w:ascii="Calibri" w:hAnsi="Calibri" w:cs="Calibri"/>
                <w:color w:val="000000"/>
                <w:sz w:val="22"/>
                <w:szCs w:val="22"/>
              </w:rPr>
              <w:t>19.5.25</w:t>
            </w:r>
          </w:p>
        </w:tc>
        <w:tc>
          <w:tcPr>
            <w:tcW w:w="1104" w:type="dxa"/>
            <w:vAlign w:val="bottom"/>
          </w:tcPr>
          <w:p w14:paraId="77040B07" w14:textId="3472276D"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2169</w:t>
            </w:r>
          </w:p>
        </w:tc>
        <w:tc>
          <w:tcPr>
            <w:tcW w:w="1653" w:type="dxa"/>
            <w:vAlign w:val="bottom"/>
          </w:tcPr>
          <w:p w14:paraId="7127F377" w14:textId="02C76E9A"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Rural Rother Trust</w:t>
            </w:r>
          </w:p>
        </w:tc>
        <w:tc>
          <w:tcPr>
            <w:tcW w:w="3278" w:type="dxa"/>
            <w:vAlign w:val="bottom"/>
          </w:tcPr>
          <w:p w14:paraId="24B41A09" w14:textId="240FF8E1"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S137 donation to Rural Rother Trust</w:t>
            </w:r>
          </w:p>
        </w:tc>
        <w:tc>
          <w:tcPr>
            <w:tcW w:w="1219" w:type="dxa"/>
            <w:vAlign w:val="bottom"/>
          </w:tcPr>
          <w:p w14:paraId="2C57A436" w14:textId="731B0442"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£85.00</w:t>
            </w:r>
          </w:p>
        </w:tc>
      </w:tr>
      <w:tr w:rsidR="009A6AA4" w:rsidRPr="001137C9" w14:paraId="49867A4E" w14:textId="77777777" w:rsidTr="003453A2">
        <w:tc>
          <w:tcPr>
            <w:tcW w:w="1058" w:type="dxa"/>
            <w:vAlign w:val="bottom"/>
          </w:tcPr>
          <w:p w14:paraId="7C9EAB83" w14:textId="369016A8" w:rsidR="009A6AA4" w:rsidRDefault="009A6AA4" w:rsidP="009A6AA4">
            <w:pPr>
              <w:tabs>
                <w:tab w:val="left" w:pos="720"/>
                <w:tab w:val="left" w:pos="1440"/>
              </w:tabs>
              <w:rPr>
                <w:rFonts w:ascii="Calibri" w:hAnsi="Calibri" w:cs="Calibri"/>
                <w:sz w:val="22"/>
                <w:szCs w:val="22"/>
              </w:rPr>
            </w:pPr>
            <w:r>
              <w:rPr>
                <w:rFonts w:ascii="Calibri" w:hAnsi="Calibri" w:cs="Calibri"/>
                <w:color w:val="000000"/>
                <w:sz w:val="22"/>
                <w:szCs w:val="22"/>
              </w:rPr>
              <w:t>19.5.25</w:t>
            </w:r>
          </w:p>
        </w:tc>
        <w:tc>
          <w:tcPr>
            <w:tcW w:w="1104" w:type="dxa"/>
            <w:vAlign w:val="bottom"/>
          </w:tcPr>
          <w:p w14:paraId="6E26C5A9" w14:textId="1A5F4576"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2170</w:t>
            </w:r>
          </w:p>
        </w:tc>
        <w:tc>
          <w:tcPr>
            <w:tcW w:w="1653" w:type="dxa"/>
            <w:vAlign w:val="bottom"/>
          </w:tcPr>
          <w:p w14:paraId="6079D503" w14:textId="37EABCAC"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The Sara Lee Trust</w:t>
            </w:r>
          </w:p>
        </w:tc>
        <w:tc>
          <w:tcPr>
            <w:tcW w:w="3278" w:type="dxa"/>
            <w:vAlign w:val="bottom"/>
          </w:tcPr>
          <w:p w14:paraId="3CEDAE3B" w14:textId="13CB99B2"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S137 Donation to The Sara Lee Trust</w:t>
            </w:r>
          </w:p>
        </w:tc>
        <w:tc>
          <w:tcPr>
            <w:tcW w:w="1219" w:type="dxa"/>
            <w:vAlign w:val="bottom"/>
          </w:tcPr>
          <w:p w14:paraId="0541D49F" w14:textId="6E7F3AA8" w:rsidR="009A6AA4" w:rsidRDefault="009A6AA4" w:rsidP="009A6AA4">
            <w:pPr>
              <w:tabs>
                <w:tab w:val="left" w:pos="720"/>
                <w:tab w:val="left" w:pos="1440"/>
              </w:tabs>
              <w:rPr>
                <w:rFonts w:ascii="Calibri" w:hAnsi="Calibri" w:cs="Calibri"/>
                <w:sz w:val="22"/>
                <w:szCs w:val="22"/>
              </w:rPr>
            </w:pPr>
            <w:r>
              <w:rPr>
                <w:rFonts w:ascii="Calibri" w:hAnsi="Calibri" w:cs="Calibri"/>
                <w:sz w:val="22"/>
                <w:szCs w:val="22"/>
              </w:rPr>
              <w:t>£80.00</w:t>
            </w:r>
          </w:p>
        </w:tc>
      </w:tr>
      <w:tr w:rsidR="007F4E85" w:rsidRPr="001137C9" w14:paraId="605147C7" w14:textId="77777777" w:rsidTr="003453A2">
        <w:tc>
          <w:tcPr>
            <w:tcW w:w="1058" w:type="dxa"/>
            <w:vAlign w:val="bottom"/>
          </w:tcPr>
          <w:p w14:paraId="75778E4B" w14:textId="50C1E94C" w:rsidR="007F4E85" w:rsidRDefault="007F4E85" w:rsidP="007F4E85">
            <w:pPr>
              <w:tabs>
                <w:tab w:val="left" w:pos="720"/>
                <w:tab w:val="left" w:pos="1440"/>
              </w:tabs>
              <w:rPr>
                <w:rFonts w:ascii="Calibri" w:hAnsi="Calibri" w:cs="Calibri"/>
                <w:sz w:val="22"/>
                <w:szCs w:val="22"/>
              </w:rPr>
            </w:pPr>
            <w:r>
              <w:rPr>
                <w:rFonts w:ascii="Calibri" w:hAnsi="Calibri" w:cs="Calibri"/>
                <w:color w:val="000000"/>
                <w:sz w:val="22"/>
                <w:szCs w:val="22"/>
              </w:rPr>
              <w:t>19.5.25</w:t>
            </w:r>
          </w:p>
        </w:tc>
        <w:tc>
          <w:tcPr>
            <w:tcW w:w="1104" w:type="dxa"/>
            <w:vAlign w:val="bottom"/>
          </w:tcPr>
          <w:p w14:paraId="069AC3DE" w14:textId="53F87092" w:rsidR="007F4E85" w:rsidRDefault="007F4E85" w:rsidP="007F4E85">
            <w:pPr>
              <w:tabs>
                <w:tab w:val="left" w:pos="720"/>
                <w:tab w:val="left" w:pos="1440"/>
              </w:tabs>
              <w:rPr>
                <w:rFonts w:ascii="Calibri" w:hAnsi="Calibri" w:cs="Calibri"/>
                <w:sz w:val="22"/>
                <w:szCs w:val="22"/>
              </w:rPr>
            </w:pPr>
            <w:r>
              <w:rPr>
                <w:rFonts w:ascii="Calibri" w:hAnsi="Calibri" w:cs="Calibri"/>
                <w:sz w:val="22"/>
                <w:szCs w:val="22"/>
              </w:rPr>
              <w:t>2171</w:t>
            </w:r>
          </w:p>
        </w:tc>
        <w:tc>
          <w:tcPr>
            <w:tcW w:w="1653" w:type="dxa"/>
            <w:vAlign w:val="bottom"/>
          </w:tcPr>
          <w:p w14:paraId="7A58CF6C" w14:textId="4354EB34" w:rsidR="007F4E85" w:rsidRDefault="007F4E85" w:rsidP="007F4E85">
            <w:pPr>
              <w:tabs>
                <w:tab w:val="left" w:pos="720"/>
                <w:tab w:val="left" w:pos="1440"/>
              </w:tabs>
              <w:rPr>
                <w:rFonts w:ascii="Calibri" w:hAnsi="Calibri" w:cs="Calibri"/>
                <w:sz w:val="22"/>
                <w:szCs w:val="22"/>
              </w:rPr>
            </w:pPr>
            <w:r>
              <w:rPr>
                <w:rFonts w:ascii="Calibri" w:hAnsi="Calibri" w:cs="Calibri"/>
                <w:sz w:val="22"/>
                <w:szCs w:val="22"/>
              </w:rPr>
              <w:t>Bodiam Church Expenses</w:t>
            </w:r>
          </w:p>
        </w:tc>
        <w:tc>
          <w:tcPr>
            <w:tcW w:w="3278" w:type="dxa"/>
            <w:vAlign w:val="bottom"/>
          </w:tcPr>
          <w:p w14:paraId="3C1A4FC8" w14:textId="04D3FFDC" w:rsidR="007F4E85" w:rsidRDefault="007F4E85" w:rsidP="007F4E85">
            <w:pPr>
              <w:tabs>
                <w:tab w:val="left" w:pos="720"/>
                <w:tab w:val="left" w:pos="1440"/>
              </w:tabs>
              <w:rPr>
                <w:rFonts w:ascii="Calibri" w:hAnsi="Calibri" w:cs="Calibri"/>
                <w:sz w:val="22"/>
                <w:szCs w:val="22"/>
              </w:rPr>
            </w:pPr>
            <w:r>
              <w:rPr>
                <w:rFonts w:ascii="Calibri" w:hAnsi="Calibri" w:cs="Calibri"/>
                <w:sz w:val="22"/>
                <w:szCs w:val="22"/>
              </w:rPr>
              <w:t xml:space="preserve">S214 for Upkeep of Churchyard </w:t>
            </w:r>
          </w:p>
        </w:tc>
        <w:tc>
          <w:tcPr>
            <w:tcW w:w="1219" w:type="dxa"/>
            <w:vAlign w:val="bottom"/>
          </w:tcPr>
          <w:p w14:paraId="587374B6" w14:textId="3E02C23F" w:rsidR="007F4E85" w:rsidRDefault="007F4E85" w:rsidP="007F4E85">
            <w:pPr>
              <w:tabs>
                <w:tab w:val="left" w:pos="720"/>
                <w:tab w:val="left" w:pos="1440"/>
              </w:tabs>
              <w:rPr>
                <w:rFonts w:ascii="Calibri" w:hAnsi="Calibri" w:cs="Calibri"/>
                <w:sz w:val="22"/>
                <w:szCs w:val="22"/>
              </w:rPr>
            </w:pPr>
            <w:r>
              <w:rPr>
                <w:rFonts w:ascii="Calibri" w:hAnsi="Calibri" w:cs="Calibri"/>
                <w:sz w:val="22"/>
                <w:szCs w:val="22"/>
              </w:rPr>
              <w:t>£240.00</w:t>
            </w:r>
          </w:p>
        </w:tc>
      </w:tr>
      <w:tr w:rsidR="007F4E85" w:rsidRPr="001137C9" w14:paraId="3FAB5F1C" w14:textId="77777777" w:rsidTr="003453A2">
        <w:tc>
          <w:tcPr>
            <w:tcW w:w="1058" w:type="dxa"/>
            <w:vAlign w:val="bottom"/>
          </w:tcPr>
          <w:p w14:paraId="2A65030D" w14:textId="3A1FE047" w:rsidR="007F4E85" w:rsidRDefault="007F4E85" w:rsidP="007F4E85">
            <w:pPr>
              <w:tabs>
                <w:tab w:val="left" w:pos="720"/>
                <w:tab w:val="left" w:pos="1440"/>
              </w:tabs>
              <w:rPr>
                <w:rFonts w:ascii="Calibri" w:hAnsi="Calibri" w:cs="Calibri"/>
                <w:sz w:val="22"/>
                <w:szCs w:val="22"/>
              </w:rPr>
            </w:pPr>
            <w:r>
              <w:rPr>
                <w:rFonts w:ascii="Calibri" w:hAnsi="Calibri" w:cs="Calibri"/>
                <w:color w:val="000000"/>
                <w:sz w:val="22"/>
                <w:szCs w:val="22"/>
              </w:rPr>
              <w:t>21.5.25</w:t>
            </w:r>
          </w:p>
        </w:tc>
        <w:tc>
          <w:tcPr>
            <w:tcW w:w="1104" w:type="dxa"/>
            <w:vAlign w:val="bottom"/>
          </w:tcPr>
          <w:p w14:paraId="0032CE96" w14:textId="7A2A73AA" w:rsidR="007F4E85" w:rsidRDefault="007F4E85" w:rsidP="007F4E85">
            <w:pPr>
              <w:tabs>
                <w:tab w:val="left" w:pos="720"/>
                <w:tab w:val="left" w:pos="1440"/>
              </w:tabs>
              <w:rPr>
                <w:rFonts w:ascii="Calibri" w:hAnsi="Calibri" w:cs="Calibri"/>
                <w:sz w:val="22"/>
                <w:szCs w:val="22"/>
              </w:rPr>
            </w:pPr>
            <w:r>
              <w:rPr>
                <w:rFonts w:ascii="Calibri" w:hAnsi="Calibri" w:cs="Calibri"/>
                <w:sz w:val="22"/>
                <w:szCs w:val="22"/>
              </w:rPr>
              <w:t>NW DD</w:t>
            </w:r>
          </w:p>
        </w:tc>
        <w:tc>
          <w:tcPr>
            <w:tcW w:w="1653" w:type="dxa"/>
            <w:vAlign w:val="bottom"/>
          </w:tcPr>
          <w:p w14:paraId="382C0132" w14:textId="2BCFF6C5" w:rsidR="007F4E85" w:rsidRDefault="007F4E85" w:rsidP="007F4E85">
            <w:pPr>
              <w:tabs>
                <w:tab w:val="left" w:pos="720"/>
                <w:tab w:val="left" w:pos="1440"/>
              </w:tabs>
              <w:rPr>
                <w:rFonts w:ascii="Calibri" w:hAnsi="Calibri" w:cs="Calibri"/>
                <w:sz w:val="22"/>
                <w:szCs w:val="22"/>
              </w:rPr>
            </w:pPr>
            <w:r>
              <w:rPr>
                <w:rFonts w:ascii="Calibri" w:hAnsi="Calibri" w:cs="Calibri"/>
                <w:sz w:val="22"/>
                <w:szCs w:val="22"/>
              </w:rPr>
              <w:t>Castle Water</w:t>
            </w:r>
          </w:p>
        </w:tc>
        <w:tc>
          <w:tcPr>
            <w:tcW w:w="3278" w:type="dxa"/>
            <w:vAlign w:val="bottom"/>
          </w:tcPr>
          <w:p w14:paraId="0B36B78E" w14:textId="1FC2C2DD" w:rsidR="007F4E85" w:rsidRDefault="007F4E85" w:rsidP="007F4E85">
            <w:pPr>
              <w:tabs>
                <w:tab w:val="left" w:pos="720"/>
                <w:tab w:val="left" w:pos="1440"/>
              </w:tabs>
              <w:rPr>
                <w:rFonts w:ascii="Calibri" w:hAnsi="Calibri" w:cs="Calibri"/>
                <w:sz w:val="22"/>
                <w:szCs w:val="22"/>
              </w:rPr>
            </w:pPr>
            <w:r>
              <w:rPr>
                <w:rFonts w:ascii="Calibri" w:hAnsi="Calibri" w:cs="Calibri"/>
                <w:sz w:val="22"/>
                <w:szCs w:val="22"/>
              </w:rPr>
              <w:t>Pavilion water supply</w:t>
            </w:r>
          </w:p>
        </w:tc>
        <w:tc>
          <w:tcPr>
            <w:tcW w:w="1219" w:type="dxa"/>
            <w:vAlign w:val="bottom"/>
          </w:tcPr>
          <w:p w14:paraId="4D2C8306" w14:textId="0AE2B6CB" w:rsidR="007F4E85" w:rsidRDefault="007F4E85" w:rsidP="007F4E85">
            <w:pPr>
              <w:tabs>
                <w:tab w:val="left" w:pos="720"/>
                <w:tab w:val="left" w:pos="1440"/>
              </w:tabs>
              <w:rPr>
                <w:rFonts w:ascii="Calibri" w:hAnsi="Calibri" w:cs="Calibri"/>
                <w:sz w:val="22"/>
                <w:szCs w:val="22"/>
              </w:rPr>
            </w:pPr>
            <w:r>
              <w:rPr>
                <w:rFonts w:ascii="Calibri" w:hAnsi="Calibri" w:cs="Calibri"/>
                <w:sz w:val="22"/>
                <w:szCs w:val="22"/>
              </w:rPr>
              <w:t>£14.59</w:t>
            </w:r>
          </w:p>
        </w:tc>
      </w:tr>
      <w:tr w:rsidR="007F4E85" w:rsidRPr="001137C9" w14:paraId="507D2E3A" w14:textId="77777777" w:rsidTr="003453A2">
        <w:tc>
          <w:tcPr>
            <w:tcW w:w="1058" w:type="dxa"/>
            <w:vAlign w:val="bottom"/>
          </w:tcPr>
          <w:p w14:paraId="389CA86A" w14:textId="73EBCB32" w:rsidR="007F4E85" w:rsidRDefault="007F4E85" w:rsidP="007F4E85">
            <w:pPr>
              <w:tabs>
                <w:tab w:val="left" w:pos="720"/>
                <w:tab w:val="left" w:pos="1440"/>
              </w:tabs>
              <w:rPr>
                <w:rFonts w:ascii="Calibri" w:hAnsi="Calibri" w:cs="Calibri"/>
                <w:sz w:val="22"/>
                <w:szCs w:val="22"/>
              </w:rPr>
            </w:pPr>
            <w:r>
              <w:rPr>
                <w:rFonts w:ascii="Calibri" w:hAnsi="Calibri" w:cs="Calibri"/>
                <w:color w:val="000000"/>
                <w:sz w:val="22"/>
                <w:szCs w:val="22"/>
              </w:rPr>
              <w:t>19.5.25</w:t>
            </w:r>
          </w:p>
        </w:tc>
        <w:tc>
          <w:tcPr>
            <w:tcW w:w="1104" w:type="dxa"/>
            <w:vAlign w:val="bottom"/>
          </w:tcPr>
          <w:p w14:paraId="6CF5CF82" w14:textId="3AF00B0D" w:rsidR="007F4E85" w:rsidRDefault="007F4E85" w:rsidP="007F4E85">
            <w:pPr>
              <w:tabs>
                <w:tab w:val="left" w:pos="720"/>
                <w:tab w:val="left" w:pos="1440"/>
              </w:tabs>
              <w:rPr>
                <w:rFonts w:ascii="Calibri" w:hAnsi="Calibri" w:cs="Calibri"/>
                <w:sz w:val="22"/>
                <w:szCs w:val="22"/>
              </w:rPr>
            </w:pPr>
            <w:r>
              <w:rPr>
                <w:rFonts w:ascii="Calibri" w:hAnsi="Calibri" w:cs="Calibri"/>
                <w:sz w:val="22"/>
                <w:szCs w:val="22"/>
              </w:rPr>
              <w:t>Unity</w:t>
            </w:r>
          </w:p>
        </w:tc>
        <w:tc>
          <w:tcPr>
            <w:tcW w:w="1653" w:type="dxa"/>
            <w:vAlign w:val="bottom"/>
          </w:tcPr>
          <w:p w14:paraId="2D26A8BC" w14:textId="643AA4FA" w:rsidR="007F4E85" w:rsidRDefault="007F4E85" w:rsidP="007F4E85">
            <w:pPr>
              <w:tabs>
                <w:tab w:val="left" w:pos="720"/>
                <w:tab w:val="left" w:pos="1440"/>
              </w:tabs>
              <w:rPr>
                <w:rFonts w:ascii="Calibri" w:hAnsi="Calibri" w:cs="Calibri"/>
                <w:sz w:val="22"/>
                <w:szCs w:val="22"/>
              </w:rPr>
            </w:pPr>
            <w:r>
              <w:rPr>
                <w:rFonts w:ascii="Calibri" w:hAnsi="Calibri" w:cs="Calibri"/>
                <w:sz w:val="22"/>
                <w:szCs w:val="22"/>
              </w:rPr>
              <w:t>Linda Stevens</w:t>
            </w:r>
          </w:p>
        </w:tc>
        <w:tc>
          <w:tcPr>
            <w:tcW w:w="3278" w:type="dxa"/>
            <w:vAlign w:val="bottom"/>
          </w:tcPr>
          <w:p w14:paraId="3F240D89" w14:textId="0DBA6A7C" w:rsidR="007F4E85" w:rsidRDefault="007F4E85" w:rsidP="007F4E85">
            <w:pPr>
              <w:tabs>
                <w:tab w:val="left" w:pos="720"/>
                <w:tab w:val="left" w:pos="1440"/>
              </w:tabs>
              <w:rPr>
                <w:rFonts w:ascii="Calibri" w:hAnsi="Calibri" w:cs="Calibri"/>
                <w:sz w:val="22"/>
                <w:szCs w:val="22"/>
              </w:rPr>
            </w:pPr>
            <w:r>
              <w:rPr>
                <w:rFonts w:ascii="Calibri" w:hAnsi="Calibri" w:cs="Calibri"/>
                <w:sz w:val="22"/>
                <w:szCs w:val="22"/>
              </w:rPr>
              <w:t>Parish Assembly refreshments</w:t>
            </w:r>
          </w:p>
        </w:tc>
        <w:tc>
          <w:tcPr>
            <w:tcW w:w="1219" w:type="dxa"/>
            <w:vAlign w:val="bottom"/>
          </w:tcPr>
          <w:p w14:paraId="6528276B" w14:textId="368B3D4C" w:rsidR="007F4E85" w:rsidRDefault="007F4E85" w:rsidP="007F4E85">
            <w:pPr>
              <w:tabs>
                <w:tab w:val="left" w:pos="720"/>
                <w:tab w:val="left" w:pos="1440"/>
              </w:tabs>
              <w:rPr>
                <w:rFonts w:ascii="Calibri" w:hAnsi="Calibri" w:cs="Calibri"/>
                <w:sz w:val="22"/>
                <w:szCs w:val="22"/>
              </w:rPr>
            </w:pPr>
            <w:r>
              <w:rPr>
                <w:rFonts w:ascii="Calibri" w:hAnsi="Calibri" w:cs="Calibri"/>
                <w:sz w:val="22"/>
                <w:szCs w:val="22"/>
              </w:rPr>
              <w:t>£30.66</w:t>
            </w:r>
          </w:p>
        </w:tc>
      </w:tr>
    </w:tbl>
    <w:p w14:paraId="107E0257" w14:textId="7E9FC652" w:rsidR="00C20DCD" w:rsidRPr="001137C9" w:rsidRDefault="00861692" w:rsidP="00C20DCD">
      <w:pPr>
        <w:ind w:left="720" w:hanging="720"/>
        <w:rPr>
          <w:rFonts w:cstheme="minorHAnsi"/>
        </w:rPr>
      </w:pPr>
      <w:r w:rsidRPr="001137C9">
        <w:rPr>
          <w:rFonts w:cstheme="minorHAnsi"/>
          <w:b/>
          <w:bCs/>
        </w:rPr>
        <w:tab/>
      </w:r>
    </w:p>
    <w:p w14:paraId="2751B1AC" w14:textId="79520ED4" w:rsidR="00223DCE" w:rsidRPr="009D5206" w:rsidRDefault="009D5206" w:rsidP="009D5206">
      <w:pPr>
        <w:pStyle w:val="ListParagraph"/>
        <w:numPr>
          <w:ilvl w:val="0"/>
          <w:numId w:val="20"/>
        </w:numPr>
        <w:tabs>
          <w:tab w:val="left" w:pos="720"/>
          <w:tab w:val="left" w:pos="1440"/>
        </w:tabs>
        <w:spacing w:after="200" w:line="276" w:lineRule="auto"/>
        <w:rPr>
          <w:rFonts w:cstheme="minorHAnsi"/>
          <w:b/>
          <w:bCs/>
          <w:color w:val="000000"/>
        </w:rPr>
      </w:pPr>
      <w:r>
        <w:rPr>
          <w:rFonts w:cstheme="minorHAnsi"/>
          <w:b/>
        </w:rPr>
        <w:lastRenderedPageBreak/>
        <w:t xml:space="preserve"> </w:t>
      </w:r>
      <w:r w:rsidR="00223DCE" w:rsidRPr="009D5206">
        <w:rPr>
          <w:rFonts w:cstheme="minorHAnsi"/>
          <w:b/>
        </w:rPr>
        <w:t>DD Mandates</w:t>
      </w:r>
    </w:p>
    <w:p w14:paraId="0419D128" w14:textId="77777777" w:rsidR="00223DCE" w:rsidRPr="009D5206" w:rsidRDefault="00223DCE" w:rsidP="00223DCE">
      <w:pPr>
        <w:pStyle w:val="ListParagraph"/>
        <w:tabs>
          <w:tab w:val="left" w:pos="720"/>
          <w:tab w:val="left" w:pos="1440"/>
        </w:tabs>
        <w:spacing w:after="200" w:line="276" w:lineRule="auto"/>
        <w:ind w:left="1080"/>
        <w:rPr>
          <w:rFonts w:cstheme="minorHAnsi"/>
          <w:bCs/>
        </w:rPr>
      </w:pPr>
      <w:r w:rsidRPr="009D5206">
        <w:rPr>
          <w:rFonts w:cstheme="minorHAnsi"/>
          <w:bCs/>
        </w:rPr>
        <w:t>New mandates signed to transfer direct debits from Nat West to Unity Banks</w:t>
      </w:r>
    </w:p>
    <w:p w14:paraId="6D798B73" w14:textId="77777777" w:rsidR="00223DCE" w:rsidRPr="009D5206" w:rsidRDefault="00223DCE" w:rsidP="00223DCE">
      <w:pPr>
        <w:pStyle w:val="ListParagraph"/>
        <w:tabs>
          <w:tab w:val="left" w:pos="720"/>
          <w:tab w:val="left" w:pos="1440"/>
        </w:tabs>
        <w:spacing w:after="200" w:line="276" w:lineRule="auto"/>
        <w:ind w:left="1080"/>
        <w:rPr>
          <w:rFonts w:cstheme="minorHAnsi"/>
          <w:bCs/>
        </w:rPr>
      </w:pPr>
      <w:r w:rsidRPr="009D5206">
        <w:rPr>
          <w:rFonts w:cstheme="minorHAnsi"/>
          <w:bCs/>
        </w:rPr>
        <w:t>- Castle Water - monthly</w:t>
      </w:r>
    </w:p>
    <w:p w14:paraId="6AE7A326" w14:textId="792B07DB" w:rsidR="00223DCE" w:rsidRDefault="00223DCE" w:rsidP="00223DCE">
      <w:pPr>
        <w:pStyle w:val="ListParagraph"/>
        <w:tabs>
          <w:tab w:val="left" w:pos="720"/>
          <w:tab w:val="left" w:pos="1440"/>
        </w:tabs>
        <w:spacing w:after="200" w:line="276" w:lineRule="auto"/>
        <w:ind w:left="1080"/>
        <w:rPr>
          <w:rFonts w:cstheme="minorHAnsi"/>
          <w:bCs/>
        </w:rPr>
      </w:pPr>
      <w:r w:rsidRPr="009D5206">
        <w:rPr>
          <w:rFonts w:cstheme="minorHAnsi"/>
          <w:bCs/>
        </w:rPr>
        <w:t xml:space="preserve">- HMRC PAYE </w:t>
      </w:r>
      <w:r w:rsidR="001E6680">
        <w:rPr>
          <w:rFonts w:cstheme="minorHAnsi"/>
          <w:bCs/>
        </w:rPr>
        <w:t>–</w:t>
      </w:r>
      <w:r w:rsidRPr="009D5206">
        <w:rPr>
          <w:rFonts w:cstheme="minorHAnsi"/>
          <w:bCs/>
        </w:rPr>
        <w:t xml:space="preserve"> quarterly</w:t>
      </w:r>
    </w:p>
    <w:p w14:paraId="1B0DE406" w14:textId="2606BB0A" w:rsidR="00123C19" w:rsidRPr="001137C9" w:rsidRDefault="00123C19" w:rsidP="00123C19">
      <w:pPr>
        <w:ind w:left="720" w:hanging="720"/>
        <w:rPr>
          <w:rFonts w:cstheme="minorHAnsi"/>
          <w:b/>
          <w:bCs/>
        </w:rPr>
      </w:pPr>
      <w:r>
        <w:rPr>
          <w:rFonts w:cstheme="minorHAnsi"/>
          <w:b/>
          <w:bCs/>
        </w:rPr>
        <w:t>138</w:t>
      </w:r>
      <w:r w:rsidRPr="001137C9">
        <w:rPr>
          <w:rFonts w:cstheme="minorHAnsi"/>
          <w:b/>
          <w:bCs/>
        </w:rPr>
        <w:t>/2025</w:t>
      </w:r>
      <w:r w:rsidRPr="001137C9">
        <w:rPr>
          <w:rFonts w:cstheme="minorHAnsi"/>
          <w:b/>
          <w:bCs/>
        </w:rPr>
        <w:tab/>
      </w:r>
      <w:r>
        <w:rPr>
          <w:rFonts w:cstheme="minorHAnsi"/>
          <w:b/>
          <w:bCs/>
        </w:rPr>
        <w:t>BACS Payments list</w:t>
      </w:r>
      <w:r w:rsidRPr="001137C9">
        <w:rPr>
          <w:rFonts w:cstheme="minorHAnsi"/>
          <w:b/>
          <w:bCs/>
        </w:rPr>
        <w:t xml:space="preserve"> </w:t>
      </w:r>
    </w:p>
    <w:p w14:paraId="4595FFD8" w14:textId="35C817F4" w:rsidR="001E6680" w:rsidRDefault="00123C19" w:rsidP="005F107A">
      <w:pPr>
        <w:pStyle w:val="ListParagraph"/>
        <w:rPr>
          <w:rFonts w:cstheme="minorHAnsi"/>
          <w:bCs/>
        </w:rPr>
      </w:pPr>
      <w:r>
        <w:rPr>
          <w:rFonts w:cstheme="minorHAnsi"/>
          <w:bCs/>
        </w:rPr>
        <w:t xml:space="preserve">All </w:t>
      </w:r>
      <w:r w:rsidR="007E42F3">
        <w:rPr>
          <w:rFonts w:cstheme="minorHAnsi"/>
          <w:bCs/>
        </w:rPr>
        <w:t>p</w:t>
      </w:r>
      <w:r>
        <w:rPr>
          <w:rFonts w:cstheme="minorHAnsi"/>
          <w:bCs/>
        </w:rPr>
        <w:t xml:space="preserve">ayments this month, from the Unity Bank account, are being made by BACs.  All invoices have been checked and signed at the meeting and a </w:t>
      </w:r>
      <w:r w:rsidR="005F107A">
        <w:rPr>
          <w:rFonts w:cstheme="minorHAnsi"/>
          <w:bCs/>
        </w:rPr>
        <w:t>detailed list of all payments has been shared with Cllrs Stevens, Porter and Peters to enable them to approve the payments online.</w:t>
      </w:r>
      <w:r w:rsidR="00A057F1">
        <w:rPr>
          <w:rFonts w:cstheme="minorHAnsi"/>
          <w:bCs/>
        </w:rPr>
        <w:t xml:space="preserve">  This list has also been included with the financial reports</w:t>
      </w:r>
      <w:r w:rsidR="00DA1524">
        <w:rPr>
          <w:rFonts w:cstheme="minorHAnsi"/>
          <w:bCs/>
        </w:rPr>
        <w:t>.</w:t>
      </w:r>
    </w:p>
    <w:p w14:paraId="7F8A49C0" w14:textId="77777777" w:rsidR="00CD51D0" w:rsidRPr="001E6680" w:rsidRDefault="00CD51D0" w:rsidP="005F107A">
      <w:pPr>
        <w:pStyle w:val="ListParagraph"/>
        <w:rPr>
          <w:rFonts w:cstheme="minorHAnsi"/>
          <w:b/>
          <w:bCs/>
        </w:rPr>
      </w:pPr>
    </w:p>
    <w:p w14:paraId="32B7F103" w14:textId="5ECF477D" w:rsidR="00851A9A" w:rsidRPr="001137C9" w:rsidRDefault="009D5206" w:rsidP="00851A9A">
      <w:pPr>
        <w:ind w:left="720" w:hanging="720"/>
        <w:rPr>
          <w:rFonts w:cstheme="minorHAnsi"/>
          <w:b/>
          <w:bCs/>
        </w:rPr>
      </w:pPr>
      <w:r>
        <w:rPr>
          <w:rFonts w:cstheme="minorHAnsi"/>
          <w:b/>
          <w:bCs/>
        </w:rPr>
        <w:t>13</w:t>
      </w:r>
      <w:r w:rsidR="00CD51D0">
        <w:rPr>
          <w:rFonts w:cstheme="minorHAnsi"/>
          <w:b/>
          <w:bCs/>
        </w:rPr>
        <w:t>9</w:t>
      </w:r>
      <w:r w:rsidR="00851A9A" w:rsidRPr="001137C9">
        <w:rPr>
          <w:rFonts w:cstheme="minorHAnsi"/>
          <w:b/>
          <w:bCs/>
        </w:rPr>
        <w:t>/2025</w:t>
      </w:r>
      <w:r w:rsidR="00851A9A" w:rsidRPr="001137C9">
        <w:rPr>
          <w:rFonts w:cstheme="minorHAnsi"/>
          <w:b/>
          <w:bCs/>
        </w:rPr>
        <w:tab/>
        <w:t xml:space="preserve">Monthly Finance Reports &amp; Bank reconciliation </w:t>
      </w:r>
    </w:p>
    <w:p w14:paraId="55A5C639" w14:textId="4E6B5A79" w:rsidR="00851A9A" w:rsidRPr="001137C9" w:rsidRDefault="00851A9A" w:rsidP="00851A9A">
      <w:pPr>
        <w:pStyle w:val="ListParagraph"/>
        <w:rPr>
          <w:rFonts w:cstheme="minorHAnsi"/>
          <w:bCs/>
        </w:rPr>
      </w:pPr>
      <w:r w:rsidRPr="001137C9">
        <w:rPr>
          <w:rFonts w:cstheme="minorHAnsi"/>
          <w:bCs/>
        </w:rPr>
        <w:t>The Clerk/RFO presented the bank statements with the monthly financial report</w:t>
      </w:r>
      <w:r w:rsidR="00AF2305">
        <w:rPr>
          <w:rFonts w:cstheme="minorHAnsi"/>
          <w:bCs/>
        </w:rPr>
        <w:t>s</w:t>
      </w:r>
      <w:r w:rsidRPr="001137C9">
        <w:rPr>
          <w:rFonts w:cstheme="minorHAnsi"/>
          <w:bCs/>
        </w:rPr>
        <w:t xml:space="preserve"> and budget reports</w:t>
      </w:r>
      <w:r w:rsidR="003F0612" w:rsidRPr="001137C9">
        <w:rPr>
          <w:rFonts w:cstheme="minorHAnsi"/>
          <w:bCs/>
        </w:rPr>
        <w:t xml:space="preserve"> </w:t>
      </w:r>
      <w:r w:rsidR="00DA1524">
        <w:rPr>
          <w:rFonts w:cstheme="minorHAnsi"/>
          <w:bCs/>
        </w:rPr>
        <w:t xml:space="preserve">for </w:t>
      </w:r>
      <w:r w:rsidR="009D5206">
        <w:rPr>
          <w:rFonts w:cstheme="minorHAnsi"/>
          <w:bCs/>
        </w:rPr>
        <w:t>May</w:t>
      </w:r>
      <w:r w:rsidR="003F0612" w:rsidRPr="001137C9">
        <w:rPr>
          <w:rFonts w:cstheme="minorHAnsi"/>
          <w:bCs/>
        </w:rPr>
        <w:t xml:space="preserve"> 2025</w:t>
      </w:r>
      <w:r w:rsidRPr="001137C9">
        <w:rPr>
          <w:rFonts w:cstheme="minorHAnsi"/>
          <w:bCs/>
        </w:rPr>
        <w:t xml:space="preserve">, which were signed by Cllr </w:t>
      </w:r>
      <w:r w:rsidR="009D5206">
        <w:rPr>
          <w:rFonts w:cstheme="minorHAnsi"/>
          <w:bCs/>
        </w:rPr>
        <w:t>Gilbert</w:t>
      </w:r>
      <w:r w:rsidRPr="001137C9">
        <w:rPr>
          <w:rFonts w:cstheme="minorHAnsi"/>
          <w:bCs/>
        </w:rPr>
        <w:t xml:space="preserve">.  All financial documents and invoices are circulated to Councilors for inspection before the meeting.  </w:t>
      </w:r>
    </w:p>
    <w:p w14:paraId="3BBBEF97" w14:textId="77777777" w:rsidR="00925782" w:rsidRPr="001137C9" w:rsidRDefault="00925782" w:rsidP="00370B07">
      <w:pPr>
        <w:tabs>
          <w:tab w:val="left" w:pos="720"/>
          <w:tab w:val="left" w:pos="1440"/>
        </w:tabs>
        <w:rPr>
          <w:rFonts w:cstheme="minorHAnsi"/>
          <w:b/>
          <w:bCs/>
        </w:rPr>
      </w:pPr>
    </w:p>
    <w:p w14:paraId="36DDCC6F" w14:textId="4E246622" w:rsidR="00A37E76" w:rsidRDefault="00921E11" w:rsidP="00A37E76">
      <w:pPr>
        <w:tabs>
          <w:tab w:val="left" w:pos="720"/>
          <w:tab w:val="left" w:pos="1440"/>
        </w:tabs>
        <w:rPr>
          <w:rFonts w:cstheme="minorHAnsi"/>
          <w:b/>
          <w:bCs/>
        </w:rPr>
      </w:pPr>
      <w:r w:rsidRPr="001137C9">
        <w:rPr>
          <w:rFonts w:cstheme="minorHAnsi"/>
          <w:b/>
          <w:bCs/>
        </w:rPr>
        <w:t>1</w:t>
      </w:r>
      <w:r w:rsidR="00CD51D0">
        <w:rPr>
          <w:rFonts w:cstheme="minorHAnsi"/>
          <w:b/>
          <w:bCs/>
        </w:rPr>
        <w:t>40</w:t>
      </w:r>
      <w:r w:rsidR="00370B07" w:rsidRPr="001137C9">
        <w:rPr>
          <w:rFonts w:cstheme="minorHAnsi"/>
          <w:b/>
          <w:bCs/>
        </w:rPr>
        <w:t>/202</w:t>
      </w:r>
      <w:r w:rsidR="00D76ADC" w:rsidRPr="001137C9">
        <w:rPr>
          <w:rFonts w:cstheme="minorHAnsi"/>
          <w:b/>
          <w:bCs/>
        </w:rPr>
        <w:t>5</w:t>
      </w:r>
      <w:r w:rsidR="00370B07" w:rsidRPr="001137C9">
        <w:rPr>
          <w:rFonts w:cstheme="minorHAnsi"/>
          <w:b/>
          <w:bCs/>
        </w:rPr>
        <w:tab/>
      </w:r>
      <w:r w:rsidR="003066B8" w:rsidRPr="001137C9">
        <w:rPr>
          <w:rFonts w:cstheme="minorHAnsi"/>
          <w:b/>
          <w:bCs/>
        </w:rPr>
        <w:t xml:space="preserve">Date of next </w:t>
      </w:r>
      <w:r w:rsidR="00E27F65" w:rsidRPr="001137C9">
        <w:rPr>
          <w:rFonts w:cstheme="minorHAnsi"/>
          <w:b/>
          <w:bCs/>
        </w:rPr>
        <w:t>meeting</w:t>
      </w:r>
      <w:r w:rsidR="003066B8" w:rsidRPr="001137C9">
        <w:rPr>
          <w:rFonts w:cstheme="minorHAnsi"/>
          <w:b/>
          <w:bCs/>
        </w:rPr>
        <w:t xml:space="preserve"> - Monday </w:t>
      </w:r>
      <w:r w:rsidR="00CD51D0">
        <w:rPr>
          <w:rFonts w:cstheme="minorHAnsi"/>
          <w:b/>
          <w:bCs/>
        </w:rPr>
        <w:t>16 June</w:t>
      </w:r>
      <w:r w:rsidR="003066B8" w:rsidRPr="001137C9">
        <w:rPr>
          <w:rFonts w:cstheme="minorHAnsi"/>
          <w:b/>
          <w:bCs/>
        </w:rPr>
        <w:t xml:space="preserve"> 2025, The Parish Room at 6.</w:t>
      </w:r>
      <w:r w:rsidR="00A37E76" w:rsidRPr="001137C9">
        <w:rPr>
          <w:rFonts w:cstheme="minorHAnsi"/>
          <w:b/>
          <w:bCs/>
        </w:rPr>
        <w:t>30pm</w:t>
      </w:r>
    </w:p>
    <w:p w14:paraId="72079FB3" w14:textId="48311B4B" w:rsidR="00CD51D0" w:rsidRPr="00CD51D0" w:rsidRDefault="00CD51D0" w:rsidP="00CD51D0">
      <w:pPr>
        <w:tabs>
          <w:tab w:val="left" w:pos="720"/>
          <w:tab w:val="left" w:pos="1440"/>
        </w:tabs>
        <w:ind w:left="720"/>
        <w:rPr>
          <w:rFonts w:cstheme="minorHAnsi"/>
        </w:rPr>
      </w:pPr>
      <w:r w:rsidRPr="00CD51D0">
        <w:rPr>
          <w:rFonts w:cstheme="minorHAnsi"/>
        </w:rPr>
        <w:t xml:space="preserve">Cllr Stevens has apologized </w:t>
      </w:r>
      <w:r w:rsidR="00DA1524" w:rsidRPr="00CD51D0">
        <w:rPr>
          <w:rFonts w:cstheme="minorHAnsi"/>
        </w:rPr>
        <w:t xml:space="preserve">as </w:t>
      </w:r>
      <w:r w:rsidR="00DA1524">
        <w:rPr>
          <w:rFonts w:cstheme="minorHAnsi"/>
        </w:rPr>
        <w:t>s</w:t>
      </w:r>
      <w:r w:rsidR="00DA1524" w:rsidRPr="00CD51D0">
        <w:rPr>
          <w:rFonts w:cstheme="minorHAnsi"/>
        </w:rPr>
        <w:t>he</w:t>
      </w:r>
      <w:r w:rsidRPr="00CD51D0">
        <w:rPr>
          <w:rFonts w:cstheme="minorHAnsi"/>
        </w:rPr>
        <w:t xml:space="preserve"> will be unable to attend the June meeting due to work commitments.</w:t>
      </w:r>
    </w:p>
    <w:p w14:paraId="29C2F82E" w14:textId="12E1E276" w:rsidR="00F42F79" w:rsidRPr="00CD51D0" w:rsidRDefault="00F42F79" w:rsidP="00BE4738">
      <w:pPr>
        <w:tabs>
          <w:tab w:val="left" w:pos="720"/>
          <w:tab w:val="left" w:pos="1440"/>
        </w:tabs>
        <w:rPr>
          <w:rFonts w:cstheme="minorHAnsi"/>
        </w:rPr>
      </w:pPr>
    </w:p>
    <w:sectPr w:rsidR="00F42F79" w:rsidRPr="00CD51D0" w:rsidSect="00666BCD">
      <w:headerReference w:type="default" r:id="rId11"/>
      <w:footerReference w:type="default" r:id="rId12"/>
      <w:pgSz w:w="11906" w:h="16838" w:code="9"/>
      <w:pgMar w:top="1440" w:right="1440" w:bottom="1440" w:left="1440" w:header="720" w:footer="720" w:gutter="0"/>
      <w:pgNumType w:start="67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77FD" w14:textId="77777777" w:rsidR="00B12D74" w:rsidRDefault="00B12D74" w:rsidP="007A2432">
      <w:r>
        <w:separator/>
      </w:r>
    </w:p>
  </w:endnote>
  <w:endnote w:type="continuationSeparator" w:id="0">
    <w:p w14:paraId="783153C7" w14:textId="77777777" w:rsidR="00B12D74" w:rsidRDefault="00B12D74" w:rsidP="007A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98C5" w14:textId="77777777" w:rsidR="00FC4982" w:rsidRPr="007A2432" w:rsidRDefault="00FC4982">
    <w:pPr>
      <w:pStyle w:val="Footer"/>
      <w:rPr>
        <w:b/>
      </w:rPr>
    </w:pPr>
    <w:r w:rsidRPr="007A2432">
      <w:rPr>
        <w:b/>
      </w:rPr>
      <w:t>Minutes signed as a true record………………………………………………Dated…………………………</w:t>
    </w:r>
    <w:proofErr w:type="gramStart"/>
    <w:r w:rsidRPr="007A2432">
      <w:rPr>
        <w:b/>
      </w:rPr>
      <w:t>…..</w:t>
    </w:r>
    <w:proofErr w:type="gramEnd"/>
  </w:p>
  <w:p w14:paraId="5377A5B7" w14:textId="77777777" w:rsidR="00FC4982" w:rsidRPr="007A2432" w:rsidRDefault="00FC4982">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460F" w14:textId="77777777" w:rsidR="00B12D74" w:rsidRDefault="00B12D74" w:rsidP="007A2432">
      <w:r>
        <w:separator/>
      </w:r>
    </w:p>
  </w:footnote>
  <w:footnote w:type="continuationSeparator" w:id="0">
    <w:p w14:paraId="2B887C8F" w14:textId="77777777" w:rsidR="00B12D74" w:rsidRDefault="00B12D74" w:rsidP="007A2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113287"/>
      <w:docPartObj>
        <w:docPartGallery w:val="Page Numbers (Top of Page)"/>
        <w:docPartUnique/>
      </w:docPartObj>
    </w:sdtPr>
    <w:sdtContent>
      <w:p w14:paraId="2DB2369D" w14:textId="77777777" w:rsidR="009614D5" w:rsidRDefault="0096699A">
        <w:pPr>
          <w:pStyle w:val="Header"/>
          <w:jc w:val="right"/>
        </w:pPr>
        <w:r>
          <w:fldChar w:fldCharType="begin"/>
        </w:r>
        <w:r>
          <w:instrText xml:space="preserve"> PAGE   \* MERGEFORMAT </w:instrText>
        </w:r>
        <w:r>
          <w:fldChar w:fldCharType="separate"/>
        </w:r>
        <w:r w:rsidR="00681726">
          <w:rPr>
            <w:noProof/>
          </w:rPr>
          <w:t>458</w:t>
        </w:r>
        <w:r>
          <w:rPr>
            <w:noProof/>
          </w:rPr>
          <w:fldChar w:fldCharType="end"/>
        </w:r>
      </w:p>
    </w:sdtContent>
  </w:sdt>
  <w:p w14:paraId="28E5ED0B" w14:textId="77777777" w:rsidR="00FC4982" w:rsidRDefault="00FC4982" w:rsidP="001509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A09"/>
    <w:multiLevelType w:val="hybridMultilevel"/>
    <w:tmpl w:val="8EEC7A8E"/>
    <w:lvl w:ilvl="0" w:tplc="F126C6F8">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B62881"/>
    <w:multiLevelType w:val="hybridMultilevel"/>
    <w:tmpl w:val="02B2DD52"/>
    <w:lvl w:ilvl="0" w:tplc="01487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B56ABC"/>
    <w:multiLevelType w:val="hybridMultilevel"/>
    <w:tmpl w:val="FD6485E4"/>
    <w:lvl w:ilvl="0" w:tplc="BB84609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F26E60"/>
    <w:multiLevelType w:val="hybridMultilevel"/>
    <w:tmpl w:val="79F8B656"/>
    <w:lvl w:ilvl="0" w:tplc="D96464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AF06E4"/>
    <w:multiLevelType w:val="hybridMultilevel"/>
    <w:tmpl w:val="2AEE6396"/>
    <w:lvl w:ilvl="0" w:tplc="012662C4">
      <w:start w:val="1"/>
      <w:numFmt w:val="bullet"/>
      <w:lvlText w:val="•"/>
      <w:lvlJc w:val="left"/>
      <w:pPr>
        <w:tabs>
          <w:tab w:val="num" w:pos="720"/>
        </w:tabs>
        <w:ind w:left="720" w:hanging="360"/>
      </w:pPr>
      <w:rPr>
        <w:rFonts w:ascii="Arial" w:hAnsi="Arial" w:hint="default"/>
      </w:rPr>
    </w:lvl>
    <w:lvl w:ilvl="1" w:tplc="6772E438" w:tentative="1">
      <w:start w:val="1"/>
      <w:numFmt w:val="bullet"/>
      <w:lvlText w:val="•"/>
      <w:lvlJc w:val="left"/>
      <w:pPr>
        <w:tabs>
          <w:tab w:val="num" w:pos="1440"/>
        </w:tabs>
        <w:ind w:left="1440" w:hanging="360"/>
      </w:pPr>
      <w:rPr>
        <w:rFonts w:ascii="Arial" w:hAnsi="Arial" w:hint="default"/>
      </w:rPr>
    </w:lvl>
    <w:lvl w:ilvl="2" w:tplc="CE82F5EC" w:tentative="1">
      <w:start w:val="1"/>
      <w:numFmt w:val="bullet"/>
      <w:lvlText w:val="•"/>
      <w:lvlJc w:val="left"/>
      <w:pPr>
        <w:tabs>
          <w:tab w:val="num" w:pos="2160"/>
        </w:tabs>
        <w:ind w:left="2160" w:hanging="360"/>
      </w:pPr>
      <w:rPr>
        <w:rFonts w:ascii="Arial" w:hAnsi="Arial" w:hint="default"/>
      </w:rPr>
    </w:lvl>
    <w:lvl w:ilvl="3" w:tplc="191C8C6E" w:tentative="1">
      <w:start w:val="1"/>
      <w:numFmt w:val="bullet"/>
      <w:lvlText w:val="•"/>
      <w:lvlJc w:val="left"/>
      <w:pPr>
        <w:tabs>
          <w:tab w:val="num" w:pos="2880"/>
        </w:tabs>
        <w:ind w:left="2880" w:hanging="360"/>
      </w:pPr>
      <w:rPr>
        <w:rFonts w:ascii="Arial" w:hAnsi="Arial" w:hint="default"/>
      </w:rPr>
    </w:lvl>
    <w:lvl w:ilvl="4" w:tplc="CCFA2A16" w:tentative="1">
      <w:start w:val="1"/>
      <w:numFmt w:val="bullet"/>
      <w:lvlText w:val="•"/>
      <w:lvlJc w:val="left"/>
      <w:pPr>
        <w:tabs>
          <w:tab w:val="num" w:pos="3600"/>
        </w:tabs>
        <w:ind w:left="3600" w:hanging="360"/>
      </w:pPr>
      <w:rPr>
        <w:rFonts w:ascii="Arial" w:hAnsi="Arial" w:hint="default"/>
      </w:rPr>
    </w:lvl>
    <w:lvl w:ilvl="5" w:tplc="19623382" w:tentative="1">
      <w:start w:val="1"/>
      <w:numFmt w:val="bullet"/>
      <w:lvlText w:val="•"/>
      <w:lvlJc w:val="left"/>
      <w:pPr>
        <w:tabs>
          <w:tab w:val="num" w:pos="4320"/>
        </w:tabs>
        <w:ind w:left="4320" w:hanging="360"/>
      </w:pPr>
      <w:rPr>
        <w:rFonts w:ascii="Arial" w:hAnsi="Arial" w:hint="default"/>
      </w:rPr>
    </w:lvl>
    <w:lvl w:ilvl="6" w:tplc="60261504" w:tentative="1">
      <w:start w:val="1"/>
      <w:numFmt w:val="bullet"/>
      <w:lvlText w:val="•"/>
      <w:lvlJc w:val="left"/>
      <w:pPr>
        <w:tabs>
          <w:tab w:val="num" w:pos="5040"/>
        </w:tabs>
        <w:ind w:left="5040" w:hanging="360"/>
      </w:pPr>
      <w:rPr>
        <w:rFonts w:ascii="Arial" w:hAnsi="Arial" w:hint="default"/>
      </w:rPr>
    </w:lvl>
    <w:lvl w:ilvl="7" w:tplc="789EAA1E" w:tentative="1">
      <w:start w:val="1"/>
      <w:numFmt w:val="bullet"/>
      <w:lvlText w:val="•"/>
      <w:lvlJc w:val="left"/>
      <w:pPr>
        <w:tabs>
          <w:tab w:val="num" w:pos="5760"/>
        </w:tabs>
        <w:ind w:left="5760" w:hanging="360"/>
      </w:pPr>
      <w:rPr>
        <w:rFonts w:ascii="Arial" w:hAnsi="Arial" w:hint="default"/>
      </w:rPr>
    </w:lvl>
    <w:lvl w:ilvl="8" w:tplc="AD9EFF3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9A17E4"/>
    <w:multiLevelType w:val="hybridMultilevel"/>
    <w:tmpl w:val="8522F5AE"/>
    <w:lvl w:ilvl="0" w:tplc="1AC435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7D63BA"/>
    <w:multiLevelType w:val="hybridMultilevel"/>
    <w:tmpl w:val="5BD45FC0"/>
    <w:lvl w:ilvl="0" w:tplc="A5C0496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9A3E95"/>
    <w:multiLevelType w:val="hybridMultilevel"/>
    <w:tmpl w:val="06147812"/>
    <w:lvl w:ilvl="0" w:tplc="E6FE1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0F5BF0"/>
    <w:multiLevelType w:val="hybridMultilevel"/>
    <w:tmpl w:val="D0E0B724"/>
    <w:lvl w:ilvl="0" w:tplc="7B76EBF0">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A83439B"/>
    <w:multiLevelType w:val="hybridMultilevel"/>
    <w:tmpl w:val="33CC7686"/>
    <w:lvl w:ilvl="0" w:tplc="DA7676C0">
      <w:start w:val="19"/>
      <w:numFmt w:val="bullet"/>
      <w:lvlText w:val=""/>
      <w:lvlJc w:val="left"/>
      <w:pPr>
        <w:ind w:left="1080" w:hanging="360"/>
      </w:pPr>
      <w:rPr>
        <w:rFonts w:ascii="Symbol" w:eastAsiaTheme="minorEastAsia"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DE132F"/>
    <w:multiLevelType w:val="hybridMultilevel"/>
    <w:tmpl w:val="6AA2484A"/>
    <w:lvl w:ilvl="0" w:tplc="0088C566">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C0C0427"/>
    <w:multiLevelType w:val="hybridMultilevel"/>
    <w:tmpl w:val="C090D490"/>
    <w:lvl w:ilvl="0" w:tplc="FFDE7D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CDC1F76"/>
    <w:multiLevelType w:val="hybridMultilevel"/>
    <w:tmpl w:val="E80C95F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0F975A9"/>
    <w:multiLevelType w:val="hybridMultilevel"/>
    <w:tmpl w:val="4E5239DE"/>
    <w:lvl w:ilvl="0" w:tplc="85D827D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E86185"/>
    <w:multiLevelType w:val="hybridMultilevel"/>
    <w:tmpl w:val="AD82D6AA"/>
    <w:lvl w:ilvl="0" w:tplc="5BC045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2444AD"/>
    <w:multiLevelType w:val="hybridMultilevel"/>
    <w:tmpl w:val="3866FC44"/>
    <w:lvl w:ilvl="0" w:tplc="36888628">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19E09E3"/>
    <w:multiLevelType w:val="hybridMultilevel"/>
    <w:tmpl w:val="E80C95F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20576F4"/>
    <w:multiLevelType w:val="hybridMultilevel"/>
    <w:tmpl w:val="B1105402"/>
    <w:lvl w:ilvl="0" w:tplc="6F3602DA">
      <w:start w:val="1"/>
      <w:numFmt w:val="lowerLetter"/>
      <w:lvlText w:val="(%1)"/>
      <w:lvlJc w:val="left"/>
      <w:pPr>
        <w:ind w:left="1288" w:hanging="72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18" w15:restartNumberingAfterBreak="0">
    <w:nsid w:val="78DF4B3E"/>
    <w:multiLevelType w:val="hybridMultilevel"/>
    <w:tmpl w:val="5E707404"/>
    <w:lvl w:ilvl="0" w:tplc="68E48C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08669B"/>
    <w:multiLevelType w:val="hybridMultilevel"/>
    <w:tmpl w:val="E80C95F0"/>
    <w:lvl w:ilvl="0" w:tplc="1EA035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BF83A39"/>
    <w:multiLevelType w:val="hybridMultilevel"/>
    <w:tmpl w:val="4FC83004"/>
    <w:lvl w:ilvl="0" w:tplc="87C651BE">
      <w:start w:val="1"/>
      <w:numFmt w:val="lowerLetter"/>
      <w:lvlText w:val="%1)"/>
      <w:lvlJc w:val="left"/>
      <w:pPr>
        <w:ind w:left="1080" w:hanging="360"/>
      </w:pPr>
      <w:rPr>
        <w:rFonts w:ascii="Calibri"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EF5DE0"/>
    <w:multiLevelType w:val="hybridMultilevel"/>
    <w:tmpl w:val="A300A612"/>
    <w:lvl w:ilvl="0" w:tplc="23B8B27A">
      <w:start w:val="19"/>
      <w:numFmt w:val="bullet"/>
      <w:lvlText w:val=""/>
      <w:lvlJc w:val="left"/>
      <w:pPr>
        <w:ind w:left="1080" w:hanging="360"/>
      </w:pPr>
      <w:rPr>
        <w:rFonts w:ascii="Symbol" w:eastAsiaTheme="minorEastAsia"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8588369">
    <w:abstractNumId w:val="20"/>
  </w:num>
  <w:num w:numId="2" w16cid:durableId="1654601863">
    <w:abstractNumId w:val="7"/>
  </w:num>
  <w:num w:numId="3" w16cid:durableId="1818182429">
    <w:abstractNumId w:val="14"/>
  </w:num>
  <w:num w:numId="4" w16cid:durableId="2127191289">
    <w:abstractNumId w:val="5"/>
  </w:num>
  <w:num w:numId="5" w16cid:durableId="564099575">
    <w:abstractNumId w:val="3"/>
  </w:num>
  <w:num w:numId="6" w16cid:durableId="1817141706">
    <w:abstractNumId w:val="13"/>
  </w:num>
  <w:num w:numId="7" w16cid:durableId="879325487">
    <w:abstractNumId w:val="2"/>
  </w:num>
  <w:num w:numId="8" w16cid:durableId="1771509818">
    <w:abstractNumId w:val="18"/>
  </w:num>
  <w:num w:numId="9" w16cid:durableId="1905918877">
    <w:abstractNumId w:val="1"/>
  </w:num>
  <w:num w:numId="10" w16cid:durableId="519469465">
    <w:abstractNumId w:val="17"/>
  </w:num>
  <w:num w:numId="11" w16cid:durableId="1025667927">
    <w:abstractNumId w:val="15"/>
  </w:num>
  <w:num w:numId="12" w16cid:durableId="1529099136">
    <w:abstractNumId w:val="0"/>
  </w:num>
  <w:num w:numId="13" w16cid:durableId="522018838">
    <w:abstractNumId w:val="8"/>
  </w:num>
  <w:num w:numId="14" w16cid:durableId="566501908">
    <w:abstractNumId w:val="11"/>
  </w:num>
  <w:num w:numId="15" w16cid:durableId="612174027">
    <w:abstractNumId w:val="10"/>
  </w:num>
  <w:num w:numId="16" w16cid:durableId="1274750250">
    <w:abstractNumId w:val="9"/>
  </w:num>
  <w:num w:numId="17" w16cid:durableId="206768962">
    <w:abstractNumId w:val="21"/>
  </w:num>
  <w:num w:numId="18" w16cid:durableId="1685597548">
    <w:abstractNumId w:val="6"/>
  </w:num>
  <w:num w:numId="19" w16cid:durableId="1459185114">
    <w:abstractNumId w:val="4"/>
  </w:num>
  <w:num w:numId="20" w16cid:durableId="1698769705">
    <w:abstractNumId w:val="19"/>
  </w:num>
  <w:num w:numId="21" w16cid:durableId="1978219709">
    <w:abstractNumId w:val="16"/>
  </w:num>
  <w:num w:numId="22" w16cid:durableId="910969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55"/>
    <w:rsid w:val="00000347"/>
    <w:rsid w:val="000004A6"/>
    <w:rsid w:val="000013B8"/>
    <w:rsid w:val="00001F88"/>
    <w:rsid w:val="000024CD"/>
    <w:rsid w:val="00002614"/>
    <w:rsid w:val="0000261C"/>
    <w:rsid w:val="000027A2"/>
    <w:rsid w:val="00002CAC"/>
    <w:rsid w:val="00004423"/>
    <w:rsid w:val="00007288"/>
    <w:rsid w:val="00007469"/>
    <w:rsid w:val="0001021D"/>
    <w:rsid w:val="00011661"/>
    <w:rsid w:val="00011731"/>
    <w:rsid w:val="0001353C"/>
    <w:rsid w:val="00013B15"/>
    <w:rsid w:val="0001452C"/>
    <w:rsid w:val="00014C59"/>
    <w:rsid w:val="0001522A"/>
    <w:rsid w:val="000157F1"/>
    <w:rsid w:val="00017139"/>
    <w:rsid w:val="00017B81"/>
    <w:rsid w:val="0002374F"/>
    <w:rsid w:val="000241BC"/>
    <w:rsid w:val="0002486A"/>
    <w:rsid w:val="000251A8"/>
    <w:rsid w:val="0002566B"/>
    <w:rsid w:val="000267AF"/>
    <w:rsid w:val="000276B5"/>
    <w:rsid w:val="0002778E"/>
    <w:rsid w:val="00027A7A"/>
    <w:rsid w:val="00027DEA"/>
    <w:rsid w:val="00030766"/>
    <w:rsid w:val="00030850"/>
    <w:rsid w:val="00030AF4"/>
    <w:rsid w:val="00031198"/>
    <w:rsid w:val="000323F7"/>
    <w:rsid w:val="000324C9"/>
    <w:rsid w:val="00032EF6"/>
    <w:rsid w:val="00034E3C"/>
    <w:rsid w:val="00034E5C"/>
    <w:rsid w:val="0003506B"/>
    <w:rsid w:val="000358D8"/>
    <w:rsid w:val="00036496"/>
    <w:rsid w:val="00036648"/>
    <w:rsid w:val="00036C8D"/>
    <w:rsid w:val="0003743B"/>
    <w:rsid w:val="00037BBB"/>
    <w:rsid w:val="000406ED"/>
    <w:rsid w:val="00040D7D"/>
    <w:rsid w:val="00040E82"/>
    <w:rsid w:val="00041F08"/>
    <w:rsid w:val="0004233C"/>
    <w:rsid w:val="0004331B"/>
    <w:rsid w:val="000438A0"/>
    <w:rsid w:val="0004422A"/>
    <w:rsid w:val="0004445C"/>
    <w:rsid w:val="00044524"/>
    <w:rsid w:val="00045E5F"/>
    <w:rsid w:val="00046682"/>
    <w:rsid w:val="000466D6"/>
    <w:rsid w:val="00047344"/>
    <w:rsid w:val="00047891"/>
    <w:rsid w:val="000478E9"/>
    <w:rsid w:val="00047B2E"/>
    <w:rsid w:val="00047EB7"/>
    <w:rsid w:val="0005066E"/>
    <w:rsid w:val="0005073C"/>
    <w:rsid w:val="000518D8"/>
    <w:rsid w:val="000520D2"/>
    <w:rsid w:val="000524BC"/>
    <w:rsid w:val="000527EC"/>
    <w:rsid w:val="00052AC2"/>
    <w:rsid w:val="00053C52"/>
    <w:rsid w:val="0005635E"/>
    <w:rsid w:val="00056629"/>
    <w:rsid w:val="00056F20"/>
    <w:rsid w:val="00060679"/>
    <w:rsid w:val="00061FFD"/>
    <w:rsid w:val="0006262F"/>
    <w:rsid w:val="00062AF8"/>
    <w:rsid w:val="00063616"/>
    <w:rsid w:val="00063A47"/>
    <w:rsid w:val="0006415A"/>
    <w:rsid w:val="00066890"/>
    <w:rsid w:val="00066A05"/>
    <w:rsid w:val="00066CAC"/>
    <w:rsid w:val="000673D0"/>
    <w:rsid w:val="00067A39"/>
    <w:rsid w:val="00067CB4"/>
    <w:rsid w:val="00070110"/>
    <w:rsid w:val="0007015B"/>
    <w:rsid w:val="0007032D"/>
    <w:rsid w:val="00070625"/>
    <w:rsid w:val="00070E59"/>
    <w:rsid w:val="000713F2"/>
    <w:rsid w:val="000728A0"/>
    <w:rsid w:val="0007329B"/>
    <w:rsid w:val="000733ED"/>
    <w:rsid w:val="00073546"/>
    <w:rsid w:val="00073D64"/>
    <w:rsid w:val="0007459B"/>
    <w:rsid w:val="00074731"/>
    <w:rsid w:val="00074B8E"/>
    <w:rsid w:val="00074D6E"/>
    <w:rsid w:val="00075841"/>
    <w:rsid w:val="00075B87"/>
    <w:rsid w:val="00075F05"/>
    <w:rsid w:val="00076166"/>
    <w:rsid w:val="0007622A"/>
    <w:rsid w:val="00076287"/>
    <w:rsid w:val="00077046"/>
    <w:rsid w:val="0008113D"/>
    <w:rsid w:val="000818C7"/>
    <w:rsid w:val="000828B4"/>
    <w:rsid w:val="000832E5"/>
    <w:rsid w:val="0008396D"/>
    <w:rsid w:val="0008432B"/>
    <w:rsid w:val="00084F81"/>
    <w:rsid w:val="00085E39"/>
    <w:rsid w:val="00086030"/>
    <w:rsid w:val="00086D4E"/>
    <w:rsid w:val="00086E0C"/>
    <w:rsid w:val="00090B49"/>
    <w:rsid w:val="00090E5B"/>
    <w:rsid w:val="0009491B"/>
    <w:rsid w:val="00094AC7"/>
    <w:rsid w:val="000957B0"/>
    <w:rsid w:val="000969E7"/>
    <w:rsid w:val="00097352"/>
    <w:rsid w:val="00097698"/>
    <w:rsid w:val="000A0BFD"/>
    <w:rsid w:val="000A21FC"/>
    <w:rsid w:val="000A2783"/>
    <w:rsid w:val="000A2F90"/>
    <w:rsid w:val="000A390D"/>
    <w:rsid w:val="000A5E77"/>
    <w:rsid w:val="000A6143"/>
    <w:rsid w:val="000A6F3F"/>
    <w:rsid w:val="000B5181"/>
    <w:rsid w:val="000C0299"/>
    <w:rsid w:val="000C0358"/>
    <w:rsid w:val="000C05DC"/>
    <w:rsid w:val="000C2E1B"/>
    <w:rsid w:val="000C2F97"/>
    <w:rsid w:val="000C39AB"/>
    <w:rsid w:val="000C4889"/>
    <w:rsid w:val="000C61EA"/>
    <w:rsid w:val="000C759D"/>
    <w:rsid w:val="000D0A32"/>
    <w:rsid w:val="000D1792"/>
    <w:rsid w:val="000D20FD"/>
    <w:rsid w:val="000D2392"/>
    <w:rsid w:val="000D354E"/>
    <w:rsid w:val="000D3B01"/>
    <w:rsid w:val="000D44E0"/>
    <w:rsid w:val="000D4B92"/>
    <w:rsid w:val="000D4BEB"/>
    <w:rsid w:val="000D57CE"/>
    <w:rsid w:val="000D59C2"/>
    <w:rsid w:val="000E10A7"/>
    <w:rsid w:val="000E11F1"/>
    <w:rsid w:val="000E1554"/>
    <w:rsid w:val="000E1B0D"/>
    <w:rsid w:val="000E24DC"/>
    <w:rsid w:val="000E2E67"/>
    <w:rsid w:val="000E379C"/>
    <w:rsid w:val="000E40F7"/>
    <w:rsid w:val="000E4E41"/>
    <w:rsid w:val="000E5254"/>
    <w:rsid w:val="000E5E90"/>
    <w:rsid w:val="000E6166"/>
    <w:rsid w:val="000E65FF"/>
    <w:rsid w:val="000E7C4C"/>
    <w:rsid w:val="000F05D5"/>
    <w:rsid w:val="000F1899"/>
    <w:rsid w:val="000F1DBD"/>
    <w:rsid w:val="000F26E7"/>
    <w:rsid w:val="000F2E0F"/>
    <w:rsid w:val="000F399D"/>
    <w:rsid w:val="000F3BCA"/>
    <w:rsid w:val="000F4D40"/>
    <w:rsid w:val="000F503D"/>
    <w:rsid w:val="000F599C"/>
    <w:rsid w:val="000F59B2"/>
    <w:rsid w:val="000F5AD1"/>
    <w:rsid w:val="000F5EEE"/>
    <w:rsid w:val="000F6EF9"/>
    <w:rsid w:val="000F73A7"/>
    <w:rsid w:val="000F750C"/>
    <w:rsid w:val="000F7AC2"/>
    <w:rsid w:val="00100175"/>
    <w:rsid w:val="00100724"/>
    <w:rsid w:val="00100BD7"/>
    <w:rsid w:val="00101D51"/>
    <w:rsid w:val="0010335F"/>
    <w:rsid w:val="001035DD"/>
    <w:rsid w:val="00103C08"/>
    <w:rsid w:val="00104B7D"/>
    <w:rsid w:val="001051CE"/>
    <w:rsid w:val="00105855"/>
    <w:rsid w:val="00106D6B"/>
    <w:rsid w:val="00107329"/>
    <w:rsid w:val="001104C2"/>
    <w:rsid w:val="001105DE"/>
    <w:rsid w:val="00110EBB"/>
    <w:rsid w:val="00111076"/>
    <w:rsid w:val="00111702"/>
    <w:rsid w:val="00111EB1"/>
    <w:rsid w:val="00111F20"/>
    <w:rsid w:val="00111F9A"/>
    <w:rsid w:val="00112FC1"/>
    <w:rsid w:val="001137C9"/>
    <w:rsid w:val="00113814"/>
    <w:rsid w:val="001141DB"/>
    <w:rsid w:val="00114F52"/>
    <w:rsid w:val="00117668"/>
    <w:rsid w:val="0011799C"/>
    <w:rsid w:val="00120C4C"/>
    <w:rsid w:val="00120DEE"/>
    <w:rsid w:val="00122280"/>
    <w:rsid w:val="00122550"/>
    <w:rsid w:val="00123C19"/>
    <w:rsid w:val="001259D6"/>
    <w:rsid w:val="00125E12"/>
    <w:rsid w:val="001274DE"/>
    <w:rsid w:val="00127508"/>
    <w:rsid w:val="00130BBF"/>
    <w:rsid w:val="00131493"/>
    <w:rsid w:val="0013182A"/>
    <w:rsid w:val="0013273D"/>
    <w:rsid w:val="001337EA"/>
    <w:rsid w:val="001359DC"/>
    <w:rsid w:val="00135FA8"/>
    <w:rsid w:val="00135FD4"/>
    <w:rsid w:val="00137432"/>
    <w:rsid w:val="00140448"/>
    <w:rsid w:val="0014065C"/>
    <w:rsid w:val="001408A6"/>
    <w:rsid w:val="00141748"/>
    <w:rsid w:val="00141D3C"/>
    <w:rsid w:val="00142C1A"/>
    <w:rsid w:val="00142E15"/>
    <w:rsid w:val="00144036"/>
    <w:rsid w:val="001445C8"/>
    <w:rsid w:val="00144D8E"/>
    <w:rsid w:val="00145B20"/>
    <w:rsid w:val="00145CCA"/>
    <w:rsid w:val="00145FE0"/>
    <w:rsid w:val="00146C28"/>
    <w:rsid w:val="0015094F"/>
    <w:rsid w:val="00150A97"/>
    <w:rsid w:val="0015167F"/>
    <w:rsid w:val="0015274D"/>
    <w:rsid w:val="0015359D"/>
    <w:rsid w:val="00153D11"/>
    <w:rsid w:val="0015472F"/>
    <w:rsid w:val="00154EB3"/>
    <w:rsid w:val="0015511C"/>
    <w:rsid w:val="001558D1"/>
    <w:rsid w:val="00155B95"/>
    <w:rsid w:val="00157621"/>
    <w:rsid w:val="00157E64"/>
    <w:rsid w:val="0016086E"/>
    <w:rsid w:val="00160C9E"/>
    <w:rsid w:val="0016198B"/>
    <w:rsid w:val="00165B4B"/>
    <w:rsid w:val="001672E2"/>
    <w:rsid w:val="00167C6F"/>
    <w:rsid w:val="0017003D"/>
    <w:rsid w:val="001701A2"/>
    <w:rsid w:val="00170F06"/>
    <w:rsid w:val="00170F39"/>
    <w:rsid w:val="001726DB"/>
    <w:rsid w:val="00173741"/>
    <w:rsid w:val="0017380F"/>
    <w:rsid w:val="0017463D"/>
    <w:rsid w:val="00174C1C"/>
    <w:rsid w:val="00175E0F"/>
    <w:rsid w:val="00175F26"/>
    <w:rsid w:val="001800C5"/>
    <w:rsid w:val="00180B66"/>
    <w:rsid w:val="001812CE"/>
    <w:rsid w:val="00181D76"/>
    <w:rsid w:val="00181F07"/>
    <w:rsid w:val="0018295A"/>
    <w:rsid w:val="001831C6"/>
    <w:rsid w:val="00184D29"/>
    <w:rsid w:val="0018622E"/>
    <w:rsid w:val="00186F97"/>
    <w:rsid w:val="001874B7"/>
    <w:rsid w:val="00190CB0"/>
    <w:rsid w:val="00190CB7"/>
    <w:rsid w:val="00190F83"/>
    <w:rsid w:val="00191B42"/>
    <w:rsid w:val="00192EED"/>
    <w:rsid w:val="00193FD1"/>
    <w:rsid w:val="00194A1D"/>
    <w:rsid w:val="001951EE"/>
    <w:rsid w:val="001956AD"/>
    <w:rsid w:val="00195E45"/>
    <w:rsid w:val="00196673"/>
    <w:rsid w:val="001967F1"/>
    <w:rsid w:val="00196FAB"/>
    <w:rsid w:val="00197BCF"/>
    <w:rsid w:val="001A03E1"/>
    <w:rsid w:val="001A112B"/>
    <w:rsid w:val="001A192B"/>
    <w:rsid w:val="001A1D3B"/>
    <w:rsid w:val="001A27A6"/>
    <w:rsid w:val="001A27DF"/>
    <w:rsid w:val="001A4534"/>
    <w:rsid w:val="001A45AA"/>
    <w:rsid w:val="001A571F"/>
    <w:rsid w:val="001A5F21"/>
    <w:rsid w:val="001A601E"/>
    <w:rsid w:val="001A679A"/>
    <w:rsid w:val="001A6DA4"/>
    <w:rsid w:val="001A70E8"/>
    <w:rsid w:val="001A7140"/>
    <w:rsid w:val="001A75AC"/>
    <w:rsid w:val="001B0C5D"/>
    <w:rsid w:val="001B0EA9"/>
    <w:rsid w:val="001B2B02"/>
    <w:rsid w:val="001B3818"/>
    <w:rsid w:val="001B3ABB"/>
    <w:rsid w:val="001B4090"/>
    <w:rsid w:val="001B4E16"/>
    <w:rsid w:val="001B4EA9"/>
    <w:rsid w:val="001B53C7"/>
    <w:rsid w:val="001B688A"/>
    <w:rsid w:val="001B6EC0"/>
    <w:rsid w:val="001B7319"/>
    <w:rsid w:val="001B7459"/>
    <w:rsid w:val="001B7D53"/>
    <w:rsid w:val="001C0A5D"/>
    <w:rsid w:val="001C1614"/>
    <w:rsid w:val="001C2425"/>
    <w:rsid w:val="001C2730"/>
    <w:rsid w:val="001C333C"/>
    <w:rsid w:val="001C335E"/>
    <w:rsid w:val="001C34A4"/>
    <w:rsid w:val="001C3550"/>
    <w:rsid w:val="001C3C5B"/>
    <w:rsid w:val="001C43D3"/>
    <w:rsid w:val="001C4818"/>
    <w:rsid w:val="001C4870"/>
    <w:rsid w:val="001C5BFD"/>
    <w:rsid w:val="001C62E1"/>
    <w:rsid w:val="001C68EE"/>
    <w:rsid w:val="001C6A31"/>
    <w:rsid w:val="001C6B90"/>
    <w:rsid w:val="001C6FEC"/>
    <w:rsid w:val="001D0B5E"/>
    <w:rsid w:val="001D185A"/>
    <w:rsid w:val="001D278A"/>
    <w:rsid w:val="001D29F6"/>
    <w:rsid w:val="001D2EC2"/>
    <w:rsid w:val="001D2FFB"/>
    <w:rsid w:val="001D39FA"/>
    <w:rsid w:val="001D418F"/>
    <w:rsid w:val="001D482D"/>
    <w:rsid w:val="001D4E14"/>
    <w:rsid w:val="001D6159"/>
    <w:rsid w:val="001D6668"/>
    <w:rsid w:val="001D76B2"/>
    <w:rsid w:val="001D7DE7"/>
    <w:rsid w:val="001E0E3B"/>
    <w:rsid w:val="001E0E4E"/>
    <w:rsid w:val="001E17BB"/>
    <w:rsid w:val="001E21E5"/>
    <w:rsid w:val="001E26C8"/>
    <w:rsid w:val="001E35B7"/>
    <w:rsid w:val="001E35E9"/>
    <w:rsid w:val="001E55B8"/>
    <w:rsid w:val="001E5904"/>
    <w:rsid w:val="001E6134"/>
    <w:rsid w:val="001E6680"/>
    <w:rsid w:val="001E66D0"/>
    <w:rsid w:val="001E785F"/>
    <w:rsid w:val="001F1812"/>
    <w:rsid w:val="001F1C6D"/>
    <w:rsid w:val="001F23E8"/>
    <w:rsid w:val="001F265A"/>
    <w:rsid w:val="001F3CD3"/>
    <w:rsid w:val="001F3F65"/>
    <w:rsid w:val="001F4095"/>
    <w:rsid w:val="001F55B1"/>
    <w:rsid w:val="001F5FDB"/>
    <w:rsid w:val="001F6451"/>
    <w:rsid w:val="001F7445"/>
    <w:rsid w:val="002010E8"/>
    <w:rsid w:val="00203E1D"/>
    <w:rsid w:val="00204E4A"/>
    <w:rsid w:val="00205CDF"/>
    <w:rsid w:val="00206354"/>
    <w:rsid w:val="00206686"/>
    <w:rsid w:val="002073E6"/>
    <w:rsid w:val="002074F4"/>
    <w:rsid w:val="00211F46"/>
    <w:rsid w:val="00212796"/>
    <w:rsid w:val="00214ACE"/>
    <w:rsid w:val="002155AF"/>
    <w:rsid w:val="0021607D"/>
    <w:rsid w:val="002165DD"/>
    <w:rsid w:val="002169F1"/>
    <w:rsid w:val="00217631"/>
    <w:rsid w:val="0021795B"/>
    <w:rsid w:val="00217C43"/>
    <w:rsid w:val="002206B3"/>
    <w:rsid w:val="002206F4"/>
    <w:rsid w:val="00221DA6"/>
    <w:rsid w:val="00223DCE"/>
    <w:rsid w:val="00224D20"/>
    <w:rsid w:val="002253AC"/>
    <w:rsid w:val="002255BF"/>
    <w:rsid w:val="0022638E"/>
    <w:rsid w:val="002264FD"/>
    <w:rsid w:val="002274AC"/>
    <w:rsid w:val="00227BE0"/>
    <w:rsid w:val="0023009E"/>
    <w:rsid w:val="0023091E"/>
    <w:rsid w:val="00232E4D"/>
    <w:rsid w:val="00233B35"/>
    <w:rsid w:val="002346CD"/>
    <w:rsid w:val="0023655A"/>
    <w:rsid w:val="0023786C"/>
    <w:rsid w:val="0024087A"/>
    <w:rsid w:val="00240D3D"/>
    <w:rsid w:val="002420AA"/>
    <w:rsid w:val="00242939"/>
    <w:rsid w:val="00244456"/>
    <w:rsid w:val="00245BD4"/>
    <w:rsid w:val="002465EE"/>
    <w:rsid w:val="00247AC8"/>
    <w:rsid w:val="002501DA"/>
    <w:rsid w:val="0025078C"/>
    <w:rsid w:val="00251BDC"/>
    <w:rsid w:val="00251FD1"/>
    <w:rsid w:val="00253A77"/>
    <w:rsid w:val="00253DEF"/>
    <w:rsid w:val="002557C9"/>
    <w:rsid w:val="00256EF6"/>
    <w:rsid w:val="00256F98"/>
    <w:rsid w:val="00257483"/>
    <w:rsid w:val="00260F15"/>
    <w:rsid w:val="00261348"/>
    <w:rsid w:val="00261D58"/>
    <w:rsid w:val="0026225B"/>
    <w:rsid w:val="002624C9"/>
    <w:rsid w:val="00262D88"/>
    <w:rsid w:val="00262F5B"/>
    <w:rsid w:val="002634C4"/>
    <w:rsid w:val="00263F44"/>
    <w:rsid w:val="00264C7C"/>
    <w:rsid w:val="0026576D"/>
    <w:rsid w:val="002661EA"/>
    <w:rsid w:val="00266A1F"/>
    <w:rsid w:val="00267A87"/>
    <w:rsid w:val="00267ED9"/>
    <w:rsid w:val="00270827"/>
    <w:rsid w:val="002725B8"/>
    <w:rsid w:val="002733E0"/>
    <w:rsid w:val="00273E20"/>
    <w:rsid w:val="00275A31"/>
    <w:rsid w:val="002765FE"/>
    <w:rsid w:val="002772E2"/>
    <w:rsid w:val="00280368"/>
    <w:rsid w:val="00280DD2"/>
    <w:rsid w:val="00281622"/>
    <w:rsid w:val="00282762"/>
    <w:rsid w:val="002831AA"/>
    <w:rsid w:val="002835C0"/>
    <w:rsid w:val="00283C96"/>
    <w:rsid w:val="00283D40"/>
    <w:rsid w:val="00285F26"/>
    <w:rsid w:val="00287242"/>
    <w:rsid w:val="00287D24"/>
    <w:rsid w:val="00290CFD"/>
    <w:rsid w:val="002914DB"/>
    <w:rsid w:val="00292C05"/>
    <w:rsid w:val="00292D78"/>
    <w:rsid w:val="00293D80"/>
    <w:rsid w:val="002945EE"/>
    <w:rsid w:val="002965C3"/>
    <w:rsid w:val="00296FD4"/>
    <w:rsid w:val="002A03A3"/>
    <w:rsid w:val="002A0A68"/>
    <w:rsid w:val="002A1D9E"/>
    <w:rsid w:val="002A24B1"/>
    <w:rsid w:val="002A3C47"/>
    <w:rsid w:val="002A41D2"/>
    <w:rsid w:val="002A4FCF"/>
    <w:rsid w:val="002A571F"/>
    <w:rsid w:val="002A73AD"/>
    <w:rsid w:val="002A76AC"/>
    <w:rsid w:val="002A7A30"/>
    <w:rsid w:val="002B1548"/>
    <w:rsid w:val="002B1639"/>
    <w:rsid w:val="002B17CC"/>
    <w:rsid w:val="002B1BCF"/>
    <w:rsid w:val="002B20AD"/>
    <w:rsid w:val="002B4B52"/>
    <w:rsid w:val="002B4E6C"/>
    <w:rsid w:val="002B5B14"/>
    <w:rsid w:val="002B5DA9"/>
    <w:rsid w:val="002B6DF2"/>
    <w:rsid w:val="002B73B4"/>
    <w:rsid w:val="002B73BC"/>
    <w:rsid w:val="002B74BB"/>
    <w:rsid w:val="002B7785"/>
    <w:rsid w:val="002B7976"/>
    <w:rsid w:val="002B7D98"/>
    <w:rsid w:val="002C01EE"/>
    <w:rsid w:val="002C0A39"/>
    <w:rsid w:val="002C156B"/>
    <w:rsid w:val="002C16DA"/>
    <w:rsid w:val="002C1A7D"/>
    <w:rsid w:val="002C2DC1"/>
    <w:rsid w:val="002C6B7B"/>
    <w:rsid w:val="002D04FA"/>
    <w:rsid w:val="002D0987"/>
    <w:rsid w:val="002D0BFA"/>
    <w:rsid w:val="002D0D43"/>
    <w:rsid w:val="002D1866"/>
    <w:rsid w:val="002D2B39"/>
    <w:rsid w:val="002D3960"/>
    <w:rsid w:val="002D437E"/>
    <w:rsid w:val="002D49F1"/>
    <w:rsid w:val="002D55C8"/>
    <w:rsid w:val="002D59F8"/>
    <w:rsid w:val="002D5AD6"/>
    <w:rsid w:val="002D67CB"/>
    <w:rsid w:val="002D71AE"/>
    <w:rsid w:val="002D734D"/>
    <w:rsid w:val="002E0E7A"/>
    <w:rsid w:val="002E1D29"/>
    <w:rsid w:val="002E1FC4"/>
    <w:rsid w:val="002E2386"/>
    <w:rsid w:val="002E2C6C"/>
    <w:rsid w:val="002E5140"/>
    <w:rsid w:val="002E7FFE"/>
    <w:rsid w:val="002F01DD"/>
    <w:rsid w:val="002F0587"/>
    <w:rsid w:val="002F069A"/>
    <w:rsid w:val="002F09E2"/>
    <w:rsid w:val="002F13B4"/>
    <w:rsid w:val="002F199E"/>
    <w:rsid w:val="002F325A"/>
    <w:rsid w:val="002F39EE"/>
    <w:rsid w:val="002F45B9"/>
    <w:rsid w:val="002F46C5"/>
    <w:rsid w:val="002F5444"/>
    <w:rsid w:val="002F5D02"/>
    <w:rsid w:val="002F5E43"/>
    <w:rsid w:val="002F7039"/>
    <w:rsid w:val="0030012E"/>
    <w:rsid w:val="00300A64"/>
    <w:rsid w:val="00301B84"/>
    <w:rsid w:val="00303629"/>
    <w:rsid w:val="00304FE1"/>
    <w:rsid w:val="0030504B"/>
    <w:rsid w:val="00305562"/>
    <w:rsid w:val="00305FEF"/>
    <w:rsid w:val="00306009"/>
    <w:rsid w:val="003066B8"/>
    <w:rsid w:val="003078D2"/>
    <w:rsid w:val="00307C98"/>
    <w:rsid w:val="003104D2"/>
    <w:rsid w:val="003110F8"/>
    <w:rsid w:val="003115AB"/>
    <w:rsid w:val="00311B8E"/>
    <w:rsid w:val="00311DCD"/>
    <w:rsid w:val="00312467"/>
    <w:rsid w:val="00312E62"/>
    <w:rsid w:val="00313388"/>
    <w:rsid w:val="003148AE"/>
    <w:rsid w:val="003157C3"/>
    <w:rsid w:val="00315BAF"/>
    <w:rsid w:val="0031607E"/>
    <w:rsid w:val="0031711A"/>
    <w:rsid w:val="00317944"/>
    <w:rsid w:val="003211A9"/>
    <w:rsid w:val="00321571"/>
    <w:rsid w:val="00323874"/>
    <w:rsid w:val="003239C8"/>
    <w:rsid w:val="00323DEC"/>
    <w:rsid w:val="00324013"/>
    <w:rsid w:val="00324688"/>
    <w:rsid w:val="0032535D"/>
    <w:rsid w:val="00325DD1"/>
    <w:rsid w:val="00326E92"/>
    <w:rsid w:val="0032714A"/>
    <w:rsid w:val="00330153"/>
    <w:rsid w:val="0033024D"/>
    <w:rsid w:val="00331902"/>
    <w:rsid w:val="0033197A"/>
    <w:rsid w:val="00331A64"/>
    <w:rsid w:val="00332786"/>
    <w:rsid w:val="00333BFF"/>
    <w:rsid w:val="00334754"/>
    <w:rsid w:val="00334D22"/>
    <w:rsid w:val="00334FE0"/>
    <w:rsid w:val="00335A17"/>
    <w:rsid w:val="00340144"/>
    <w:rsid w:val="0034055F"/>
    <w:rsid w:val="003415D0"/>
    <w:rsid w:val="00341649"/>
    <w:rsid w:val="003417F6"/>
    <w:rsid w:val="00342442"/>
    <w:rsid w:val="00343785"/>
    <w:rsid w:val="003444D6"/>
    <w:rsid w:val="003453A2"/>
    <w:rsid w:val="00345EBA"/>
    <w:rsid w:val="0034750B"/>
    <w:rsid w:val="00347973"/>
    <w:rsid w:val="00347CA0"/>
    <w:rsid w:val="0035087D"/>
    <w:rsid w:val="00350D72"/>
    <w:rsid w:val="00350DDD"/>
    <w:rsid w:val="003511D6"/>
    <w:rsid w:val="00351463"/>
    <w:rsid w:val="00351B47"/>
    <w:rsid w:val="00351BA6"/>
    <w:rsid w:val="00351BCD"/>
    <w:rsid w:val="003541DE"/>
    <w:rsid w:val="00354F62"/>
    <w:rsid w:val="00356C9A"/>
    <w:rsid w:val="003571C4"/>
    <w:rsid w:val="00357BFA"/>
    <w:rsid w:val="00360793"/>
    <w:rsid w:val="003612CF"/>
    <w:rsid w:val="003619C4"/>
    <w:rsid w:val="00361E37"/>
    <w:rsid w:val="00364BB8"/>
    <w:rsid w:val="00366B34"/>
    <w:rsid w:val="00367051"/>
    <w:rsid w:val="003671CC"/>
    <w:rsid w:val="00367C23"/>
    <w:rsid w:val="00367F3D"/>
    <w:rsid w:val="0037077A"/>
    <w:rsid w:val="00370B07"/>
    <w:rsid w:val="00370D51"/>
    <w:rsid w:val="0037297D"/>
    <w:rsid w:val="00376E22"/>
    <w:rsid w:val="00377484"/>
    <w:rsid w:val="00377BB1"/>
    <w:rsid w:val="0038014C"/>
    <w:rsid w:val="00380188"/>
    <w:rsid w:val="00381108"/>
    <w:rsid w:val="003817C6"/>
    <w:rsid w:val="0038268D"/>
    <w:rsid w:val="00382C74"/>
    <w:rsid w:val="003859B1"/>
    <w:rsid w:val="00385B85"/>
    <w:rsid w:val="003860E1"/>
    <w:rsid w:val="003861AB"/>
    <w:rsid w:val="00386E68"/>
    <w:rsid w:val="00387482"/>
    <w:rsid w:val="00387BBE"/>
    <w:rsid w:val="00387F30"/>
    <w:rsid w:val="00390004"/>
    <w:rsid w:val="0039086F"/>
    <w:rsid w:val="0039146F"/>
    <w:rsid w:val="003914FB"/>
    <w:rsid w:val="003934D3"/>
    <w:rsid w:val="00393ED6"/>
    <w:rsid w:val="00393FBA"/>
    <w:rsid w:val="00394164"/>
    <w:rsid w:val="003A20D9"/>
    <w:rsid w:val="003A27F3"/>
    <w:rsid w:val="003A2D00"/>
    <w:rsid w:val="003A5D3E"/>
    <w:rsid w:val="003B0403"/>
    <w:rsid w:val="003B265C"/>
    <w:rsid w:val="003B2760"/>
    <w:rsid w:val="003B3984"/>
    <w:rsid w:val="003B427A"/>
    <w:rsid w:val="003B4287"/>
    <w:rsid w:val="003B4449"/>
    <w:rsid w:val="003B54A4"/>
    <w:rsid w:val="003B5BA1"/>
    <w:rsid w:val="003B75F0"/>
    <w:rsid w:val="003B7747"/>
    <w:rsid w:val="003B7F7C"/>
    <w:rsid w:val="003C03CB"/>
    <w:rsid w:val="003C05C8"/>
    <w:rsid w:val="003C237B"/>
    <w:rsid w:val="003C495A"/>
    <w:rsid w:val="003C4B32"/>
    <w:rsid w:val="003C4D59"/>
    <w:rsid w:val="003C542D"/>
    <w:rsid w:val="003C7AE1"/>
    <w:rsid w:val="003D0992"/>
    <w:rsid w:val="003D16C9"/>
    <w:rsid w:val="003D1BF6"/>
    <w:rsid w:val="003D1CCB"/>
    <w:rsid w:val="003D2CAE"/>
    <w:rsid w:val="003D2D16"/>
    <w:rsid w:val="003D43A9"/>
    <w:rsid w:val="003D5719"/>
    <w:rsid w:val="003D6CC1"/>
    <w:rsid w:val="003D6F1C"/>
    <w:rsid w:val="003E08B6"/>
    <w:rsid w:val="003E0BC2"/>
    <w:rsid w:val="003E15B5"/>
    <w:rsid w:val="003E1CE1"/>
    <w:rsid w:val="003E20B4"/>
    <w:rsid w:val="003E27F1"/>
    <w:rsid w:val="003E28D3"/>
    <w:rsid w:val="003E2E44"/>
    <w:rsid w:val="003E2F87"/>
    <w:rsid w:val="003E3F29"/>
    <w:rsid w:val="003E43B4"/>
    <w:rsid w:val="003E582C"/>
    <w:rsid w:val="003E766F"/>
    <w:rsid w:val="003E7746"/>
    <w:rsid w:val="003F0612"/>
    <w:rsid w:val="003F1839"/>
    <w:rsid w:val="003F37A6"/>
    <w:rsid w:val="003F3DBF"/>
    <w:rsid w:val="003F4877"/>
    <w:rsid w:val="003F48D1"/>
    <w:rsid w:val="003F4C40"/>
    <w:rsid w:val="004004A8"/>
    <w:rsid w:val="0040144C"/>
    <w:rsid w:val="00401C21"/>
    <w:rsid w:val="004021C4"/>
    <w:rsid w:val="0040274B"/>
    <w:rsid w:val="00402E8D"/>
    <w:rsid w:val="00403C70"/>
    <w:rsid w:val="00404006"/>
    <w:rsid w:val="004042D6"/>
    <w:rsid w:val="004051B9"/>
    <w:rsid w:val="00405208"/>
    <w:rsid w:val="00406BAE"/>
    <w:rsid w:val="00407C3D"/>
    <w:rsid w:val="0041040A"/>
    <w:rsid w:val="00411261"/>
    <w:rsid w:val="0041191B"/>
    <w:rsid w:val="004120AF"/>
    <w:rsid w:val="00413114"/>
    <w:rsid w:val="00413D49"/>
    <w:rsid w:val="00414276"/>
    <w:rsid w:val="00414CEC"/>
    <w:rsid w:val="004161B1"/>
    <w:rsid w:val="00416ECF"/>
    <w:rsid w:val="00417F92"/>
    <w:rsid w:val="00420680"/>
    <w:rsid w:val="00420732"/>
    <w:rsid w:val="00422796"/>
    <w:rsid w:val="0042355C"/>
    <w:rsid w:val="004237D6"/>
    <w:rsid w:val="00430857"/>
    <w:rsid w:val="00430A91"/>
    <w:rsid w:val="004311A9"/>
    <w:rsid w:val="00432809"/>
    <w:rsid w:val="00432C17"/>
    <w:rsid w:val="00434694"/>
    <w:rsid w:val="00434C9F"/>
    <w:rsid w:val="00434FE6"/>
    <w:rsid w:val="004370EB"/>
    <w:rsid w:val="004377D2"/>
    <w:rsid w:val="00437982"/>
    <w:rsid w:val="00437D58"/>
    <w:rsid w:val="00440823"/>
    <w:rsid w:val="00440D41"/>
    <w:rsid w:val="00440FA5"/>
    <w:rsid w:val="004418B3"/>
    <w:rsid w:val="00443A4D"/>
    <w:rsid w:val="00443B7D"/>
    <w:rsid w:val="0044439D"/>
    <w:rsid w:val="004450D4"/>
    <w:rsid w:val="0044516E"/>
    <w:rsid w:val="00445D10"/>
    <w:rsid w:val="00446512"/>
    <w:rsid w:val="00446745"/>
    <w:rsid w:val="004513DA"/>
    <w:rsid w:val="0045381A"/>
    <w:rsid w:val="004546B2"/>
    <w:rsid w:val="00454792"/>
    <w:rsid w:val="00455CD1"/>
    <w:rsid w:val="00455E69"/>
    <w:rsid w:val="00456BB4"/>
    <w:rsid w:val="00456D13"/>
    <w:rsid w:val="00457723"/>
    <w:rsid w:val="0045793D"/>
    <w:rsid w:val="00457C55"/>
    <w:rsid w:val="00457CB7"/>
    <w:rsid w:val="00463618"/>
    <w:rsid w:val="00464848"/>
    <w:rsid w:val="0046672A"/>
    <w:rsid w:val="0046731E"/>
    <w:rsid w:val="0046737D"/>
    <w:rsid w:val="0046785A"/>
    <w:rsid w:val="00467FED"/>
    <w:rsid w:val="004703FE"/>
    <w:rsid w:val="00470478"/>
    <w:rsid w:val="0047219C"/>
    <w:rsid w:val="00472BF0"/>
    <w:rsid w:val="0047300D"/>
    <w:rsid w:val="00474551"/>
    <w:rsid w:val="004745E5"/>
    <w:rsid w:val="004748A4"/>
    <w:rsid w:val="00476033"/>
    <w:rsid w:val="00477143"/>
    <w:rsid w:val="00482900"/>
    <w:rsid w:val="00483AE3"/>
    <w:rsid w:val="00485B66"/>
    <w:rsid w:val="00486286"/>
    <w:rsid w:val="004864DA"/>
    <w:rsid w:val="004865F7"/>
    <w:rsid w:val="00486E19"/>
    <w:rsid w:val="004874C5"/>
    <w:rsid w:val="00490A55"/>
    <w:rsid w:val="00491B26"/>
    <w:rsid w:val="004925C1"/>
    <w:rsid w:val="00493362"/>
    <w:rsid w:val="00493ED6"/>
    <w:rsid w:val="00494046"/>
    <w:rsid w:val="004954D3"/>
    <w:rsid w:val="00497199"/>
    <w:rsid w:val="0049758C"/>
    <w:rsid w:val="004A0523"/>
    <w:rsid w:val="004A0892"/>
    <w:rsid w:val="004A1F41"/>
    <w:rsid w:val="004A23D9"/>
    <w:rsid w:val="004A34A7"/>
    <w:rsid w:val="004A3582"/>
    <w:rsid w:val="004A38AF"/>
    <w:rsid w:val="004A4144"/>
    <w:rsid w:val="004A446E"/>
    <w:rsid w:val="004A467A"/>
    <w:rsid w:val="004A4AFC"/>
    <w:rsid w:val="004A4D0C"/>
    <w:rsid w:val="004A64AE"/>
    <w:rsid w:val="004A7201"/>
    <w:rsid w:val="004B0445"/>
    <w:rsid w:val="004B0986"/>
    <w:rsid w:val="004B12A3"/>
    <w:rsid w:val="004B15B7"/>
    <w:rsid w:val="004B269F"/>
    <w:rsid w:val="004B2A6D"/>
    <w:rsid w:val="004B2F46"/>
    <w:rsid w:val="004B301C"/>
    <w:rsid w:val="004B3AE6"/>
    <w:rsid w:val="004B3FDA"/>
    <w:rsid w:val="004B414A"/>
    <w:rsid w:val="004B43ED"/>
    <w:rsid w:val="004B4E07"/>
    <w:rsid w:val="004B5B01"/>
    <w:rsid w:val="004C06DB"/>
    <w:rsid w:val="004C0F87"/>
    <w:rsid w:val="004C15FA"/>
    <w:rsid w:val="004C171F"/>
    <w:rsid w:val="004C1BF3"/>
    <w:rsid w:val="004C235B"/>
    <w:rsid w:val="004C27D2"/>
    <w:rsid w:val="004C32BB"/>
    <w:rsid w:val="004C40CC"/>
    <w:rsid w:val="004C57DF"/>
    <w:rsid w:val="004C5FEC"/>
    <w:rsid w:val="004C693C"/>
    <w:rsid w:val="004D0085"/>
    <w:rsid w:val="004D0695"/>
    <w:rsid w:val="004D145A"/>
    <w:rsid w:val="004D14D0"/>
    <w:rsid w:val="004D4023"/>
    <w:rsid w:val="004D40BB"/>
    <w:rsid w:val="004D42ED"/>
    <w:rsid w:val="004D4676"/>
    <w:rsid w:val="004D49FC"/>
    <w:rsid w:val="004D4B89"/>
    <w:rsid w:val="004D5AB1"/>
    <w:rsid w:val="004D5B17"/>
    <w:rsid w:val="004D5C0C"/>
    <w:rsid w:val="004D5C89"/>
    <w:rsid w:val="004D7C41"/>
    <w:rsid w:val="004E00D5"/>
    <w:rsid w:val="004E0563"/>
    <w:rsid w:val="004E11AF"/>
    <w:rsid w:val="004E1BA1"/>
    <w:rsid w:val="004E3799"/>
    <w:rsid w:val="004E68EB"/>
    <w:rsid w:val="004F0604"/>
    <w:rsid w:val="004F170D"/>
    <w:rsid w:val="004F2551"/>
    <w:rsid w:val="004F29D8"/>
    <w:rsid w:val="004F3805"/>
    <w:rsid w:val="004F4142"/>
    <w:rsid w:val="004F60FE"/>
    <w:rsid w:val="004F63E6"/>
    <w:rsid w:val="004F6874"/>
    <w:rsid w:val="004F754A"/>
    <w:rsid w:val="004F78EF"/>
    <w:rsid w:val="004F7F8E"/>
    <w:rsid w:val="00500154"/>
    <w:rsid w:val="00500BA9"/>
    <w:rsid w:val="00500C57"/>
    <w:rsid w:val="005034AD"/>
    <w:rsid w:val="005039E5"/>
    <w:rsid w:val="00507AA6"/>
    <w:rsid w:val="00510803"/>
    <w:rsid w:val="00511944"/>
    <w:rsid w:val="00511A9D"/>
    <w:rsid w:val="00512071"/>
    <w:rsid w:val="0051253F"/>
    <w:rsid w:val="005129BA"/>
    <w:rsid w:val="00512FF6"/>
    <w:rsid w:val="00513461"/>
    <w:rsid w:val="005140AC"/>
    <w:rsid w:val="005146B6"/>
    <w:rsid w:val="00515A6B"/>
    <w:rsid w:val="00515F4E"/>
    <w:rsid w:val="005165D0"/>
    <w:rsid w:val="005166BF"/>
    <w:rsid w:val="00517358"/>
    <w:rsid w:val="00517E21"/>
    <w:rsid w:val="005204CE"/>
    <w:rsid w:val="005204FF"/>
    <w:rsid w:val="005205F1"/>
    <w:rsid w:val="0052089B"/>
    <w:rsid w:val="00522421"/>
    <w:rsid w:val="00522735"/>
    <w:rsid w:val="00522A3E"/>
    <w:rsid w:val="005239F1"/>
    <w:rsid w:val="00523B77"/>
    <w:rsid w:val="00523E96"/>
    <w:rsid w:val="00524F10"/>
    <w:rsid w:val="00527763"/>
    <w:rsid w:val="0052785C"/>
    <w:rsid w:val="00527C5A"/>
    <w:rsid w:val="00527F2B"/>
    <w:rsid w:val="00531336"/>
    <w:rsid w:val="0053167B"/>
    <w:rsid w:val="00531746"/>
    <w:rsid w:val="0053195A"/>
    <w:rsid w:val="00532D73"/>
    <w:rsid w:val="005345FF"/>
    <w:rsid w:val="00534E82"/>
    <w:rsid w:val="00537389"/>
    <w:rsid w:val="00537ACF"/>
    <w:rsid w:val="00540C96"/>
    <w:rsid w:val="00540FE0"/>
    <w:rsid w:val="0054168F"/>
    <w:rsid w:val="00541E8E"/>
    <w:rsid w:val="00542AEE"/>
    <w:rsid w:val="0054369D"/>
    <w:rsid w:val="00544872"/>
    <w:rsid w:val="00544ADB"/>
    <w:rsid w:val="00546496"/>
    <w:rsid w:val="00552D30"/>
    <w:rsid w:val="00553F78"/>
    <w:rsid w:val="00554B7A"/>
    <w:rsid w:val="005553A9"/>
    <w:rsid w:val="0055552F"/>
    <w:rsid w:val="00557191"/>
    <w:rsid w:val="0055725F"/>
    <w:rsid w:val="00557B3D"/>
    <w:rsid w:val="005601B2"/>
    <w:rsid w:val="00560877"/>
    <w:rsid w:val="005608E9"/>
    <w:rsid w:val="00560ACA"/>
    <w:rsid w:val="00561974"/>
    <w:rsid w:val="005619F8"/>
    <w:rsid w:val="005622E4"/>
    <w:rsid w:val="00562857"/>
    <w:rsid w:val="0056433D"/>
    <w:rsid w:val="005654C5"/>
    <w:rsid w:val="00565BF1"/>
    <w:rsid w:val="00565DD7"/>
    <w:rsid w:val="00566123"/>
    <w:rsid w:val="0056643B"/>
    <w:rsid w:val="00567176"/>
    <w:rsid w:val="00567810"/>
    <w:rsid w:val="00570971"/>
    <w:rsid w:val="00570B44"/>
    <w:rsid w:val="005719B2"/>
    <w:rsid w:val="0057350A"/>
    <w:rsid w:val="00574F2A"/>
    <w:rsid w:val="005756F0"/>
    <w:rsid w:val="00575D94"/>
    <w:rsid w:val="005764EB"/>
    <w:rsid w:val="005767A9"/>
    <w:rsid w:val="00577921"/>
    <w:rsid w:val="005804CE"/>
    <w:rsid w:val="00583935"/>
    <w:rsid w:val="00583DFD"/>
    <w:rsid w:val="00584AEA"/>
    <w:rsid w:val="005850B3"/>
    <w:rsid w:val="00585D50"/>
    <w:rsid w:val="005864BF"/>
    <w:rsid w:val="00586684"/>
    <w:rsid w:val="00586B33"/>
    <w:rsid w:val="00586C47"/>
    <w:rsid w:val="005874F2"/>
    <w:rsid w:val="005901DA"/>
    <w:rsid w:val="00590A6F"/>
    <w:rsid w:val="0059100B"/>
    <w:rsid w:val="0059114F"/>
    <w:rsid w:val="00591155"/>
    <w:rsid w:val="00592346"/>
    <w:rsid w:val="005928CC"/>
    <w:rsid w:val="00592FA3"/>
    <w:rsid w:val="0059347E"/>
    <w:rsid w:val="00593F8C"/>
    <w:rsid w:val="00594342"/>
    <w:rsid w:val="00594BC2"/>
    <w:rsid w:val="00594C4A"/>
    <w:rsid w:val="0059507A"/>
    <w:rsid w:val="00596166"/>
    <w:rsid w:val="005967A7"/>
    <w:rsid w:val="00596B93"/>
    <w:rsid w:val="005972E2"/>
    <w:rsid w:val="00597CF4"/>
    <w:rsid w:val="005A16C4"/>
    <w:rsid w:val="005A1E31"/>
    <w:rsid w:val="005A2AA1"/>
    <w:rsid w:val="005A59B3"/>
    <w:rsid w:val="005A69F9"/>
    <w:rsid w:val="005A7B1A"/>
    <w:rsid w:val="005B298E"/>
    <w:rsid w:val="005B35F1"/>
    <w:rsid w:val="005B4037"/>
    <w:rsid w:val="005B61CE"/>
    <w:rsid w:val="005B6EE2"/>
    <w:rsid w:val="005C0CAF"/>
    <w:rsid w:val="005C128E"/>
    <w:rsid w:val="005C1B0C"/>
    <w:rsid w:val="005C235A"/>
    <w:rsid w:val="005C2B53"/>
    <w:rsid w:val="005C3867"/>
    <w:rsid w:val="005C77BE"/>
    <w:rsid w:val="005C7FE2"/>
    <w:rsid w:val="005D026D"/>
    <w:rsid w:val="005D06A6"/>
    <w:rsid w:val="005D1A2B"/>
    <w:rsid w:val="005D2B54"/>
    <w:rsid w:val="005D2CB9"/>
    <w:rsid w:val="005D3B0B"/>
    <w:rsid w:val="005D3B3A"/>
    <w:rsid w:val="005D486D"/>
    <w:rsid w:val="005D7616"/>
    <w:rsid w:val="005D7DA0"/>
    <w:rsid w:val="005E1C4E"/>
    <w:rsid w:val="005E1C64"/>
    <w:rsid w:val="005E1FCF"/>
    <w:rsid w:val="005E2241"/>
    <w:rsid w:val="005E323B"/>
    <w:rsid w:val="005E3F5D"/>
    <w:rsid w:val="005E40F5"/>
    <w:rsid w:val="005E44DF"/>
    <w:rsid w:val="005E4731"/>
    <w:rsid w:val="005E4A09"/>
    <w:rsid w:val="005E63CB"/>
    <w:rsid w:val="005E7E8D"/>
    <w:rsid w:val="005F0210"/>
    <w:rsid w:val="005F05BC"/>
    <w:rsid w:val="005F0AEE"/>
    <w:rsid w:val="005F107A"/>
    <w:rsid w:val="005F10AC"/>
    <w:rsid w:val="005F4EB1"/>
    <w:rsid w:val="005F5599"/>
    <w:rsid w:val="005F5DEE"/>
    <w:rsid w:val="005F7745"/>
    <w:rsid w:val="005F79DF"/>
    <w:rsid w:val="00601159"/>
    <w:rsid w:val="00602D44"/>
    <w:rsid w:val="0060390E"/>
    <w:rsid w:val="0060438F"/>
    <w:rsid w:val="0060521C"/>
    <w:rsid w:val="0060584C"/>
    <w:rsid w:val="006071A2"/>
    <w:rsid w:val="006075B4"/>
    <w:rsid w:val="00607A9B"/>
    <w:rsid w:val="00610990"/>
    <w:rsid w:val="00610E61"/>
    <w:rsid w:val="00612538"/>
    <w:rsid w:val="00612AD2"/>
    <w:rsid w:val="0061347B"/>
    <w:rsid w:val="0061364C"/>
    <w:rsid w:val="0061395A"/>
    <w:rsid w:val="006152E3"/>
    <w:rsid w:val="00615754"/>
    <w:rsid w:val="006159A6"/>
    <w:rsid w:val="00615A19"/>
    <w:rsid w:val="00615C5A"/>
    <w:rsid w:val="0061780A"/>
    <w:rsid w:val="00617FCE"/>
    <w:rsid w:val="006208C6"/>
    <w:rsid w:val="00621D79"/>
    <w:rsid w:val="00621D94"/>
    <w:rsid w:val="00622A47"/>
    <w:rsid w:val="006237B5"/>
    <w:rsid w:val="006239D4"/>
    <w:rsid w:val="00626C91"/>
    <w:rsid w:val="00626E0A"/>
    <w:rsid w:val="0063121B"/>
    <w:rsid w:val="006325DB"/>
    <w:rsid w:val="006335B8"/>
    <w:rsid w:val="0063459C"/>
    <w:rsid w:val="00634913"/>
    <w:rsid w:val="00634F21"/>
    <w:rsid w:val="0063554F"/>
    <w:rsid w:val="00635D68"/>
    <w:rsid w:val="00635ED9"/>
    <w:rsid w:val="00636662"/>
    <w:rsid w:val="006368D9"/>
    <w:rsid w:val="00637B28"/>
    <w:rsid w:val="00641F2D"/>
    <w:rsid w:val="00643C11"/>
    <w:rsid w:val="00645318"/>
    <w:rsid w:val="0064566D"/>
    <w:rsid w:val="006457F7"/>
    <w:rsid w:val="00645925"/>
    <w:rsid w:val="0064677B"/>
    <w:rsid w:val="00646C6A"/>
    <w:rsid w:val="00647404"/>
    <w:rsid w:val="00651663"/>
    <w:rsid w:val="00651680"/>
    <w:rsid w:val="00651B9C"/>
    <w:rsid w:val="006547F0"/>
    <w:rsid w:val="00654BAB"/>
    <w:rsid w:val="006555E7"/>
    <w:rsid w:val="00660923"/>
    <w:rsid w:val="00662801"/>
    <w:rsid w:val="00662BE5"/>
    <w:rsid w:val="006652DB"/>
    <w:rsid w:val="00665E90"/>
    <w:rsid w:val="00666BCD"/>
    <w:rsid w:val="00667341"/>
    <w:rsid w:val="00670DC3"/>
    <w:rsid w:val="00671AD4"/>
    <w:rsid w:val="006725D7"/>
    <w:rsid w:val="006728BA"/>
    <w:rsid w:val="006741D3"/>
    <w:rsid w:val="00674BDB"/>
    <w:rsid w:val="00675AA2"/>
    <w:rsid w:val="00675E1C"/>
    <w:rsid w:val="00676C71"/>
    <w:rsid w:val="00676E02"/>
    <w:rsid w:val="006778D4"/>
    <w:rsid w:val="00677914"/>
    <w:rsid w:val="00677B6B"/>
    <w:rsid w:val="00680051"/>
    <w:rsid w:val="00680261"/>
    <w:rsid w:val="00680959"/>
    <w:rsid w:val="00681726"/>
    <w:rsid w:val="00681F86"/>
    <w:rsid w:val="006826BF"/>
    <w:rsid w:val="00682CC3"/>
    <w:rsid w:val="006839B6"/>
    <w:rsid w:val="00683A56"/>
    <w:rsid w:val="00684AB7"/>
    <w:rsid w:val="006852A4"/>
    <w:rsid w:val="00686A68"/>
    <w:rsid w:val="00686CA6"/>
    <w:rsid w:val="006907B5"/>
    <w:rsid w:val="00690982"/>
    <w:rsid w:val="00690B45"/>
    <w:rsid w:val="00690B4A"/>
    <w:rsid w:val="0069167B"/>
    <w:rsid w:val="00691EF2"/>
    <w:rsid w:val="00692A9C"/>
    <w:rsid w:val="0069420D"/>
    <w:rsid w:val="00694A60"/>
    <w:rsid w:val="00694C37"/>
    <w:rsid w:val="00694CAD"/>
    <w:rsid w:val="00695341"/>
    <w:rsid w:val="006955D9"/>
    <w:rsid w:val="00696A4D"/>
    <w:rsid w:val="00696E7A"/>
    <w:rsid w:val="0069788E"/>
    <w:rsid w:val="00697A08"/>
    <w:rsid w:val="006A17E9"/>
    <w:rsid w:val="006A1BC8"/>
    <w:rsid w:val="006A2771"/>
    <w:rsid w:val="006A28FC"/>
    <w:rsid w:val="006A34FB"/>
    <w:rsid w:val="006A45A5"/>
    <w:rsid w:val="006A4697"/>
    <w:rsid w:val="006A503E"/>
    <w:rsid w:val="006A51CA"/>
    <w:rsid w:val="006A6562"/>
    <w:rsid w:val="006B05AF"/>
    <w:rsid w:val="006B0D15"/>
    <w:rsid w:val="006B229D"/>
    <w:rsid w:val="006B2484"/>
    <w:rsid w:val="006B2E08"/>
    <w:rsid w:val="006B4038"/>
    <w:rsid w:val="006B452B"/>
    <w:rsid w:val="006B4957"/>
    <w:rsid w:val="006B4A4F"/>
    <w:rsid w:val="006B5338"/>
    <w:rsid w:val="006B5642"/>
    <w:rsid w:val="006B6734"/>
    <w:rsid w:val="006B6E7F"/>
    <w:rsid w:val="006B7674"/>
    <w:rsid w:val="006B7E19"/>
    <w:rsid w:val="006C0997"/>
    <w:rsid w:val="006C2794"/>
    <w:rsid w:val="006C303F"/>
    <w:rsid w:val="006C3B07"/>
    <w:rsid w:val="006C442F"/>
    <w:rsid w:val="006C54B3"/>
    <w:rsid w:val="006C5668"/>
    <w:rsid w:val="006C5827"/>
    <w:rsid w:val="006C5FF1"/>
    <w:rsid w:val="006C6B89"/>
    <w:rsid w:val="006C7B00"/>
    <w:rsid w:val="006D0080"/>
    <w:rsid w:val="006D075F"/>
    <w:rsid w:val="006D09BC"/>
    <w:rsid w:val="006D0CF6"/>
    <w:rsid w:val="006D1F69"/>
    <w:rsid w:val="006D37F2"/>
    <w:rsid w:val="006D3E96"/>
    <w:rsid w:val="006D7420"/>
    <w:rsid w:val="006D78DE"/>
    <w:rsid w:val="006E2468"/>
    <w:rsid w:val="006E250C"/>
    <w:rsid w:val="006E3A0A"/>
    <w:rsid w:val="006E69BA"/>
    <w:rsid w:val="006E79C5"/>
    <w:rsid w:val="006F08FB"/>
    <w:rsid w:val="006F2421"/>
    <w:rsid w:val="006F27A4"/>
    <w:rsid w:val="006F40CC"/>
    <w:rsid w:val="006F6AC3"/>
    <w:rsid w:val="006F6C26"/>
    <w:rsid w:val="006F72AB"/>
    <w:rsid w:val="006F745A"/>
    <w:rsid w:val="006F75D6"/>
    <w:rsid w:val="006F7899"/>
    <w:rsid w:val="0070063E"/>
    <w:rsid w:val="007017D0"/>
    <w:rsid w:val="00702CFC"/>
    <w:rsid w:val="0070309A"/>
    <w:rsid w:val="00704EE3"/>
    <w:rsid w:val="0070501D"/>
    <w:rsid w:val="0070576B"/>
    <w:rsid w:val="00706E93"/>
    <w:rsid w:val="00707100"/>
    <w:rsid w:val="0070769F"/>
    <w:rsid w:val="00707C7A"/>
    <w:rsid w:val="00711779"/>
    <w:rsid w:val="00711C8F"/>
    <w:rsid w:val="0071238B"/>
    <w:rsid w:val="00712AE0"/>
    <w:rsid w:val="00713E3A"/>
    <w:rsid w:val="007165AE"/>
    <w:rsid w:val="00716875"/>
    <w:rsid w:val="007169AB"/>
    <w:rsid w:val="00716D7F"/>
    <w:rsid w:val="007171DB"/>
    <w:rsid w:val="00717BD6"/>
    <w:rsid w:val="00721AA5"/>
    <w:rsid w:val="00722136"/>
    <w:rsid w:val="00722CC9"/>
    <w:rsid w:val="00722EA3"/>
    <w:rsid w:val="0072364D"/>
    <w:rsid w:val="00723651"/>
    <w:rsid w:val="00723A09"/>
    <w:rsid w:val="00723B32"/>
    <w:rsid w:val="00723BA7"/>
    <w:rsid w:val="0072465D"/>
    <w:rsid w:val="0072478B"/>
    <w:rsid w:val="00724EF1"/>
    <w:rsid w:val="0072568F"/>
    <w:rsid w:val="007257F6"/>
    <w:rsid w:val="007260CA"/>
    <w:rsid w:val="007273AA"/>
    <w:rsid w:val="00727827"/>
    <w:rsid w:val="00730417"/>
    <w:rsid w:val="00730418"/>
    <w:rsid w:val="00731109"/>
    <w:rsid w:val="0073278D"/>
    <w:rsid w:val="00732896"/>
    <w:rsid w:val="00733D45"/>
    <w:rsid w:val="007369A4"/>
    <w:rsid w:val="00737694"/>
    <w:rsid w:val="00737A2A"/>
    <w:rsid w:val="007416C6"/>
    <w:rsid w:val="00742F42"/>
    <w:rsid w:val="00743B61"/>
    <w:rsid w:val="00744874"/>
    <w:rsid w:val="0074588C"/>
    <w:rsid w:val="00746213"/>
    <w:rsid w:val="007478E6"/>
    <w:rsid w:val="007508AE"/>
    <w:rsid w:val="00752231"/>
    <w:rsid w:val="00753428"/>
    <w:rsid w:val="00753626"/>
    <w:rsid w:val="00753827"/>
    <w:rsid w:val="0075388A"/>
    <w:rsid w:val="00754208"/>
    <w:rsid w:val="00754A0F"/>
    <w:rsid w:val="00754EAB"/>
    <w:rsid w:val="0075536B"/>
    <w:rsid w:val="007558F3"/>
    <w:rsid w:val="00755D29"/>
    <w:rsid w:val="00756327"/>
    <w:rsid w:val="007564D6"/>
    <w:rsid w:val="0075662E"/>
    <w:rsid w:val="00756F41"/>
    <w:rsid w:val="007576FF"/>
    <w:rsid w:val="00757B5B"/>
    <w:rsid w:val="00760183"/>
    <w:rsid w:val="007605DD"/>
    <w:rsid w:val="00761145"/>
    <w:rsid w:val="00761F88"/>
    <w:rsid w:val="0076203F"/>
    <w:rsid w:val="0076329B"/>
    <w:rsid w:val="00763FE6"/>
    <w:rsid w:val="00764152"/>
    <w:rsid w:val="0076463C"/>
    <w:rsid w:val="0076684E"/>
    <w:rsid w:val="00767140"/>
    <w:rsid w:val="00767B42"/>
    <w:rsid w:val="00767DB3"/>
    <w:rsid w:val="0077082F"/>
    <w:rsid w:val="007712CC"/>
    <w:rsid w:val="00774271"/>
    <w:rsid w:val="00774574"/>
    <w:rsid w:val="007749A7"/>
    <w:rsid w:val="0077543A"/>
    <w:rsid w:val="00777E75"/>
    <w:rsid w:val="00780BC8"/>
    <w:rsid w:val="00780D6C"/>
    <w:rsid w:val="00781883"/>
    <w:rsid w:val="00781991"/>
    <w:rsid w:val="007819E3"/>
    <w:rsid w:val="007827A2"/>
    <w:rsid w:val="007846FE"/>
    <w:rsid w:val="00785AA4"/>
    <w:rsid w:val="007866F9"/>
    <w:rsid w:val="00786A41"/>
    <w:rsid w:val="00787ED8"/>
    <w:rsid w:val="007903D2"/>
    <w:rsid w:val="00791319"/>
    <w:rsid w:val="0079135A"/>
    <w:rsid w:val="0079265F"/>
    <w:rsid w:val="007956BE"/>
    <w:rsid w:val="00795924"/>
    <w:rsid w:val="007969C1"/>
    <w:rsid w:val="00796A3B"/>
    <w:rsid w:val="007A0CC8"/>
    <w:rsid w:val="007A15DC"/>
    <w:rsid w:val="007A1EC5"/>
    <w:rsid w:val="007A2432"/>
    <w:rsid w:val="007A25C6"/>
    <w:rsid w:val="007A2873"/>
    <w:rsid w:val="007A2AFC"/>
    <w:rsid w:val="007A3551"/>
    <w:rsid w:val="007A3EB7"/>
    <w:rsid w:val="007A5AF5"/>
    <w:rsid w:val="007A6CA3"/>
    <w:rsid w:val="007A7484"/>
    <w:rsid w:val="007B0333"/>
    <w:rsid w:val="007B0B51"/>
    <w:rsid w:val="007B0C9E"/>
    <w:rsid w:val="007B22C3"/>
    <w:rsid w:val="007B43EF"/>
    <w:rsid w:val="007B55BC"/>
    <w:rsid w:val="007B578E"/>
    <w:rsid w:val="007B5EE2"/>
    <w:rsid w:val="007B6720"/>
    <w:rsid w:val="007B7391"/>
    <w:rsid w:val="007B7C61"/>
    <w:rsid w:val="007B7D8A"/>
    <w:rsid w:val="007C0BA0"/>
    <w:rsid w:val="007C1299"/>
    <w:rsid w:val="007C3367"/>
    <w:rsid w:val="007C4B26"/>
    <w:rsid w:val="007C5590"/>
    <w:rsid w:val="007C5A16"/>
    <w:rsid w:val="007C6856"/>
    <w:rsid w:val="007C7F7B"/>
    <w:rsid w:val="007D1632"/>
    <w:rsid w:val="007D2785"/>
    <w:rsid w:val="007D48A2"/>
    <w:rsid w:val="007D4B2E"/>
    <w:rsid w:val="007D4C7A"/>
    <w:rsid w:val="007D4FAD"/>
    <w:rsid w:val="007D5178"/>
    <w:rsid w:val="007D548C"/>
    <w:rsid w:val="007D5685"/>
    <w:rsid w:val="007D5B47"/>
    <w:rsid w:val="007D69D6"/>
    <w:rsid w:val="007D6E0A"/>
    <w:rsid w:val="007E0C98"/>
    <w:rsid w:val="007E1983"/>
    <w:rsid w:val="007E42F3"/>
    <w:rsid w:val="007E464B"/>
    <w:rsid w:val="007E55B5"/>
    <w:rsid w:val="007E6714"/>
    <w:rsid w:val="007E7B25"/>
    <w:rsid w:val="007F009F"/>
    <w:rsid w:val="007F01B0"/>
    <w:rsid w:val="007F2450"/>
    <w:rsid w:val="007F4448"/>
    <w:rsid w:val="007F4B12"/>
    <w:rsid w:val="007F4E85"/>
    <w:rsid w:val="007F5153"/>
    <w:rsid w:val="007F5731"/>
    <w:rsid w:val="007F7313"/>
    <w:rsid w:val="007F76C7"/>
    <w:rsid w:val="007F7F7D"/>
    <w:rsid w:val="00800D08"/>
    <w:rsid w:val="00803312"/>
    <w:rsid w:val="00803911"/>
    <w:rsid w:val="00803BCD"/>
    <w:rsid w:val="00805DA8"/>
    <w:rsid w:val="00806194"/>
    <w:rsid w:val="00806572"/>
    <w:rsid w:val="008076D2"/>
    <w:rsid w:val="00807757"/>
    <w:rsid w:val="00810285"/>
    <w:rsid w:val="00810A2A"/>
    <w:rsid w:val="00812C69"/>
    <w:rsid w:val="0081408F"/>
    <w:rsid w:val="00814658"/>
    <w:rsid w:val="008146EA"/>
    <w:rsid w:val="0081517A"/>
    <w:rsid w:val="008161BB"/>
    <w:rsid w:val="008163A3"/>
    <w:rsid w:val="008164A9"/>
    <w:rsid w:val="008203EB"/>
    <w:rsid w:val="0082184F"/>
    <w:rsid w:val="00821A0D"/>
    <w:rsid w:val="008229F2"/>
    <w:rsid w:val="0082310D"/>
    <w:rsid w:val="00823853"/>
    <w:rsid w:val="008251F1"/>
    <w:rsid w:val="0082536A"/>
    <w:rsid w:val="00825C73"/>
    <w:rsid w:val="00826536"/>
    <w:rsid w:val="00831F5E"/>
    <w:rsid w:val="00833EC8"/>
    <w:rsid w:val="00834925"/>
    <w:rsid w:val="00835957"/>
    <w:rsid w:val="0083634D"/>
    <w:rsid w:val="00837B32"/>
    <w:rsid w:val="008402B5"/>
    <w:rsid w:val="008403C4"/>
    <w:rsid w:val="00840AEF"/>
    <w:rsid w:val="00842265"/>
    <w:rsid w:val="00842FD9"/>
    <w:rsid w:val="00843D89"/>
    <w:rsid w:val="00843E98"/>
    <w:rsid w:val="00845054"/>
    <w:rsid w:val="008475BF"/>
    <w:rsid w:val="00847CC3"/>
    <w:rsid w:val="008501CC"/>
    <w:rsid w:val="00850414"/>
    <w:rsid w:val="0085084C"/>
    <w:rsid w:val="00850BE5"/>
    <w:rsid w:val="0085134A"/>
    <w:rsid w:val="00851A3C"/>
    <w:rsid w:val="00851A9A"/>
    <w:rsid w:val="00852811"/>
    <w:rsid w:val="008532B8"/>
    <w:rsid w:val="00853EBB"/>
    <w:rsid w:val="00854C86"/>
    <w:rsid w:val="0085507C"/>
    <w:rsid w:val="00856EA8"/>
    <w:rsid w:val="00857616"/>
    <w:rsid w:val="00860E04"/>
    <w:rsid w:val="00861692"/>
    <w:rsid w:val="008617D7"/>
    <w:rsid w:val="0086184C"/>
    <w:rsid w:val="008630CF"/>
    <w:rsid w:val="0086474B"/>
    <w:rsid w:val="00864912"/>
    <w:rsid w:val="00864C1D"/>
    <w:rsid w:val="008654F0"/>
    <w:rsid w:val="00865C76"/>
    <w:rsid w:val="00866651"/>
    <w:rsid w:val="0087106D"/>
    <w:rsid w:val="008719A6"/>
    <w:rsid w:val="008726B6"/>
    <w:rsid w:val="00872794"/>
    <w:rsid w:val="008728A3"/>
    <w:rsid w:val="00872971"/>
    <w:rsid w:val="00872F8B"/>
    <w:rsid w:val="008732CE"/>
    <w:rsid w:val="00875760"/>
    <w:rsid w:val="008758F3"/>
    <w:rsid w:val="0087746F"/>
    <w:rsid w:val="00877662"/>
    <w:rsid w:val="008779F7"/>
    <w:rsid w:val="008837ED"/>
    <w:rsid w:val="00883E38"/>
    <w:rsid w:val="00884D2E"/>
    <w:rsid w:val="00886BEC"/>
    <w:rsid w:val="008906B4"/>
    <w:rsid w:val="0089082E"/>
    <w:rsid w:val="00891225"/>
    <w:rsid w:val="00893F24"/>
    <w:rsid w:val="00894707"/>
    <w:rsid w:val="0089510C"/>
    <w:rsid w:val="00896069"/>
    <w:rsid w:val="0089754A"/>
    <w:rsid w:val="008A09D2"/>
    <w:rsid w:val="008A1F37"/>
    <w:rsid w:val="008A2228"/>
    <w:rsid w:val="008A2515"/>
    <w:rsid w:val="008A2B9F"/>
    <w:rsid w:val="008A4B2B"/>
    <w:rsid w:val="008A4C27"/>
    <w:rsid w:val="008A4E2E"/>
    <w:rsid w:val="008A56E5"/>
    <w:rsid w:val="008A78CC"/>
    <w:rsid w:val="008A7E18"/>
    <w:rsid w:val="008B021B"/>
    <w:rsid w:val="008B0300"/>
    <w:rsid w:val="008B03E0"/>
    <w:rsid w:val="008B1FC9"/>
    <w:rsid w:val="008B29E5"/>
    <w:rsid w:val="008B34C9"/>
    <w:rsid w:val="008B3DA5"/>
    <w:rsid w:val="008B3FBB"/>
    <w:rsid w:val="008B4C99"/>
    <w:rsid w:val="008B5CA9"/>
    <w:rsid w:val="008B71F1"/>
    <w:rsid w:val="008C08C6"/>
    <w:rsid w:val="008C10C7"/>
    <w:rsid w:val="008C2288"/>
    <w:rsid w:val="008C4DB8"/>
    <w:rsid w:val="008C56A3"/>
    <w:rsid w:val="008C6446"/>
    <w:rsid w:val="008C678C"/>
    <w:rsid w:val="008C6FBC"/>
    <w:rsid w:val="008D0BE4"/>
    <w:rsid w:val="008D0DAC"/>
    <w:rsid w:val="008D1A67"/>
    <w:rsid w:val="008D2327"/>
    <w:rsid w:val="008D2B20"/>
    <w:rsid w:val="008D2B35"/>
    <w:rsid w:val="008D39FE"/>
    <w:rsid w:val="008D5164"/>
    <w:rsid w:val="008D7A38"/>
    <w:rsid w:val="008E06E5"/>
    <w:rsid w:val="008E123D"/>
    <w:rsid w:val="008E12FB"/>
    <w:rsid w:val="008E1385"/>
    <w:rsid w:val="008E23B9"/>
    <w:rsid w:val="008E35A8"/>
    <w:rsid w:val="008E3F0A"/>
    <w:rsid w:val="008E46EA"/>
    <w:rsid w:val="008E4729"/>
    <w:rsid w:val="008E4BBF"/>
    <w:rsid w:val="008E55D8"/>
    <w:rsid w:val="008E5741"/>
    <w:rsid w:val="008E5784"/>
    <w:rsid w:val="008F01CA"/>
    <w:rsid w:val="008F02B3"/>
    <w:rsid w:val="008F0486"/>
    <w:rsid w:val="008F0FF6"/>
    <w:rsid w:val="008F10CA"/>
    <w:rsid w:val="008F120A"/>
    <w:rsid w:val="008F14D8"/>
    <w:rsid w:val="008F23CE"/>
    <w:rsid w:val="008F56EE"/>
    <w:rsid w:val="008F67BF"/>
    <w:rsid w:val="00900D04"/>
    <w:rsid w:val="00902059"/>
    <w:rsid w:val="00902AAD"/>
    <w:rsid w:val="00903067"/>
    <w:rsid w:val="00903D55"/>
    <w:rsid w:val="0090400B"/>
    <w:rsid w:val="009071FF"/>
    <w:rsid w:val="00907262"/>
    <w:rsid w:val="00910674"/>
    <w:rsid w:val="00910C1A"/>
    <w:rsid w:val="00911180"/>
    <w:rsid w:val="00911D3A"/>
    <w:rsid w:val="00913D4D"/>
    <w:rsid w:val="009142E4"/>
    <w:rsid w:val="00914781"/>
    <w:rsid w:val="00914A30"/>
    <w:rsid w:val="00915BC6"/>
    <w:rsid w:val="00916AA9"/>
    <w:rsid w:val="00916BA4"/>
    <w:rsid w:val="009170F7"/>
    <w:rsid w:val="009177FA"/>
    <w:rsid w:val="0091798D"/>
    <w:rsid w:val="00917CC8"/>
    <w:rsid w:val="00920243"/>
    <w:rsid w:val="0092110A"/>
    <w:rsid w:val="00921E11"/>
    <w:rsid w:val="00922C00"/>
    <w:rsid w:val="0092410A"/>
    <w:rsid w:val="009241C9"/>
    <w:rsid w:val="00924A84"/>
    <w:rsid w:val="00924F7E"/>
    <w:rsid w:val="00925782"/>
    <w:rsid w:val="00925A92"/>
    <w:rsid w:val="00927090"/>
    <w:rsid w:val="0092764F"/>
    <w:rsid w:val="00927B10"/>
    <w:rsid w:val="00930100"/>
    <w:rsid w:val="00930A9B"/>
    <w:rsid w:val="00931076"/>
    <w:rsid w:val="0093107F"/>
    <w:rsid w:val="00931176"/>
    <w:rsid w:val="009361A8"/>
    <w:rsid w:val="00937EFC"/>
    <w:rsid w:val="009400C8"/>
    <w:rsid w:val="00940E34"/>
    <w:rsid w:val="009410F4"/>
    <w:rsid w:val="00941B08"/>
    <w:rsid w:val="00942BD0"/>
    <w:rsid w:val="00942C09"/>
    <w:rsid w:val="00942F73"/>
    <w:rsid w:val="009436A0"/>
    <w:rsid w:val="00943ADB"/>
    <w:rsid w:val="00943D89"/>
    <w:rsid w:val="009462C7"/>
    <w:rsid w:val="00946763"/>
    <w:rsid w:val="00947019"/>
    <w:rsid w:val="00950626"/>
    <w:rsid w:val="00951C14"/>
    <w:rsid w:val="009524D1"/>
    <w:rsid w:val="009525EC"/>
    <w:rsid w:val="00952732"/>
    <w:rsid w:val="00952B53"/>
    <w:rsid w:val="00954537"/>
    <w:rsid w:val="009546F1"/>
    <w:rsid w:val="009551B3"/>
    <w:rsid w:val="00955DE1"/>
    <w:rsid w:val="00957636"/>
    <w:rsid w:val="009614D5"/>
    <w:rsid w:val="00962152"/>
    <w:rsid w:val="009627F2"/>
    <w:rsid w:val="009634F7"/>
    <w:rsid w:val="009634F9"/>
    <w:rsid w:val="009638F3"/>
    <w:rsid w:val="0096588B"/>
    <w:rsid w:val="0096674D"/>
    <w:rsid w:val="0096699A"/>
    <w:rsid w:val="0097055F"/>
    <w:rsid w:val="009714A5"/>
    <w:rsid w:val="00971F23"/>
    <w:rsid w:val="0097209D"/>
    <w:rsid w:val="0097241B"/>
    <w:rsid w:val="009724AC"/>
    <w:rsid w:val="009724FB"/>
    <w:rsid w:val="00972E17"/>
    <w:rsid w:val="00973037"/>
    <w:rsid w:val="00974348"/>
    <w:rsid w:val="0097553B"/>
    <w:rsid w:val="00976140"/>
    <w:rsid w:val="009763E9"/>
    <w:rsid w:val="0097763A"/>
    <w:rsid w:val="00977943"/>
    <w:rsid w:val="009815A3"/>
    <w:rsid w:val="00981F2E"/>
    <w:rsid w:val="00982A4D"/>
    <w:rsid w:val="00982D2B"/>
    <w:rsid w:val="00983660"/>
    <w:rsid w:val="009841A0"/>
    <w:rsid w:val="009841D8"/>
    <w:rsid w:val="009848D6"/>
    <w:rsid w:val="0098509E"/>
    <w:rsid w:val="00985557"/>
    <w:rsid w:val="009856C5"/>
    <w:rsid w:val="00985E16"/>
    <w:rsid w:val="00986714"/>
    <w:rsid w:val="00986C8C"/>
    <w:rsid w:val="009873B1"/>
    <w:rsid w:val="00990D49"/>
    <w:rsid w:val="00990E3B"/>
    <w:rsid w:val="009913B5"/>
    <w:rsid w:val="00994D79"/>
    <w:rsid w:val="0099623E"/>
    <w:rsid w:val="00996C3E"/>
    <w:rsid w:val="00996F19"/>
    <w:rsid w:val="009A00BA"/>
    <w:rsid w:val="009A0F97"/>
    <w:rsid w:val="009A261C"/>
    <w:rsid w:val="009A2723"/>
    <w:rsid w:val="009A39D7"/>
    <w:rsid w:val="009A3B1A"/>
    <w:rsid w:val="009A525B"/>
    <w:rsid w:val="009A64D9"/>
    <w:rsid w:val="009A6587"/>
    <w:rsid w:val="009A663E"/>
    <w:rsid w:val="009A6AA4"/>
    <w:rsid w:val="009A76D3"/>
    <w:rsid w:val="009A7A63"/>
    <w:rsid w:val="009A7E44"/>
    <w:rsid w:val="009B14C8"/>
    <w:rsid w:val="009B1E8F"/>
    <w:rsid w:val="009B23B9"/>
    <w:rsid w:val="009B2714"/>
    <w:rsid w:val="009B290C"/>
    <w:rsid w:val="009B3543"/>
    <w:rsid w:val="009B420B"/>
    <w:rsid w:val="009B45BC"/>
    <w:rsid w:val="009B7711"/>
    <w:rsid w:val="009C0526"/>
    <w:rsid w:val="009C0561"/>
    <w:rsid w:val="009C0DEA"/>
    <w:rsid w:val="009C1577"/>
    <w:rsid w:val="009C260F"/>
    <w:rsid w:val="009C36B3"/>
    <w:rsid w:val="009C566C"/>
    <w:rsid w:val="009C5A2D"/>
    <w:rsid w:val="009C6992"/>
    <w:rsid w:val="009C7A54"/>
    <w:rsid w:val="009D04D9"/>
    <w:rsid w:val="009D0B45"/>
    <w:rsid w:val="009D2121"/>
    <w:rsid w:val="009D232F"/>
    <w:rsid w:val="009D29CD"/>
    <w:rsid w:val="009D3B32"/>
    <w:rsid w:val="009D402C"/>
    <w:rsid w:val="009D45DF"/>
    <w:rsid w:val="009D49A9"/>
    <w:rsid w:val="009D5206"/>
    <w:rsid w:val="009D55DB"/>
    <w:rsid w:val="009D59B8"/>
    <w:rsid w:val="009D62D9"/>
    <w:rsid w:val="009D63F2"/>
    <w:rsid w:val="009D665A"/>
    <w:rsid w:val="009D7140"/>
    <w:rsid w:val="009E0AC3"/>
    <w:rsid w:val="009E0BC6"/>
    <w:rsid w:val="009E0CEC"/>
    <w:rsid w:val="009E27FC"/>
    <w:rsid w:val="009E2F83"/>
    <w:rsid w:val="009E36A7"/>
    <w:rsid w:val="009E387A"/>
    <w:rsid w:val="009E52F0"/>
    <w:rsid w:val="009E58E0"/>
    <w:rsid w:val="009E6531"/>
    <w:rsid w:val="009E6810"/>
    <w:rsid w:val="009E6960"/>
    <w:rsid w:val="009E7307"/>
    <w:rsid w:val="009E75F7"/>
    <w:rsid w:val="009F09C8"/>
    <w:rsid w:val="009F2787"/>
    <w:rsid w:val="009F2D31"/>
    <w:rsid w:val="009F3FAC"/>
    <w:rsid w:val="009F4E9F"/>
    <w:rsid w:val="009F642E"/>
    <w:rsid w:val="009F6631"/>
    <w:rsid w:val="009F755F"/>
    <w:rsid w:val="009F7E43"/>
    <w:rsid w:val="00A000C9"/>
    <w:rsid w:val="00A0082D"/>
    <w:rsid w:val="00A00BDF"/>
    <w:rsid w:val="00A01604"/>
    <w:rsid w:val="00A03D40"/>
    <w:rsid w:val="00A0465A"/>
    <w:rsid w:val="00A057F1"/>
    <w:rsid w:val="00A06108"/>
    <w:rsid w:val="00A06218"/>
    <w:rsid w:val="00A067DE"/>
    <w:rsid w:val="00A068FA"/>
    <w:rsid w:val="00A06994"/>
    <w:rsid w:val="00A06DA5"/>
    <w:rsid w:val="00A07133"/>
    <w:rsid w:val="00A125BF"/>
    <w:rsid w:val="00A13A95"/>
    <w:rsid w:val="00A15059"/>
    <w:rsid w:val="00A1527A"/>
    <w:rsid w:val="00A15611"/>
    <w:rsid w:val="00A16D15"/>
    <w:rsid w:val="00A17062"/>
    <w:rsid w:val="00A17CBB"/>
    <w:rsid w:val="00A21347"/>
    <w:rsid w:val="00A214D7"/>
    <w:rsid w:val="00A2152D"/>
    <w:rsid w:val="00A22265"/>
    <w:rsid w:val="00A2280B"/>
    <w:rsid w:val="00A2497D"/>
    <w:rsid w:val="00A2535C"/>
    <w:rsid w:val="00A25A5F"/>
    <w:rsid w:val="00A25C73"/>
    <w:rsid w:val="00A25C94"/>
    <w:rsid w:val="00A25F8D"/>
    <w:rsid w:val="00A26C34"/>
    <w:rsid w:val="00A31518"/>
    <w:rsid w:val="00A319FC"/>
    <w:rsid w:val="00A322E1"/>
    <w:rsid w:val="00A3328C"/>
    <w:rsid w:val="00A335E2"/>
    <w:rsid w:val="00A33DB8"/>
    <w:rsid w:val="00A3580B"/>
    <w:rsid w:val="00A37E76"/>
    <w:rsid w:val="00A403E0"/>
    <w:rsid w:val="00A41630"/>
    <w:rsid w:val="00A4183A"/>
    <w:rsid w:val="00A41DD3"/>
    <w:rsid w:val="00A421B8"/>
    <w:rsid w:val="00A42AC5"/>
    <w:rsid w:val="00A42EC2"/>
    <w:rsid w:val="00A435B5"/>
    <w:rsid w:val="00A43E6F"/>
    <w:rsid w:val="00A442CA"/>
    <w:rsid w:val="00A442EC"/>
    <w:rsid w:val="00A44972"/>
    <w:rsid w:val="00A44AF9"/>
    <w:rsid w:val="00A451C3"/>
    <w:rsid w:val="00A45A36"/>
    <w:rsid w:val="00A45A9C"/>
    <w:rsid w:val="00A45AC2"/>
    <w:rsid w:val="00A464FE"/>
    <w:rsid w:val="00A472A6"/>
    <w:rsid w:val="00A47533"/>
    <w:rsid w:val="00A515DB"/>
    <w:rsid w:val="00A51FEC"/>
    <w:rsid w:val="00A5224F"/>
    <w:rsid w:val="00A528BC"/>
    <w:rsid w:val="00A55C27"/>
    <w:rsid w:val="00A560B6"/>
    <w:rsid w:val="00A56801"/>
    <w:rsid w:val="00A568C0"/>
    <w:rsid w:val="00A56B3A"/>
    <w:rsid w:val="00A57BCE"/>
    <w:rsid w:val="00A600DB"/>
    <w:rsid w:val="00A606DE"/>
    <w:rsid w:val="00A6089F"/>
    <w:rsid w:val="00A60A00"/>
    <w:rsid w:val="00A60EC5"/>
    <w:rsid w:val="00A618A7"/>
    <w:rsid w:val="00A6332B"/>
    <w:rsid w:val="00A63750"/>
    <w:rsid w:val="00A63B77"/>
    <w:rsid w:val="00A64055"/>
    <w:rsid w:val="00A6572D"/>
    <w:rsid w:val="00A660EB"/>
    <w:rsid w:val="00A668CF"/>
    <w:rsid w:val="00A6784E"/>
    <w:rsid w:val="00A67A6E"/>
    <w:rsid w:val="00A70A79"/>
    <w:rsid w:val="00A71255"/>
    <w:rsid w:val="00A7182C"/>
    <w:rsid w:val="00A72082"/>
    <w:rsid w:val="00A72569"/>
    <w:rsid w:val="00A73C6B"/>
    <w:rsid w:val="00A74DCE"/>
    <w:rsid w:val="00A75280"/>
    <w:rsid w:val="00A76519"/>
    <w:rsid w:val="00A778D3"/>
    <w:rsid w:val="00A826A5"/>
    <w:rsid w:val="00A83255"/>
    <w:rsid w:val="00A8355A"/>
    <w:rsid w:val="00A8402A"/>
    <w:rsid w:val="00A84DB9"/>
    <w:rsid w:val="00A850E9"/>
    <w:rsid w:val="00A86CE1"/>
    <w:rsid w:val="00A86F94"/>
    <w:rsid w:val="00A90655"/>
    <w:rsid w:val="00A914EC"/>
    <w:rsid w:val="00A91800"/>
    <w:rsid w:val="00A91807"/>
    <w:rsid w:val="00A91FC3"/>
    <w:rsid w:val="00A920F3"/>
    <w:rsid w:val="00A922A2"/>
    <w:rsid w:val="00A92C9D"/>
    <w:rsid w:val="00A93137"/>
    <w:rsid w:val="00A93FD9"/>
    <w:rsid w:val="00A947D7"/>
    <w:rsid w:val="00A94B3D"/>
    <w:rsid w:val="00A94FD5"/>
    <w:rsid w:val="00A9619C"/>
    <w:rsid w:val="00A96623"/>
    <w:rsid w:val="00A979BB"/>
    <w:rsid w:val="00AA067F"/>
    <w:rsid w:val="00AA0DB0"/>
    <w:rsid w:val="00AA0F3D"/>
    <w:rsid w:val="00AA13D0"/>
    <w:rsid w:val="00AA15BC"/>
    <w:rsid w:val="00AA402C"/>
    <w:rsid w:val="00AA6528"/>
    <w:rsid w:val="00AA6D6D"/>
    <w:rsid w:val="00AA73E9"/>
    <w:rsid w:val="00AA7935"/>
    <w:rsid w:val="00AA7E70"/>
    <w:rsid w:val="00AB0638"/>
    <w:rsid w:val="00AB1179"/>
    <w:rsid w:val="00AB14AF"/>
    <w:rsid w:val="00AB19E3"/>
    <w:rsid w:val="00AB1BAD"/>
    <w:rsid w:val="00AB2C63"/>
    <w:rsid w:val="00AB349B"/>
    <w:rsid w:val="00AB38BE"/>
    <w:rsid w:val="00AB42CE"/>
    <w:rsid w:val="00AB5090"/>
    <w:rsid w:val="00AB6D24"/>
    <w:rsid w:val="00AB6DB4"/>
    <w:rsid w:val="00AB78D4"/>
    <w:rsid w:val="00AC1081"/>
    <w:rsid w:val="00AC355B"/>
    <w:rsid w:val="00AC3664"/>
    <w:rsid w:val="00AC692E"/>
    <w:rsid w:val="00AC72F3"/>
    <w:rsid w:val="00AC769D"/>
    <w:rsid w:val="00AC7E81"/>
    <w:rsid w:val="00AD0155"/>
    <w:rsid w:val="00AD0811"/>
    <w:rsid w:val="00AD0F8E"/>
    <w:rsid w:val="00AD11F2"/>
    <w:rsid w:val="00AD183A"/>
    <w:rsid w:val="00AD1D63"/>
    <w:rsid w:val="00AD215E"/>
    <w:rsid w:val="00AD3759"/>
    <w:rsid w:val="00AD3D56"/>
    <w:rsid w:val="00AD4BEE"/>
    <w:rsid w:val="00AD4D99"/>
    <w:rsid w:val="00AD4FB9"/>
    <w:rsid w:val="00AD5024"/>
    <w:rsid w:val="00AD6E63"/>
    <w:rsid w:val="00AD799C"/>
    <w:rsid w:val="00AD7B88"/>
    <w:rsid w:val="00AD7D79"/>
    <w:rsid w:val="00AE1876"/>
    <w:rsid w:val="00AE25C6"/>
    <w:rsid w:val="00AE2EF5"/>
    <w:rsid w:val="00AE3048"/>
    <w:rsid w:val="00AE31A1"/>
    <w:rsid w:val="00AE3311"/>
    <w:rsid w:val="00AE3B8B"/>
    <w:rsid w:val="00AE4424"/>
    <w:rsid w:val="00AE5123"/>
    <w:rsid w:val="00AE5C9E"/>
    <w:rsid w:val="00AE6029"/>
    <w:rsid w:val="00AE6358"/>
    <w:rsid w:val="00AE64E7"/>
    <w:rsid w:val="00AE72ED"/>
    <w:rsid w:val="00AF0DB7"/>
    <w:rsid w:val="00AF0E13"/>
    <w:rsid w:val="00AF1079"/>
    <w:rsid w:val="00AF1429"/>
    <w:rsid w:val="00AF2305"/>
    <w:rsid w:val="00AF260C"/>
    <w:rsid w:val="00AF27D8"/>
    <w:rsid w:val="00AF2B7D"/>
    <w:rsid w:val="00AF4020"/>
    <w:rsid w:val="00AF429D"/>
    <w:rsid w:val="00AF52C1"/>
    <w:rsid w:val="00AF5EF3"/>
    <w:rsid w:val="00AF6072"/>
    <w:rsid w:val="00AF6F76"/>
    <w:rsid w:val="00AF71FF"/>
    <w:rsid w:val="00B0051E"/>
    <w:rsid w:val="00B01A14"/>
    <w:rsid w:val="00B01A19"/>
    <w:rsid w:val="00B025CE"/>
    <w:rsid w:val="00B02E35"/>
    <w:rsid w:val="00B03445"/>
    <w:rsid w:val="00B03C84"/>
    <w:rsid w:val="00B03D80"/>
    <w:rsid w:val="00B0429C"/>
    <w:rsid w:val="00B04EBE"/>
    <w:rsid w:val="00B06547"/>
    <w:rsid w:val="00B06EFB"/>
    <w:rsid w:val="00B06FEE"/>
    <w:rsid w:val="00B071FE"/>
    <w:rsid w:val="00B07E64"/>
    <w:rsid w:val="00B102FE"/>
    <w:rsid w:val="00B10684"/>
    <w:rsid w:val="00B12D74"/>
    <w:rsid w:val="00B131CD"/>
    <w:rsid w:val="00B149D3"/>
    <w:rsid w:val="00B15B0D"/>
    <w:rsid w:val="00B15F9A"/>
    <w:rsid w:val="00B1723C"/>
    <w:rsid w:val="00B17ED1"/>
    <w:rsid w:val="00B22361"/>
    <w:rsid w:val="00B23539"/>
    <w:rsid w:val="00B250EC"/>
    <w:rsid w:val="00B27511"/>
    <w:rsid w:val="00B3089B"/>
    <w:rsid w:val="00B314F2"/>
    <w:rsid w:val="00B32454"/>
    <w:rsid w:val="00B3274B"/>
    <w:rsid w:val="00B32F97"/>
    <w:rsid w:val="00B33451"/>
    <w:rsid w:val="00B3462F"/>
    <w:rsid w:val="00B34F49"/>
    <w:rsid w:val="00B35AC0"/>
    <w:rsid w:val="00B36552"/>
    <w:rsid w:val="00B40325"/>
    <w:rsid w:val="00B41264"/>
    <w:rsid w:val="00B418E8"/>
    <w:rsid w:val="00B43E74"/>
    <w:rsid w:val="00B43E85"/>
    <w:rsid w:val="00B449D1"/>
    <w:rsid w:val="00B44F41"/>
    <w:rsid w:val="00B455D4"/>
    <w:rsid w:val="00B45A6D"/>
    <w:rsid w:val="00B46026"/>
    <w:rsid w:val="00B467E1"/>
    <w:rsid w:val="00B4687C"/>
    <w:rsid w:val="00B47DFE"/>
    <w:rsid w:val="00B514A6"/>
    <w:rsid w:val="00B51D98"/>
    <w:rsid w:val="00B53CEC"/>
    <w:rsid w:val="00B54F24"/>
    <w:rsid w:val="00B557FA"/>
    <w:rsid w:val="00B60494"/>
    <w:rsid w:val="00B60568"/>
    <w:rsid w:val="00B608B1"/>
    <w:rsid w:val="00B62996"/>
    <w:rsid w:val="00B645DD"/>
    <w:rsid w:val="00B6545B"/>
    <w:rsid w:val="00B6640B"/>
    <w:rsid w:val="00B66464"/>
    <w:rsid w:val="00B66F9F"/>
    <w:rsid w:val="00B70135"/>
    <w:rsid w:val="00B70975"/>
    <w:rsid w:val="00B70CC0"/>
    <w:rsid w:val="00B71912"/>
    <w:rsid w:val="00B726A9"/>
    <w:rsid w:val="00B72A08"/>
    <w:rsid w:val="00B733A1"/>
    <w:rsid w:val="00B74D56"/>
    <w:rsid w:val="00B75142"/>
    <w:rsid w:val="00B757F9"/>
    <w:rsid w:val="00B758BE"/>
    <w:rsid w:val="00B77FC4"/>
    <w:rsid w:val="00B808DE"/>
    <w:rsid w:val="00B8099A"/>
    <w:rsid w:val="00B81530"/>
    <w:rsid w:val="00B81E7A"/>
    <w:rsid w:val="00B8342B"/>
    <w:rsid w:val="00B83ADB"/>
    <w:rsid w:val="00B85C66"/>
    <w:rsid w:val="00B865A0"/>
    <w:rsid w:val="00B865D6"/>
    <w:rsid w:val="00B86E65"/>
    <w:rsid w:val="00B90762"/>
    <w:rsid w:val="00B90A19"/>
    <w:rsid w:val="00B90AAC"/>
    <w:rsid w:val="00B911B3"/>
    <w:rsid w:val="00B912A4"/>
    <w:rsid w:val="00B91794"/>
    <w:rsid w:val="00B92142"/>
    <w:rsid w:val="00B92FCA"/>
    <w:rsid w:val="00B93C01"/>
    <w:rsid w:val="00B9403B"/>
    <w:rsid w:val="00B942FF"/>
    <w:rsid w:val="00B94338"/>
    <w:rsid w:val="00B946C8"/>
    <w:rsid w:val="00B9472A"/>
    <w:rsid w:val="00B94CCA"/>
    <w:rsid w:val="00B9540E"/>
    <w:rsid w:val="00B95494"/>
    <w:rsid w:val="00B9595C"/>
    <w:rsid w:val="00B95C17"/>
    <w:rsid w:val="00B96266"/>
    <w:rsid w:val="00B96710"/>
    <w:rsid w:val="00B96E7C"/>
    <w:rsid w:val="00BA0230"/>
    <w:rsid w:val="00BA0FD2"/>
    <w:rsid w:val="00BA1F8D"/>
    <w:rsid w:val="00BA2E40"/>
    <w:rsid w:val="00BA3CBB"/>
    <w:rsid w:val="00BA50FF"/>
    <w:rsid w:val="00BA61F3"/>
    <w:rsid w:val="00BA7236"/>
    <w:rsid w:val="00BA72DD"/>
    <w:rsid w:val="00BB3044"/>
    <w:rsid w:val="00BB3210"/>
    <w:rsid w:val="00BB3408"/>
    <w:rsid w:val="00BB3AE8"/>
    <w:rsid w:val="00BB3C89"/>
    <w:rsid w:val="00BB3E83"/>
    <w:rsid w:val="00BB5196"/>
    <w:rsid w:val="00BB5577"/>
    <w:rsid w:val="00BB69C7"/>
    <w:rsid w:val="00BB6B2D"/>
    <w:rsid w:val="00BB718D"/>
    <w:rsid w:val="00BB73A4"/>
    <w:rsid w:val="00BB7E6F"/>
    <w:rsid w:val="00BC0038"/>
    <w:rsid w:val="00BC06D7"/>
    <w:rsid w:val="00BC1A12"/>
    <w:rsid w:val="00BC1B87"/>
    <w:rsid w:val="00BC1D68"/>
    <w:rsid w:val="00BC39B8"/>
    <w:rsid w:val="00BC4ED0"/>
    <w:rsid w:val="00BC52FF"/>
    <w:rsid w:val="00BC5A78"/>
    <w:rsid w:val="00BC602C"/>
    <w:rsid w:val="00BC6AB2"/>
    <w:rsid w:val="00BC70E0"/>
    <w:rsid w:val="00BC792D"/>
    <w:rsid w:val="00BD085C"/>
    <w:rsid w:val="00BD093D"/>
    <w:rsid w:val="00BD20BE"/>
    <w:rsid w:val="00BD3149"/>
    <w:rsid w:val="00BD378C"/>
    <w:rsid w:val="00BD4BE9"/>
    <w:rsid w:val="00BD5950"/>
    <w:rsid w:val="00BD5DAF"/>
    <w:rsid w:val="00BD7CBD"/>
    <w:rsid w:val="00BD7EF9"/>
    <w:rsid w:val="00BE08CB"/>
    <w:rsid w:val="00BE1722"/>
    <w:rsid w:val="00BE1E7D"/>
    <w:rsid w:val="00BE24A1"/>
    <w:rsid w:val="00BE4738"/>
    <w:rsid w:val="00BE4B51"/>
    <w:rsid w:val="00BE5CC2"/>
    <w:rsid w:val="00BE66B6"/>
    <w:rsid w:val="00BE6DB0"/>
    <w:rsid w:val="00BE77CB"/>
    <w:rsid w:val="00BF0EE8"/>
    <w:rsid w:val="00BF1637"/>
    <w:rsid w:val="00BF1F35"/>
    <w:rsid w:val="00BF2136"/>
    <w:rsid w:val="00BF3880"/>
    <w:rsid w:val="00BF3894"/>
    <w:rsid w:val="00BF4E22"/>
    <w:rsid w:val="00BF53D0"/>
    <w:rsid w:val="00C0091D"/>
    <w:rsid w:val="00C018B2"/>
    <w:rsid w:val="00C0318C"/>
    <w:rsid w:val="00C042E8"/>
    <w:rsid w:val="00C0475A"/>
    <w:rsid w:val="00C05AF2"/>
    <w:rsid w:val="00C05B19"/>
    <w:rsid w:val="00C0715E"/>
    <w:rsid w:val="00C11271"/>
    <w:rsid w:val="00C11AE2"/>
    <w:rsid w:val="00C1263C"/>
    <w:rsid w:val="00C12A5F"/>
    <w:rsid w:val="00C12F31"/>
    <w:rsid w:val="00C12FE0"/>
    <w:rsid w:val="00C144CA"/>
    <w:rsid w:val="00C14801"/>
    <w:rsid w:val="00C149BD"/>
    <w:rsid w:val="00C16161"/>
    <w:rsid w:val="00C1682D"/>
    <w:rsid w:val="00C16A17"/>
    <w:rsid w:val="00C179A5"/>
    <w:rsid w:val="00C17ED5"/>
    <w:rsid w:val="00C17F96"/>
    <w:rsid w:val="00C2011C"/>
    <w:rsid w:val="00C20DCD"/>
    <w:rsid w:val="00C21576"/>
    <w:rsid w:val="00C23042"/>
    <w:rsid w:val="00C246DC"/>
    <w:rsid w:val="00C26595"/>
    <w:rsid w:val="00C2789D"/>
    <w:rsid w:val="00C31877"/>
    <w:rsid w:val="00C31C73"/>
    <w:rsid w:val="00C3441B"/>
    <w:rsid w:val="00C3582F"/>
    <w:rsid w:val="00C35DAD"/>
    <w:rsid w:val="00C37261"/>
    <w:rsid w:val="00C40860"/>
    <w:rsid w:val="00C41D47"/>
    <w:rsid w:val="00C420BE"/>
    <w:rsid w:val="00C427A9"/>
    <w:rsid w:val="00C428BF"/>
    <w:rsid w:val="00C42D80"/>
    <w:rsid w:val="00C4318C"/>
    <w:rsid w:val="00C445CD"/>
    <w:rsid w:val="00C4467F"/>
    <w:rsid w:val="00C44BFB"/>
    <w:rsid w:val="00C44EFD"/>
    <w:rsid w:val="00C45396"/>
    <w:rsid w:val="00C47BDD"/>
    <w:rsid w:val="00C5129C"/>
    <w:rsid w:val="00C513DD"/>
    <w:rsid w:val="00C5329A"/>
    <w:rsid w:val="00C53A91"/>
    <w:rsid w:val="00C53DB0"/>
    <w:rsid w:val="00C557DC"/>
    <w:rsid w:val="00C5596D"/>
    <w:rsid w:val="00C56716"/>
    <w:rsid w:val="00C576D0"/>
    <w:rsid w:val="00C5785F"/>
    <w:rsid w:val="00C5788C"/>
    <w:rsid w:val="00C578B1"/>
    <w:rsid w:val="00C57DB6"/>
    <w:rsid w:val="00C605E3"/>
    <w:rsid w:val="00C607EB"/>
    <w:rsid w:val="00C609C2"/>
    <w:rsid w:val="00C6152D"/>
    <w:rsid w:val="00C62122"/>
    <w:rsid w:val="00C64218"/>
    <w:rsid w:val="00C65B92"/>
    <w:rsid w:val="00C672EC"/>
    <w:rsid w:val="00C67F39"/>
    <w:rsid w:val="00C702D6"/>
    <w:rsid w:val="00C70477"/>
    <w:rsid w:val="00C704CC"/>
    <w:rsid w:val="00C706AF"/>
    <w:rsid w:val="00C711A8"/>
    <w:rsid w:val="00C7136A"/>
    <w:rsid w:val="00C725C8"/>
    <w:rsid w:val="00C73A11"/>
    <w:rsid w:val="00C75052"/>
    <w:rsid w:val="00C75C53"/>
    <w:rsid w:val="00C75D8A"/>
    <w:rsid w:val="00C77260"/>
    <w:rsid w:val="00C80514"/>
    <w:rsid w:val="00C80E91"/>
    <w:rsid w:val="00C818A9"/>
    <w:rsid w:val="00C82F34"/>
    <w:rsid w:val="00C834FB"/>
    <w:rsid w:val="00C840CD"/>
    <w:rsid w:val="00C84F93"/>
    <w:rsid w:val="00C84FB2"/>
    <w:rsid w:val="00C8542C"/>
    <w:rsid w:val="00C855DC"/>
    <w:rsid w:val="00C8606E"/>
    <w:rsid w:val="00C862F5"/>
    <w:rsid w:val="00C8698F"/>
    <w:rsid w:val="00C922B6"/>
    <w:rsid w:val="00C92611"/>
    <w:rsid w:val="00C92EB0"/>
    <w:rsid w:val="00C933CB"/>
    <w:rsid w:val="00C94791"/>
    <w:rsid w:val="00C9484E"/>
    <w:rsid w:val="00C94CD7"/>
    <w:rsid w:val="00C972B7"/>
    <w:rsid w:val="00C977A6"/>
    <w:rsid w:val="00C97C7F"/>
    <w:rsid w:val="00CA202B"/>
    <w:rsid w:val="00CA2211"/>
    <w:rsid w:val="00CA2B1F"/>
    <w:rsid w:val="00CA4338"/>
    <w:rsid w:val="00CA5149"/>
    <w:rsid w:val="00CA6C6C"/>
    <w:rsid w:val="00CA7F2A"/>
    <w:rsid w:val="00CB0518"/>
    <w:rsid w:val="00CB0554"/>
    <w:rsid w:val="00CB0590"/>
    <w:rsid w:val="00CB07AC"/>
    <w:rsid w:val="00CB0892"/>
    <w:rsid w:val="00CB0A0A"/>
    <w:rsid w:val="00CB0E5A"/>
    <w:rsid w:val="00CB1294"/>
    <w:rsid w:val="00CB1F6D"/>
    <w:rsid w:val="00CB23F4"/>
    <w:rsid w:val="00CB25C2"/>
    <w:rsid w:val="00CB29A7"/>
    <w:rsid w:val="00CB363F"/>
    <w:rsid w:val="00CB3AF6"/>
    <w:rsid w:val="00CB450A"/>
    <w:rsid w:val="00CB4579"/>
    <w:rsid w:val="00CB53C1"/>
    <w:rsid w:val="00CB5B7F"/>
    <w:rsid w:val="00CB6733"/>
    <w:rsid w:val="00CB685D"/>
    <w:rsid w:val="00CB6F06"/>
    <w:rsid w:val="00CB7373"/>
    <w:rsid w:val="00CB757A"/>
    <w:rsid w:val="00CC0147"/>
    <w:rsid w:val="00CC1035"/>
    <w:rsid w:val="00CC18EA"/>
    <w:rsid w:val="00CC2830"/>
    <w:rsid w:val="00CC2936"/>
    <w:rsid w:val="00CC295C"/>
    <w:rsid w:val="00CC2F4B"/>
    <w:rsid w:val="00CC3309"/>
    <w:rsid w:val="00CC3B18"/>
    <w:rsid w:val="00CC3E41"/>
    <w:rsid w:val="00CC53B9"/>
    <w:rsid w:val="00CC57C3"/>
    <w:rsid w:val="00CC674C"/>
    <w:rsid w:val="00CC732F"/>
    <w:rsid w:val="00CC794C"/>
    <w:rsid w:val="00CD291F"/>
    <w:rsid w:val="00CD366C"/>
    <w:rsid w:val="00CD38A7"/>
    <w:rsid w:val="00CD415A"/>
    <w:rsid w:val="00CD4C8B"/>
    <w:rsid w:val="00CD4D0A"/>
    <w:rsid w:val="00CD51D0"/>
    <w:rsid w:val="00CD5BB1"/>
    <w:rsid w:val="00CD6078"/>
    <w:rsid w:val="00CD64E7"/>
    <w:rsid w:val="00CD66B5"/>
    <w:rsid w:val="00CD6CA9"/>
    <w:rsid w:val="00CD76CC"/>
    <w:rsid w:val="00CE1833"/>
    <w:rsid w:val="00CE1B6E"/>
    <w:rsid w:val="00CE1D7C"/>
    <w:rsid w:val="00CE2901"/>
    <w:rsid w:val="00CE347D"/>
    <w:rsid w:val="00CE3BCA"/>
    <w:rsid w:val="00CE3E18"/>
    <w:rsid w:val="00CE3E90"/>
    <w:rsid w:val="00CE4C0A"/>
    <w:rsid w:val="00CE53C7"/>
    <w:rsid w:val="00CE5449"/>
    <w:rsid w:val="00CE6862"/>
    <w:rsid w:val="00CE6FD1"/>
    <w:rsid w:val="00CE7D7D"/>
    <w:rsid w:val="00CF0ED7"/>
    <w:rsid w:val="00CF2143"/>
    <w:rsid w:val="00CF366A"/>
    <w:rsid w:val="00CF508A"/>
    <w:rsid w:val="00CF5C68"/>
    <w:rsid w:val="00CF65DB"/>
    <w:rsid w:val="00CF692F"/>
    <w:rsid w:val="00CF6B14"/>
    <w:rsid w:val="00CF7E23"/>
    <w:rsid w:val="00D00C08"/>
    <w:rsid w:val="00D0124E"/>
    <w:rsid w:val="00D01A9D"/>
    <w:rsid w:val="00D02074"/>
    <w:rsid w:val="00D02DA4"/>
    <w:rsid w:val="00D0353A"/>
    <w:rsid w:val="00D03934"/>
    <w:rsid w:val="00D03F16"/>
    <w:rsid w:val="00D03F50"/>
    <w:rsid w:val="00D05F6A"/>
    <w:rsid w:val="00D064B4"/>
    <w:rsid w:val="00D066C7"/>
    <w:rsid w:val="00D06E4A"/>
    <w:rsid w:val="00D07595"/>
    <w:rsid w:val="00D10ED5"/>
    <w:rsid w:val="00D117D4"/>
    <w:rsid w:val="00D11EFE"/>
    <w:rsid w:val="00D124B7"/>
    <w:rsid w:val="00D13183"/>
    <w:rsid w:val="00D132FD"/>
    <w:rsid w:val="00D13EBE"/>
    <w:rsid w:val="00D14013"/>
    <w:rsid w:val="00D14992"/>
    <w:rsid w:val="00D1655F"/>
    <w:rsid w:val="00D17047"/>
    <w:rsid w:val="00D174EB"/>
    <w:rsid w:val="00D17696"/>
    <w:rsid w:val="00D17B3E"/>
    <w:rsid w:val="00D20497"/>
    <w:rsid w:val="00D21078"/>
    <w:rsid w:val="00D2145E"/>
    <w:rsid w:val="00D25CF3"/>
    <w:rsid w:val="00D25F83"/>
    <w:rsid w:val="00D275BD"/>
    <w:rsid w:val="00D3166B"/>
    <w:rsid w:val="00D31D40"/>
    <w:rsid w:val="00D32059"/>
    <w:rsid w:val="00D320FC"/>
    <w:rsid w:val="00D32161"/>
    <w:rsid w:val="00D3219A"/>
    <w:rsid w:val="00D3281F"/>
    <w:rsid w:val="00D32B93"/>
    <w:rsid w:val="00D37559"/>
    <w:rsid w:val="00D40AD8"/>
    <w:rsid w:val="00D40E6E"/>
    <w:rsid w:val="00D41629"/>
    <w:rsid w:val="00D42290"/>
    <w:rsid w:val="00D43031"/>
    <w:rsid w:val="00D4377D"/>
    <w:rsid w:val="00D44023"/>
    <w:rsid w:val="00D4479B"/>
    <w:rsid w:val="00D454A0"/>
    <w:rsid w:val="00D459FB"/>
    <w:rsid w:val="00D46200"/>
    <w:rsid w:val="00D47A95"/>
    <w:rsid w:val="00D50B93"/>
    <w:rsid w:val="00D52706"/>
    <w:rsid w:val="00D55814"/>
    <w:rsid w:val="00D5723F"/>
    <w:rsid w:val="00D57938"/>
    <w:rsid w:val="00D615F4"/>
    <w:rsid w:val="00D6256D"/>
    <w:rsid w:val="00D6288C"/>
    <w:rsid w:val="00D66860"/>
    <w:rsid w:val="00D70563"/>
    <w:rsid w:val="00D70E17"/>
    <w:rsid w:val="00D73C64"/>
    <w:rsid w:val="00D73D64"/>
    <w:rsid w:val="00D75D73"/>
    <w:rsid w:val="00D76ADC"/>
    <w:rsid w:val="00D76C2A"/>
    <w:rsid w:val="00D7743E"/>
    <w:rsid w:val="00D776EE"/>
    <w:rsid w:val="00D77800"/>
    <w:rsid w:val="00D80934"/>
    <w:rsid w:val="00D80B3E"/>
    <w:rsid w:val="00D835B4"/>
    <w:rsid w:val="00D83C0C"/>
    <w:rsid w:val="00D83CE4"/>
    <w:rsid w:val="00D83D43"/>
    <w:rsid w:val="00D852CB"/>
    <w:rsid w:val="00D85FF5"/>
    <w:rsid w:val="00D864EF"/>
    <w:rsid w:val="00D8769E"/>
    <w:rsid w:val="00D876D7"/>
    <w:rsid w:val="00D87C0D"/>
    <w:rsid w:val="00D90DD5"/>
    <w:rsid w:val="00D912B2"/>
    <w:rsid w:val="00D91325"/>
    <w:rsid w:val="00D9135D"/>
    <w:rsid w:val="00D91A14"/>
    <w:rsid w:val="00D91A45"/>
    <w:rsid w:val="00D931E1"/>
    <w:rsid w:val="00D93939"/>
    <w:rsid w:val="00D955EF"/>
    <w:rsid w:val="00D9565A"/>
    <w:rsid w:val="00D95A74"/>
    <w:rsid w:val="00D95D9D"/>
    <w:rsid w:val="00D9606B"/>
    <w:rsid w:val="00D9610A"/>
    <w:rsid w:val="00D96497"/>
    <w:rsid w:val="00D9664F"/>
    <w:rsid w:val="00D967A4"/>
    <w:rsid w:val="00DA0462"/>
    <w:rsid w:val="00DA0A9C"/>
    <w:rsid w:val="00DA0EEB"/>
    <w:rsid w:val="00DA1346"/>
    <w:rsid w:val="00DA1524"/>
    <w:rsid w:val="00DA1630"/>
    <w:rsid w:val="00DA1F69"/>
    <w:rsid w:val="00DA2466"/>
    <w:rsid w:val="00DA39F7"/>
    <w:rsid w:val="00DA4484"/>
    <w:rsid w:val="00DA46D9"/>
    <w:rsid w:val="00DA4ABA"/>
    <w:rsid w:val="00DA4F36"/>
    <w:rsid w:val="00DA61B0"/>
    <w:rsid w:val="00DA6413"/>
    <w:rsid w:val="00DA6B59"/>
    <w:rsid w:val="00DA6CA5"/>
    <w:rsid w:val="00DA6DDC"/>
    <w:rsid w:val="00DA79BA"/>
    <w:rsid w:val="00DA7EE5"/>
    <w:rsid w:val="00DB105B"/>
    <w:rsid w:val="00DB1FBE"/>
    <w:rsid w:val="00DB3B0C"/>
    <w:rsid w:val="00DB3B9B"/>
    <w:rsid w:val="00DB52FC"/>
    <w:rsid w:val="00DB5850"/>
    <w:rsid w:val="00DB6971"/>
    <w:rsid w:val="00DC0594"/>
    <w:rsid w:val="00DC067A"/>
    <w:rsid w:val="00DC0E1D"/>
    <w:rsid w:val="00DC183D"/>
    <w:rsid w:val="00DC1B7E"/>
    <w:rsid w:val="00DC2F46"/>
    <w:rsid w:val="00DC3036"/>
    <w:rsid w:val="00DC3563"/>
    <w:rsid w:val="00DC3618"/>
    <w:rsid w:val="00DC4350"/>
    <w:rsid w:val="00DC43E5"/>
    <w:rsid w:val="00DC5C72"/>
    <w:rsid w:val="00DC5F3C"/>
    <w:rsid w:val="00DC6449"/>
    <w:rsid w:val="00DC6569"/>
    <w:rsid w:val="00DD09F5"/>
    <w:rsid w:val="00DD1244"/>
    <w:rsid w:val="00DD2185"/>
    <w:rsid w:val="00DD2524"/>
    <w:rsid w:val="00DD2C14"/>
    <w:rsid w:val="00DD2D65"/>
    <w:rsid w:val="00DD462F"/>
    <w:rsid w:val="00DD55D2"/>
    <w:rsid w:val="00DD5A84"/>
    <w:rsid w:val="00DD64A3"/>
    <w:rsid w:val="00DD7C91"/>
    <w:rsid w:val="00DD7F42"/>
    <w:rsid w:val="00DE0203"/>
    <w:rsid w:val="00DE06B1"/>
    <w:rsid w:val="00DE0C0C"/>
    <w:rsid w:val="00DE1150"/>
    <w:rsid w:val="00DE2A2E"/>
    <w:rsid w:val="00DE3143"/>
    <w:rsid w:val="00DE3606"/>
    <w:rsid w:val="00DE385E"/>
    <w:rsid w:val="00DE413F"/>
    <w:rsid w:val="00DE5CAA"/>
    <w:rsid w:val="00DE6235"/>
    <w:rsid w:val="00DE7AF2"/>
    <w:rsid w:val="00DF1999"/>
    <w:rsid w:val="00DF1DE6"/>
    <w:rsid w:val="00DF217F"/>
    <w:rsid w:val="00DF2865"/>
    <w:rsid w:val="00DF3F1B"/>
    <w:rsid w:val="00DF5624"/>
    <w:rsid w:val="00DF6BC1"/>
    <w:rsid w:val="00DF7B67"/>
    <w:rsid w:val="00DF7D63"/>
    <w:rsid w:val="00E00B5D"/>
    <w:rsid w:val="00E0123B"/>
    <w:rsid w:val="00E028C2"/>
    <w:rsid w:val="00E0414F"/>
    <w:rsid w:val="00E046CC"/>
    <w:rsid w:val="00E04C03"/>
    <w:rsid w:val="00E05064"/>
    <w:rsid w:val="00E054DA"/>
    <w:rsid w:val="00E061E6"/>
    <w:rsid w:val="00E0642F"/>
    <w:rsid w:val="00E0668B"/>
    <w:rsid w:val="00E07FAA"/>
    <w:rsid w:val="00E109D0"/>
    <w:rsid w:val="00E10E59"/>
    <w:rsid w:val="00E10F47"/>
    <w:rsid w:val="00E112F7"/>
    <w:rsid w:val="00E1269C"/>
    <w:rsid w:val="00E1388A"/>
    <w:rsid w:val="00E14BD7"/>
    <w:rsid w:val="00E150A6"/>
    <w:rsid w:val="00E156AF"/>
    <w:rsid w:val="00E15C60"/>
    <w:rsid w:val="00E1769B"/>
    <w:rsid w:val="00E176C5"/>
    <w:rsid w:val="00E17F21"/>
    <w:rsid w:val="00E21680"/>
    <w:rsid w:val="00E21D65"/>
    <w:rsid w:val="00E227BF"/>
    <w:rsid w:val="00E23A98"/>
    <w:rsid w:val="00E24602"/>
    <w:rsid w:val="00E2480D"/>
    <w:rsid w:val="00E2488A"/>
    <w:rsid w:val="00E2498E"/>
    <w:rsid w:val="00E255F0"/>
    <w:rsid w:val="00E25E81"/>
    <w:rsid w:val="00E26FF7"/>
    <w:rsid w:val="00E27F65"/>
    <w:rsid w:val="00E30570"/>
    <w:rsid w:val="00E31AFE"/>
    <w:rsid w:val="00E3212A"/>
    <w:rsid w:val="00E3307E"/>
    <w:rsid w:val="00E346AA"/>
    <w:rsid w:val="00E35AB5"/>
    <w:rsid w:val="00E35D1A"/>
    <w:rsid w:val="00E3606A"/>
    <w:rsid w:val="00E36879"/>
    <w:rsid w:val="00E375B4"/>
    <w:rsid w:val="00E37ADE"/>
    <w:rsid w:val="00E37ED0"/>
    <w:rsid w:val="00E40645"/>
    <w:rsid w:val="00E40C90"/>
    <w:rsid w:val="00E41A67"/>
    <w:rsid w:val="00E4336B"/>
    <w:rsid w:val="00E4502C"/>
    <w:rsid w:val="00E457DF"/>
    <w:rsid w:val="00E46B52"/>
    <w:rsid w:val="00E46E90"/>
    <w:rsid w:val="00E51BA2"/>
    <w:rsid w:val="00E5251C"/>
    <w:rsid w:val="00E5299D"/>
    <w:rsid w:val="00E52FB8"/>
    <w:rsid w:val="00E6083F"/>
    <w:rsid w:val="00E60CC5"/>
    <w:rsid w:val="00E61092"/>
    <w:rsid w:val="00E61208"/>
    <w:rsid w:val="00E61290"/>
    <w:rsid w:val="00E61333"/>
    <w:rsid w:val="00E62B24"/>
    <w:rsid w:val="00E62F12"/>
    <w:rsid w:val="00E6410C"/>
    <w:rsid w:val="00E64955"/>
    <w:rsid w:val="00E651B6"/>
    <w:rsid w:val="00E701DD"/>
    <w:rsid w:val="00E70522"/>
    <w:rsid w:val="00E7060E"/>
    <w:rsid w:val="00E7065E"/>
    <w:rsid w:val="00E71BB0"/>
    <w:rsid w:val="00E72B04"/>
    <w:rsid w:val="00E749FE"/>
    <w:rsid w:val="00E75E9A"/>
    <w:rsid w:val="00E768DA"/>
    <w:rsid w:val="00E77044"/>
    <w:rsid w:val="00E773DD"/>
    <w:rsid w:val="00E8000A"/>
    <w:rsid w:val="00E80EDB"/>
    <w:rsid w:val="00E836A4"/>
    <w:rsid w:val="00E8417E"/>
    <w:rsid w:val="00E853BD"/>
    <w:rsid w:val="00E8597F"/>
    <w:rsid w:val="00E86C6A"/>
    <w:rsid w:val="00E87995"/>
    <w:rsid w:val="00E879BD"/>
    <w:rsid w:val="00E900D3"/>
    <w:rsid w:val="00E90E97"/>
    <w:rsid w:val="00E94556"/>
    <w:rsid w:val="00E95BF3"/>
    <w:rsid w:val="00EA39D9"/>
    <w:rsid w:val="00EA3D4F"/>
    <w:rsid w:val="00EA4312"/>
    <w:rsid w:val="00EA47D5"/>
    <w:rsid w:val="00EA49AD"/>
    <w:rsid w:val="00EA5067"/>
    <w:rsid w:val="00EA5B5B"/>
    <w:rsid w:val="00EA74E5"/>
    <w:rsid w:val="00EA77FA"/>
    <w:rsid w:val="00EB00E3"/>
    <w:rsid w:val="00EB176E"/>
    <w:rsid w:val="00EB17AB"/>
    <w:rsid w:val="00EB1D39"/>
    <w:rsid w:val="00EB26A4"/>
    <w:rsid w:val="00EB2819"/>
    <w:rsid w:val="00EB2CFD"/>
    <w:rsid w:val="00EB44ED"/>
    <w:rsid w:val="00EB46DF"/>
    <w:rsid w:val="00EB4B11"/>
    <w:rsid w:val="00EB5528"/>
    <w:rsid w:val="00EB5759"/>
    <w:rsid w:val="00EB63AD"/>
    <w:rsid w:val="00EB69C0"/>
    <w:rsid w:val="00EB70BD"/>
    <w:rsid w:val="00EB7247"/>
    <w:rsid w:val="00EB7923"/>
    <w:rsid w:val="00EC2897"/>
    <w:rsid w:val="00EC2E01"/>
    <w:rsid w:val="00EC340F"/>
    <w:rsid w:val="00EC3B16"/>
    <w:rsid w:val="00EC42FF"/>
    <w:rsid w:val="00EC48F6"/>
    <w:rsid w:val="00EC5EDB"/>
    <w:rsid w:val="00EC62A4"/>
    <w:rsid w:val="00EC6A74"/>
    <w:rsid w:val="00ED0571"/>
    <w:rsid w:val="00ED1C27"/>
    <w:rsid w:val="00ED1F72"/>
    <w:rsid w:val="00ED422B"/>
    <w:rsid w:val="00ED4BED"/>
    <w:rsid w:val="00ED4C22"/>
    <w:rsid w:val="00ED5CD9"/>
    <w:rsid w:val="00ED5EAE"/>
    <w:rsid w:val="00ED6524"/>
    <w:rsid w:val="00ED6653"/>
    <w:rsid w:val="00ED751F"/>
    <w:rsid w:val="00ED7704"/>
    <w:rsid w:val="00ED7BC0"/>
    <w:rsid w:val="00EE0642"/>
    <w:rsid w:val="00EE207A"/>
    <w:rsid w:val="00EE23E1"/>
    <w:rsid w:val="00EE2C14"/>
    <w:rsid w:val="00EE4247"/>
    <w:rsid w:val="00EE5DCC"/>
    <w:rsid w:val="00EE6398"/>
    <w:rsid w:val="00EE65BA"/>
    <w:rsid w:val="00EF053A"/>
    <w:rsid w:val="00EF07AB"/>
    <w:rsid w:val="00EF1113"/>
    <w:rsid w:val="00EF1638"/>
    <w:rsid w:val="00EF1D58"/>
    <w:rsid w:val="00EF1EB8"/>
    <w:rsid w:val="00EF276F"/>
    <w:rsid w:val="00EF2BFD"/>
    <w:rsid w:val="00EF2D82"/>
    <w:rsid w:val="00EF3DC4"/>
    <w:rsid w:val="00EF4062"/>
    <w:rsid w:val="00EF4184"/>
    <w:rsid w:val="00EF4479"/>
    <w:rsid w:val="00EF74D2"/>
    <w:rsid w:val="00F001F5"/>
    <w:rsid w:val="00F0036D"/>
    <w:rsid w:val="00F005C7"/>
    <w:rsid w:val="00F01926"/>
    <w:rsid w:val="00F03338"/>
    <w:rsid w:val="00F03908"/>
    <w:rsid w:val="00F04095"/>
    <w:rsid w:val="00F05578"/>
    <w:rsid w:val="00F067B2"/>
    <w:rsid w:val="00F0770A"/>
    <w:rsid w:val="00F10654"/>
    <w:rsid w:val="00F106DE"/>
    <w:rsid w:val="00F129A0"/>
    <w:rsid w:val="00F1611B"/>
    <w:rsid w:val="00F20F87"/>
    <w:rsid w:val="00F20FD3"/>
    <w:rsid w:val="00F217D5"/>
    <w:rsid w:val="00F21C2C"/>
    <w:rsid w:val="00F2228D"/>
    <w:rsid w:val="00F22381"/>
    <w:rsid w:val="00F232C8"/>
    <w:rsid w:val="00F26018"/>
    <w:rsid w:val="00F263BC"/>
    <w:rsid w:val="00F26931"/>
    <w:rsid w:val="00F26D2D"/>
    <w:rsid w:val="00F304B8"/>
    <w:rsid w:val="00F30D74"/>
    <w:rsid w:val="00F31672"/>
    <w:rsid w:val="00F32591"/>
    <w:rsid w:val="00F33052"/>
    <w:rsid w:val="00F3312D"/>
    <w:rsid w:val="00F33E60"/>
    <w:rsid w:val="00F3465C"/>
    <w:rsid w:val="00F350BD"/>
    <w:rsid w:val="00F3570B"/>
    <w:rsid w:val="00F35E3B"/>
    <w:rsid w:val="00F35E47"/>
    <w:rsid w:val="00F36346"/>
    <w:rsid w:val="00F37728"/>
    <w:rsid w:val="00F37761"/>
    <w:rsid w:val="00F40E01"/>
    <w:rsid w:val="00F41599"/>
    <w:rsid w:val="00F41871"/>
    <w:rsid w:val="00F418A8"/>
    <w:rsid w:val="00F42B40"/>
    <w:rsid w:val="00F42F79"/>
    <w:rsid w:val="00F4353B"/>
    <w:rsid w:val="00F44D70"/>
    <w:rsid w:val="00F45872"/>
    <w:rsid w:val="00F47A2A"/>
    <w:rsid w:val="00F51EFE"/>
    <w:rsid w:val="00F5340A"/>
    <w:rsid w:val="00F53848"/>
    <w:rsid w:val="00F549EE"/>
    <w:rsid w:val="00F54A87"/>
    <w:rsid w:val="00F557BF"/>
    <w:rsid w:val="00F57C6E"/>
    <w:rsid w:val="00F60F58"/>
    <w:rsid w:val="00F61174"/>
    <w:rsid w:val="00F61703"/>
    <w:rsid w:val="00F6297F"/>
    <w:rsid w:val="00F64591"/>
    <w:rsid w:val="00F64963"/>
    <w:rsid w:val="00F64A40"/>
    <w:rsid w:val="00F65217"/>
    <w:rsid w:val="00F65521"/>
    <w:rsid w:val="00F6588A"/>
    <w:rsid w:val="00F66FEE"/>
    <w:rsid w:val="00F678BF"/>
    <w:rsid w:val="00F6791F"/>
    <w:rsid w:val="00F70146"/>
    <w:rsid w:val="00F70D23"/>
    <w:rsid w:val="00F74686"/>
    <w:rsid w:val="00F74D0E"/>
    <w:rsid w:val="00F74ED7"/>
    <w:rsid w:val="00F75E57"/>
    <w:rsid w:val="00F75E93"/>
    <w:rsid w:val="00F76AA8"/>
    <w:rsid w:val="00F76C16"/>
    <w:rsid w:val="00F76FF2"/>
    <w:rsid w:val="00F770DF"/>
    <w:rsid w:val="00F770F9"/>
    <w:rsid w:val="00F77EAC"/>
    <w:rsid w:val="00F808E8"/>
    <w:rsid w:val="00F811E2"/>
    <w:rsid w:val="00F81742"/>
    <w:rsid w:val="00F82212"/>
    <w:rsid w:val="00F832F2"/>
    <w:rsid w:val="00F8332A"/>
    <w:rsid w:val="00F83877"/>
    <w:rsid w:val="00F84005"/>
    <w:rsid w:val="00F842D9"/>
    <w:rsid w:val="00F84303"/>
    <w:rsid w:val="00F85DDE"/>
    <w:rsid w:val="00F86BA4"/>
    <w:rsid w:val="00F870C5"/>
    <w:rsid w:val="00F8741F"/>
    <w:rsid w:val="00F87555"/>
    <w:rsid w:val="00F87611"/>
    <w:rsid w:val="00F87624"/>
    <w:rsid w:val="00F91A62"/>
    <w:rsid w:val="00F92CA7"/>
    <w:rsid w:val="00F92FE2"/>
    <w:rsid w:val="00F933DD"/>
    <w:rsid w:val="00F9380B"/>
    <w:rsid w:val="00F93A95"/>
    <w:rsid w:val="00F94693"/>
    <w:rsid w:val="00F9494C"/>
    <w:rsid w:val="00F94C49"/>
    <w:rsid w:val="00F95419"/>
    <w:rsid w:val="00F95C50"/>
    <w:rsid w:val="00F9684A"/>
    <w:rsid w:val="00F973ED"/>
    <w:rsid w:val="00F97ADE"/>
    <w:rsid w:val="00F97B28"/>
    <w:rsid w:val="00FA0E3A"/>
    <w:rsid w:val="00FA15C6"/>
    <w:rsid w:val="00FA174C"/>
    <w:rsid w:val="00FA17E8"/>
    <w:rsid w:val="00FA1BD9"/>
    <w:rsid w:val="00FA1EFA"/>
    <w:rsid w:val="00FA3B1F"/>
    <w:rsid w:val="00FA51FB"/>
    <w:rsid w:val="00FA5245"/>
    <w:rsid w:val="00FA5350"/>
    <w:rsid w:val="00FA553B"/>
    <w:rsid w:val="00FA6207"/>
    <w:rsid w:val="00FA7653"/>
    <w:rsid w:val="00FB03A3"/>
    <w:rsid w:val="00FB2994"/>
    <w:rsid w:val="00FB3CC9"/>
    <w:rsid w:val="00FB4AAE"/>
    <w:rsid w:val="00FB526A"/>
    <w:rsid w:val="00FB7E64"/>
    <w:rsid w:val="00FB7FDB"/>
    <w:rsid w:val="00FC05BB"/>
    <w:rsid w:val="00FC0C05"/>
    <w:rsid w:val="00FC15F3"/>
    <w:rsid w:val="00FC16AE"/>
    <w:rsid w:val="00FC2F7E"/>
    <w:rsid w:val="00FC4749"/>
    <w:rsid w:val="00FC4982"/>
    <w:rsid w:val="00FC5F5F"/>
    <w:rsid w:val="00FC6A33"/>
    <w:rsid w:val="00FC71BA"/>
    <w:rsid w:val="00FC75C5"/>
    <w:rsid w:val="00FC7939"/>
    <w:rsid w:val="00FD1A34"/>
    <w:rsid w:val="00FD2271"/>
    <w:rsid w:val="00FD3FA6"/>
    <w:rsid w:val="00FD4145"/>
    <w:rsid w:val="00FD4474"/>
    <w:rsid w:val="00FD4C7E"/>
    <w:rsid w:val="00FD5C52"/>
    <w:rsid w:val="00FE23AD"/>
    <w:rsid w:val="00FE29D3"/>
    <w:rsid w:val="00FE2C28"/>
    <w:rsid w:val="00FE3138"/>
    <w:rsid w:val="00FE4E32"/>
    <w:rsid w:val="00FE50BE"/>
    <w:rsid w:val="00FE59E5"/>
    <w:rsid w:val="00FE7F19"/>
    <w:rsid w:val="00FF466D"/>
    <w:rsid w:val="00FF4D48"/>
    <w:rsid w:val="00FF544D"/>
    <w:rsid w:val="00FF5921"/>
    <w:rsid w:val="00FF5FD3"/>
    <w:rsid w:val="00FF68FB"/>
    <w:rsid w:val="00FF743F"/>
    <w:rsid w:val="00FF74BA"/>
    <w:rsid w:val="00FF761E"/>
    <w:rsid w:val="00FF7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7228"/>
  <w15:docId w15:val="{9F5253FD-CFAF-4040-B9E5-84D03C82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921"/>
    <w:pPr>
      <w:spacing w:after="0" w:line="240" w:lineRule="auto"/>
    </w:pPr>
    <w:rPr>
      <w:sz w:val="24"/>
      <w:szCs w:val="24"/>
    </w:rPr>
  </w:style>
  <w:style w:type="paragraph" w:styleId="Heading1">
    <w:name w:val="heading 1"/>
    <w:basedOn w:val="Normal"/>
    <w:next w:val="Normal"/>
    <w:link w:val="Heading1Char"/>
    <w:uiPriority w:val="9"/>
    <w:qFormat/>
    <w:rsid w:val="00457C5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57C5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57C5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57C5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57C5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57C5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57C55"/>
    <w:pPr>
      <w:spacing w:before="240" w:after="60"/>
      <w:outlineLvl w:val="6"/>
    </w:pPr>
  </w:style>
  <w:style w:type="paragraph" w:styleId="Heading8">
    <w:name w:val="heading 8"/>
    <w:basedOn w:val="Normal"/>
    <w:next w:val="Normal"/>
    <w:link w:val="Heading8Char"/>
    <w:uiPriority w:val="9"/>
    <w:semiHidden/>
    <w:unhideWhenUsed/>
    <w:qFormat/>
    <w:rsid w:val="00457C55"/>
    <w:pPr>
      <w:spacing w:before="240" w:after="60"/>
      <w:outlineLvl w:val="7"/>
    </w:pPr>
    <w:rPr>
      <w:i/>
      <w:iCs/>
    </w:rPr>
  </w:style>
  <w:style w:type="paragraph" w:styleId="Heading9">
    <w:name w:val="heading 9"/>
    <w:basedOn w:val="Normal"/>
    <w:next w:val="Normal"/>
    <w:link w:val="Heading9Char"/>
    <w:uiPriority w:val="9"/>
    <w:semiHidden/>
    <w:unhideWhenUsed/>
    <w:qFormat/>
    <w:rsid w:val="00457C5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C5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57C5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57C5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57C55"/>
    <w:rPr>
      <w:b/>
      <w:bCs/>
      <w:sz w:val="28"/>
      <w:szCs w:val="28"/>
    </w:rPr>
  </w:style>
  <w:style w:type="character" w:customStyle="1" w:styleId="Heading5Char">
    <w:name w:val="Heading 5 Char"/>
    <w:basedOn w:val="DefaultParagraphFont"/>
    <w:link w:val="Heading5"/>
    <w:uiPriority w:val="9"/>
    <w:semiHidden/>
    <w:rsid w:val="00457C55"/>
    <w:rPr>
      <w:b/>
      <w:bCs/>
      <w:i/>
      <w:iCs/>
      <w:sz w:val="26"/>
      <w:szCs w:val="26"/>
    </w:rPr>
  </w:style>
  <w:style w:type="character" w:customStyle="1" w:styleId="Heading6Char">
    <w:name w:val="Heading 6 Char"/>
    <w:basedOn w:val="DefaultParagraphFont"/>
    <w:link w:val="Heading6"/>
    <w:uiPriority w:val="9"/>
    <w:semiHidden/>
    <w:rsid w:val="00457C55"/>
    <w:rPr>
      <w:b/>
      <w:bCs/>
    </w:rPr>
  </w:style>
  <w:style w:type="character" w:customStyle="1" w:styleId="Heading7Char">
    <w:name w:val="Heading 7 Char"/>
    <w:basedOn w:val="DefaultParagraphFont"/>
    <w:link w:val="Heading7"/>
    <w:uiPriority w:val="9"/>
    <w:semiHidden/>
    <w:rsid w:val="00457C55"/>
    <w:rPr>
      <w:sz w:val="24"/>
      <w:szCs w:val="24"/>
    </w:rPr>
  </w:style>
  <w:style w:type="character" w:customStyle="1" w:styleId="Heading8Char">
    <w:name w:val="Heading 8 Char"/>
    <w:basedOn w:val="DefaultParagraphFont"/>
    <w:link w:val="Heading8"/>
    <w:uiPriority w:val="9"/>
    <w:semiHidden/>
    <w:rsid w:val="00457C55"/>
    <w:rPr>
      <w:i/>
      <w:iCs/>
      <w:sz w:val="24"/>
      <w:szCs w:val="24"/>
    </w:rPr>
  </w:style>
  <w:style w:type="character" w:customStyle="1" w:styleId="Heading9Char">
    <w:name w:val="Heading 9 Char"/>
    <w:basedOn w:val="DefaultParagraphFont"/>
    <w:link w:val="Heading9"/>
    <w:uiPriority w:val="9"/>
    <w:semiHidden/>
    <w:rsid w:val="00457C55"/>
    <w:rPr>
      <w:rFonts w:asciiTheme="majorHAnsi" w:eastAsiaTheme="majorEastAsia" w:hAnsiTheme="majorHAnsi"/>
    </w:rPr>
  </w:style>
  <w:style w:type="paragraph" w:styleId="Title">
    <w:name w:val="Title"/>
    <w:basedOn w:val="Normal"/>
    <w:next w:val="Normal"/>
    <w:link w:val="TitleChar"/>
    <w:uiPriority w:val="10"/>
    <w:qFormat/>
    <w:rsid w:val="00457C5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57C5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57C5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57C55"/>
    <w:rPr>
      <w:rFonts w:asciiTheme="majorHAnsi" w:eastAsiaTheme="majorEastAsia" w:hAnsiTheme="majorHAnsi"/>
      <w:sz w:val="24"/>
      <w:szCs w:val="24"/>
    </w:rPr>
  </w:style>
  <w:style w:type="character" w:styleId="Strong">
    <w:name w:val="Strong"/>
    <w:basedOn w:val="DefaultParagraphFont"/>
    <w:uiPriority w:val="22"/>
    <w:qFormat/>
    <w:rsid w:val="00457C55"/>
    <w:rPr>
      <w:b/>
      <w:bCs/>
    </w:rPr>
  </w:style>
  <w:style w:type="character" w:styleId="Emphasis">
    <w:name w:val="Emphasis"/>
    <w:basedOn w:val="DefaultParagraphFont"/>
    <w:uiPriority w:val="20"/>
    <w:qFormat/>
    <w:rsid w:val="00457C55"/>
    <w:rPr>
      <w:rFonts w:asciiTheme="minorHAnsi" w:hAnsiTheme="minorHAnsi"/>
      <w:b/>
      <w:i/>
      <w:iCs/>
    </w:rPr>
  </w:style>
  <w:style w:type="paragraph" w:styleId="NoSpacing">
    <w:name w:val="No Spacing"/>
    <w:basedOn w:val="Normal"/>
    <w:uiPriority w:val="1"/>
    <w:qFormat/>
    <w:rsid w:val="00457C55"/>
    <w:rPr>
      <w:szCs w:val="32"/>
    </w:rPr>
  </w:style>
  <w:style w:type="paragraph" w:styleId="ListParagraph">
    <w:name w:val="List Paragraph"/>
    <w:basedOn w:val="Normal"/>
    <w:uiPriority w:val="34"/>
    <w:qFormat/>
    <w:rsid w:val="00457C55"/>
    <w:pPr>
      <w:ind w:left="720"/>
      <w:contextualSpacing/>
    </w:pPr>
  </w:style>
  <w:style w:type="paragraph" w:styleId="Quote">
    <w:name w:val="Quote"/>
    <w:basedOn w:val="Normal"/>
    <w:next w:val="Normal"/>
    <w:link w:val="QuoteChar"/>
    <w:uiPriority w:val="29"/>
    <w:qFormat/>
    <w:rsid w:val="00457C55"/>
    <w:rPr>
      <w:i/>
    </w:rPr>
  </w:style>
  <w:style w:type="character" w:customStyle="1" w:styleId="QuoteChar">
    <w:name w:val="Quote Char"/>
    <w:basedOn w:val="DefaultParagraphFont"/>
    <w:link w:val="Quote"/>
    <w:uiPriority w:val="29"/>
    <w:rsid w:val="00457C55"/>
    <w:rPr>
      <w:i/>
      <w:sz w:val="24"/>
      <w:szCs w:val="24"/>
    </w:rPr>
  </w:style>
  <w:style w:type="paragraph" w:styleId="IntenseQuote">
    <w:name w:val="Intense Quote"/>
    <w:basedOn w:val="Normal"/>
    <w:next w:val="Normal"/>
    <w:link w:val="IntenseQuoteChar"/>
    <w:uiPriority w:val="30"/>
    <w:qFormat/>
    <w:rsid w:val="00457C55"/>
    <w:pPr>
      <w:ind w:left="720" w:right="720"/>
    </w:pPr>
    <w:rPr>
      <w:b/>
      <w:i/>
      <w:szCs w:val="22"/>
    </w:rPr>
  </w:style>
  <w:style w:type="character" w:customStyle="1" w:styleId="IntenseQuoteChar">
    <w:name w:val="Intense Quote Char"/>
    <w:basedOn w:val="DefaultParagraphFont"/>
    <w:link w:val="IntenseQuote"/>
    <w:uiPriority w:val="30"/>
    <w:rsid w:val="00457C55"/>
    <w:rPr>
      <w:b/>
      <w:i/>
      <w:sz w:val="24"/>
    </w:rPr>
  </w:style>
  <w:style w:type="character" w:styleId="SubtleEmphasis">
    <w:name w:val="Subtle Emphasis"/>
    <w:uiPriority w:val="19"/>
    <w:qFormat/>
    <w:rsid w:val="00457C55"/>
    <w:rPr>
      <w:i/>
      <w:color w:val="5A5A5A" w:themeColor="text1" w:themeTint="A5"/>
    </w:rPr>
  </w:style>
  <w:style w:type="character" w:styleId="IntenseEmphasis">
    <w:name w:val="Intense Emphasis"/>
    <w:basedOn w:val="DefaultParagraphFont"/>
    <w:uiPriority w:val="21"/>
    <w:qFormat/>
    <w:rsid w:val="00457C55"/>
    <w:rPr>
      <w:b/>
      <w:i/>
      <w:sz w:val="24"/>
      <w:szCs w:val="24"/>
      <w:u w:val="single"/>
    </w:rPr>
  </w:style>
  <w:style w:type="character" w:styleId="SubtleReference">
    <w:name w:val="Subtle Reference"/>
    <w:basedOn w:val="DefaultParagraphFont"/>
    <w:uiPriority w:val="31"/>
    <w:qFormat/>
    <w:rsid w:val="00457C55"/>
    <w:rPr>
      <w:sz w:val="24"/>
      <w:szCs w:val="24"/>
      <w:u w:val="single"/>
    </w:rPr>
  </w:style>
  <w:style w:type="character" w:styleId="IntenseReference">
    <w:name w:val="Intense Reference"/>
    <w:basedOn w:val="DefaultParagraphFont"/>
    <w:uiPriority w:val="32"/>
    <w:qFormat/>
    <w:rsid w:val="00457C55"/>
    <w:rPr>
      <w:b/>
      <w:sz w:val="24"/>
      <w:u w:val="single"/>
    </w:rPr>
  </w:style>
  <w:style w:type="character" w:styleId="BookTitle">
    <w:name w:val="Book Title"/>
    <w:basedOn w:val="DefaultParagraphFont"/>
    <w:uiPriority w:val="33"/>
    <w:qFormat/>
    <w:rsid w:val="00457C5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57C55"/>
    <w:pPr>
      <w:outlineLvl w:val="9"/>
    </w:pPr>
  </w:style>
  <w:style w:type="paragraph" w:styleId="Header">
    <w:name w:val="header"/>
    <w:basedOn w:val="Normal"/>
    <w:link w:val="HeaderChar"/>
    <w:uiPriority w:val="99"/>
    <w:unhideWhenUsed/>
    <w:rsid w:val="007A2432"/>
    <w:pPr>
      <w:tabs>
        <w:tab w:val="center" w:pos="4680"/>
        <w:tab w:val="right" w:pos="9360"/>
      </w:tabs>
    </w:pPr>
  </w:style>
  <w:style w:type="character" w:customStyle="1" w:styleId="HeaderChar">
    <w:name w:val="Header Char"/>
    <w:basedOn w:val="DefaultParagraphFont"/>
    <w:link w:val="Header"/>
    <w:uiPriority w:val="99"/>
    <w:rsid w:val="007A2432"/>
    <w:rPr>
      <w:sz w:val="24"/>
      <w:szCs w:val="24"/>
    </w:rPr>
  </w:style>
  <w:style w:type="paragraph" w:styleId="Footer">
    <w:name w:val="footer"/>
    <w:basedOn w:val="Normal"/>
    <w:link w:val="FooterChar"/>
    <w:uiPriority w:val="99"/>
    <w:unhideWhenUsed/>
    <w:rsid w:val="007A2432"/>
    <w:pPr>
      <w:tabs>
        <w:tab w:val="center" w:pos="4680"/>
        <w:tab w:val="right" w:pos="9360"/>
      </w:tabs>
    </w:pPr>
  </w:style>
  <w:style w:type="character" w:customStyle="1" w:styleId="FooterChar">
    <w:name w:val="Footer Char"/>
    <w:basedOn w:val="DefaultParagraphFont"/>
    <w:link w:val="Footer"/>
    <w:uiPriority w:val="99"/>
    <w:rsid w:val="007A2432"/>
    <w:rPr>
      <w:sz w:val="24"/>
      <w:szCs w:val="24"/>
    </w:rPr>
  </w:style>
  <w:style w:type="paragraph" w:styleId="BalloonText">
    <w:name w:val="Balloon Text"/>
    <w:basedOn w:val="Normal"/>
    <w:link w:val="BalloonTextChar"/>
    <w:uiPriority w:val="99"/>
    <w:semiHidden/>
    <w:unhideWhenUsed/>
    <w:rsid w:val="007A2432"/>
    <w:rPr>
      <w:rFonts w:ascii="Tahoma" w:hAnsi="Tahoma" w:cs="Tahoma"/>
      <w:sz w:val="16"/>
      <w:szCs w:val="16"/>
    </w:rPr>
  </w:style>
  <w:style w:type="character" w:customStyle="1" w:styleId="BalloonTextChar">
    <w:name w:val="Balloon Text Char"/>
    <w:basedOn w:val="DefaultParagraphFont"/>
    <w:link w:val="BalloonText"/>
    <w:uiPriority w:val="99"/>
    <w:semiHidden/>
    <w:rsid w:val="007A2432"/>
    <w:rPr>
      <w:rFonts w:ascii="Tahoma" w:hAnsi="Tahoma" w:cs="Tahoma"/>
      <w:sz w:val="16"/>
      <w:szCs w:val="16"/>
    </w:rPr>
  </w:style>
  <w:style w:type="table" w:styleId="TableGrid">
    <w:name w:val="Table Grid"/>
    <w:basedOn w:val="TableNormal"/>
    <w:uiPriority w:val="59"/>
    <w:rsid w:val="001F2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949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F9494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List1">
    <w:name w:val="Medium List 1"/>
    <w:basedOn w:val="TableNormal"/>
    <w:uiPriority w:val="65"/>
    <w:rsid w:val="00B45A6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45A6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
    <w:name w:val="Light List"/>
    <w:basedOn w:val="TableNormal"/>
    <w:uiPriority w:val="61"/>
    <w:rsid w:val="009467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4">
    <w:name w:val="Plain Table 4"/>
    <w:basedOn w:val="TableNormal"/>
    <w:uiPriority w:val="44"/>
    <w:rsid w:val="002501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7B43EF"/>
    <w:pPr>
      <w:spacing w:before="100" w:beforeAutospacing="1" w:after="100" w:afterAutospacing="1"/>
    </w:pPr>
    <w:rPr>
      <w:rFonts w:ascii="Times New Roman" w:eastAsia="Times New Roman" w:hAnsi="Times New Roman"/>
      <w:lang w:val="en-GB" w:eastAsia="en-GB" w:bidi="ar-SA"/>
    </w:rPr>
  </w:style>
  <w:style w:type="character" w:styleId="Hyperlink">
    <w:name w:val="Hyperlink"/>
    <w:basedOn w:val="DefaultParagraphFont"/>
    <w:uiPriority w:val="99"/>
    <w:unhideWhenUsed/>
    <w:rsid w:val="0017463D"/>
    <w:rPr>
      <w:color w:val="0000FF" w:themeColor="hyperlink"/>
      <w:u w:val="single"/>
    </w:rPr>
  </w:style>
  <w:style w:type="character" w:styleId="UnresolvedMention">
    <w:name w:val="Unresolved Mention"/>
    <w:basedOn w:val="DefaultParagraphFont"/>
    <w:uiPriority w:val="99"/>
    <w:semiHidden/>
    <w:unhideWhenUsed/>
    <w:rsid w:val="0017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648">
      <w:bodyDiv w:val="1"/>
      <w:marLeft w:val="0"/>
      <w:marRight w:val="0"/>
      <w:marTop w:val="0"/>
      <w:marBottom w:val="0"/>
      <w:divBdr>
        <w:top w:val="none" w:sz="0" w:space="0" w:color="auto"/>
        <w:left w:val="none" w:sz="0" w:space="0" w:color="auto"/>
        <w:bottom w:val="none" w:sz="0" w:space="0" w:color="auto"/>
        <w:right w:val="none" w:sz="0" w:space="0" w:color="auto"/>
      </w:divBdr>
    </w:div>
    <w:div w:id="49380639">
      <w:bodyDiv w:val="1"/>
      <w:marLeft w:val="0"/>
      <w:marRight w:val="0"/>
      <w:marTop w:val="0"/>
      <w:marBottom w:val="0"/>
      <w:divBdr>
        <w:top w:val="none" w:sz="0" w:space="0" w:color="auto"/>
        <w:left w:val="none" w:sz="0" w:space="0" w:color="auto"/>
        <w:bottom w:val="none" w:sz="0" w:space="0" w:color="auto"/>
        <w:right w:val="none" w:sz="0" w:space="0" w:color="auto"/>
      </w:divBdr>
    </w:div>
    <w:div w:id="62023702">
      <w:bodyDiv w:val="1"/>
      <w:marLeft w:val="0"/>
      <w:marRight w:val="0"/>
      <w:marTop w:val="0"/>
      <w:marBottom w:val="0"/>
      <w:divBdr>
        <w:top w:val="none" w:sz="0" w:space="0" w:color="auto"/>
        <w:left w:val="none" w:sz="0" w:space="0" w:color="auto"/>
        <w:bottom w:val="none" w:sz="0" w:space="0" w:color="auto"/>
        <w:right w:val="none" w:sz="0" w:space="0" w:color="auto"/>
      </w:divBdr>
    </w:div>
    <w:div w:id="110321158">
      <w:bodyDiv w:val="1"/>
      <w:marLeft w:val="0"/>
      <w:marRight w:val="0"/>
      <w:marTop w:val="0"/>
      <w:marBottom w:val="0"/>
      <w:divBdr>
        <w:top w:val="none" w:sz="0" w:space="0" w:color="auto"/>
        <w:left w:val="none" w:sz="0" w:space="0" w:color="auto"/>
        <w:bottom w:val="none" w:sz="0" w:space="0" w:color="auto"/>
        <w:right w:val="none" w:sz="0" w:space="0" w:color="auto"/>
      </w:divBdr>
    </w:div>
    <w:div w:id="197355500">
      <w:bodyDiv w:val="1"/>
      <w:marLeft w:val="0"/>
      <w:marRight w:val="0"/>
      <w:marTop w:val="0"/>
      <w:marBottom w:val="0"/>
      <w:divBdr>
        <w:top w:val="none" w:sz="0" w:space="0" w:color="auto"/>
        <w:left w:val="none" w:sz="0" w:space="0" w:color="auto"/>
        <w:bottom w:val="none" w:sz="0" w:space="0" w:color="auto"/>
        <w:right w:val="none" w:sz="0" w:space="0" w:color="auto"/>
      </w:divBdr>
    </w:div>
    <w:div w:id="198470345">
      <w:bodyDiv w:val="1"/>
      <w:marLeft w:val="0"/>
      <w:marRight w:val="0"/>
      <w:marTop w:val="0"/>
      <w:marBottom w:val="0"/>
      <w:divBdr>
        <w:top w:val="none" w:sz="0" w:space="0" w:color="auto"/>
        <w:left w:val="none" w:sz="0" w:space="0" w:color="auto"/>
        <w:bottom w:val="none" w:sz="0" w:space="0" w:color="auto"/>
        <w:right w:val="none" w:sz="0" w:space="0" w:color="auto"/>
      </w:divBdr>
    </w:div>
    <w:div w:id="210728170">
      <w:bodyDiv w:val="1"/>
      <w:marLeft w:val="0"/>
      <w:marRight w:val="0"/>
      <w:marTop w:val="0"/>
      <w:marBottom w:val="0"/>
      <w:divBdr>
        <w:top w:val="none" w:sz="0" w:space="0" w:color="auto"/>
        <w:left w:val="none" w:sz="0" w:space="0" w:color="auto"/>
        <w:bottom w:val="none" w:sz="0" w:space="0" w:color="auto"/>
        <w:right w:val="none" w:sz="0" w:space="0" w:color="auto"/>
      </w:divBdr>
    </w:div>
    <w:div w:id="232393533">
      <w:bodyDiv w:val="1"/>
      <w:marLeft w:val="0"/>
      <w:marRight w:val="0"/>
      <w:marTop w:val="0"/>
      <w:marBottom w:val="0"/>
      <w:divBdr>
        <w:top w:val="none" w:sz="0" w:space="0" w:color="auto"/>
        <w:left w:val="none" w:sz="0" w:space="0" w:color="auto"/>
        <w:bottom w:val="none" w:sz="0" w:space="0" w:color="auto"/>
        <w:right w:val="none" w:sz="0" w:space="0" w:color="auto"/>
      </w:divBdr>
    </w:div>
    <w:div w:id="248738417">
      <w:bodyDiv w:val="1"/>
      <w:marLeft w:val="0"/>
      <w:marRight w:val="0"/>
      <w:marTop w:val="0"/>
      <w:marBottom w:val="0"/>
      <w:divBdr>
        <w:top w:val="none" w:sz="0" w:space="0" w:color="auto"/>
        <w:left w:val="none" w:sz="0" w:space="0" w:color="auto"/>
        <w:bottom w:val="none" w:sz="0" w:space="0" w:color="auto"/>
        <w:right w:val="none" w:sz="0" w:space="0" w:color="auto"/>
      </w:divBdr>
    </w:div>
    <w:div w:id="373578425">
      <w:bodyDiv w:val="1"/>
      <w:marLeft w:val="0"/>
      <w:marRight w:val="0"/>
      <w:marTop w:val="0"/>
      <w:marBottom w:val="0"/>
      <w:divBdr>
        <w:top w:val="none" w:sz="0" w:space="0" w:color="auto"/>
        <w:left w:val="none" w:sz="0" w:space="0" w:color="auto"/>
        <w:bottom w:val="none" w:sz="0" w:space="0" w:color="auto"/>
        <w:right w:val="none" w:sz="0" w:space="0" w:color="auto"/>
      </w:divBdr>
    </w:div>
    <w:div w:id="421605022">
      <w:bodyDiv w:val="1"/>
      <w:marLeft w:val="0"/>
      <w:marRight w:val="0"/>
      <w:marTop w:val="0"/>
      <w:marBottom w:val="0"/>
      <w:divBdr>
        <w:top w:val="none" w:sz="0" w:space="0" w:color="auto"/>
        <w:left w:val="none" w:sz="0" w:space="0" w:color="auto"/>
        <w:bottom w:val="none" w:sz="0" w:space="0" w:color="auto"/>
        <w:right w:val="none" w:sz="0" w:space="0" w:color="auto"/>
      </w:divBdr>
    </w:div>
    <w:div w:id="495612238">
      <w:bodyDiv w:val="1"/>
      <w:marLeft w:val="0"/>
      <w:marRight w:val="0"/>
      <w:marTop w:val="0"/>
      <w:marBottom w:val="0"/>
      <w:divBdr>
        <w:top w:val="none" w:sz="0" w:space="0" w:color="auto"/>
        <w:left w:val="none" w:sz="0" w:space="0" w:color="auto"/>
        <w:bottom w:val="none" w:sz="0" w:space="0" w:color="auto"/>
        <w:right w:val="none" w:sz="0" w:space="0" w:color="auto"/>
      </w:divBdr>
    </w:div>
    <w:div w:id="541285252">
      <w:bodyDiv w:val="1"/>
      <w:marLeft w:val="0"/>
      <w:marRight w:val="0"/>
      <w:marTop w:val="0"/>
      <w:marBottom w:val="0"/>
      <w:divBdr>
        <w:top w:val="none" w:sz="0" w:space="0" w:color="auto"/>
        <w:left w:val="none" w:sz="0" w:space="0" w:color="auto"/>
        <w:bottom w:val="none" w:sz="0" w:space="0" w:color="auto"/>
        <w:right w:val="none" w:sz="0" w:space="0" w:color="auto"/>
      </w:divBdr>
    </w:div>
    <w:div w:id="559168361">
      <w:bodyDiv w:val="1"/>
      <w:marLeft w:val="0"/>
      <w:marRight w:val="0"/>
      <w:marTop w:val="0"/>
      <w:marBottom w:val="0"/>
      <w:divBdr>
        <w:top w:val="none" w:sz="0" w:space="0" w:color="auto"/>
        <w:left w:val="none" w:sz="0" w:space="0" w:color="auto"/>
        <w:bottom w:val="none" w:sz="0" w:space="0" w:color="auto"/>
        <w:right w:val="none" w:sz="0" w:space="0" w:color="auto"/>
      </w:divBdr>
    </w:div>
    <w:div w:id="570382913">
      <w:bodyDiv w:val="1"/>
      <w:marLeft w:val="0"/>
      <w:marRight w:val="0"/>
      <w:marTop w:val="0"/>
      <w:marBottom w:val="0"/>
      <w:divBdr>
        <w:top w:val="none" w:sz="0" w:space="0" w:color="auto"/>
        <w:left w:val="none" w:sz="0" w:space="0" w:color="auto"/>
        <w:bottom w:val="none" w:sz="0" w:space="0" w:color="auto"/>
        <w:right w:val="none" w:sz="0" w:space="0" w:color="auto"/>
      </w:divBdr>
    </w:div>
    <w:div w:id="596912775">
      <w:bodyDiv w:val="1"/>
      <w:marLeft w:val="0"/>
      <w:marRight w:val="0"/>
      <w:marTop w:val="0"/>
      <w:marBottom w:val="0"/>
      <w:divBdr>
        <w:top w:val="none" w:sz="0" w:space="0" w:color="auto"/>
        <w:left w:val="none" w:sz="0" w:space="0" w:color="auto"/>
        <w:bottom w:val="none" w:sz="0" w:space="0" w:color="auto"/>
        <w:right w:val="none" w:sz="0" w:space="0" w:color="auto"/>
      </w:divBdr>
    </w:div>
    <w:div w:id="618951681">
      <w:bodyDiv w:val="1"/>
      <w:marLeft w:val="0"/>
      <w:marRight w:val="0"/>
      <w:marTop w:val="0"/>
      <w:marBottom w:val="0"/>
      <w:divBdr>
        <w:top w:val="none" w:sz="0" w:space="0" w:color="auto"/>
        <w:left w:val="none" w:sz="0" w:space="0" w:color="auto"/>
        <w:bottom w:val="none" w:sz="0" w:space="0" w:color="auto"/>
        <w:right w:val="none" w:sz="0" w:space="0" w:color="auto"/>
      </w:divBdr>
    </w:div>
    <w:div w:id="635918454">
      <w:bodyDiv w:val="1"/>
      <w:marLeft w:val="0"/>
      <w:marRight w:val="0"/>
      <w:marTop w:val="0"/>
      <w:marBottom w:val="0"/>
      <w:divBdr>
        <w:top w:val="none" w:sz="0" w:space="0" w:color="auto"/>
        <w:left w:val="none" w:sz="0" w:space="0" w:color="auto"/>
        <w:bottom w:val="none" w:sz="0" w:space="0" w:color="auto"/>
        <w:right w:val="none" w:sz="0" w:space="0" w:color="auto"/>
      </w:divBdr>
    </w:div>
    <w:div w:id="664745205">
      <w:bodyDiv w:val="1"/>
      <w:marLeft w:val="0"/>
      <w:marRight w:val="0"/>
      <w:marTop w:val="0"/>
      <w:marBottom w:val="0"/>
      <w:divBdr>
        <w:top w:val="none" w:sz="0" w:space="0" w:color="auto"/>
        <w:left w:val="none" w:sz="0" w:space="0" w:color="auto"/>
        <w:bottom w:val="none" w:sz="0" w:space="0" w:color="auto"/>
        <w:right w:val="none" w:sz="0" w:space="0" w:color="auto"/>
      </w:divBdr>
    </w:div>
    <w:div w:id="695933625">
      <w:bodyDiv w:val="1"/>
      <w:marLeft w:val="0"/>
      <w:marRight w:val="0"/>
      <w:marTop w:val="0"/>
      <w:marBottom w:val="0"/>
      <w:divBdr>
        <w:top w:val="none" w:sz="0" w:space="0" w:color="auto"/>
        <w:left w:val="none" w:sz="0" w:space="0" w:color="auto"/>
        <w:bottom w:val="none" w:sz="0" w:space="0" w:color="auto"/>
        <w:right w:val="none" w:sz="0" w:space="0" w:color="auto"/>
      </w:divBdr>
      <w:divsChild>
        <w:div w:id="1493912152">
          <w:marLeft w:val="446"/>
          <w:marRight w:val="0"/>
          <w:marTop w:val="0"/>
          <w:marBottom w:val="0"/>
          <w:divBdr>
            <w:top w:val="none" w:sz="0" w:space="0" w:color="auto"/>
            <w:left w:val="none" w:sz="0" w:space="0" w:color="auto"/>
            <w:bottom w:val="none" w:sz="0" w:space="0" w:color="auto"/>
            <w:right w:val="none" w:sz="0" w:space="0" w:color="auto"/>
          </w:divBdr>
        </w:div>
      </w:divsChild>
    </w:div>
    <w:div w:id="704713009">
      <w:bodyDiv w:val="1"/>
      <w:marLeft w:val="0"/>
      <w:marRight w:val="0"/>
      <w:marTop w:val="0"/>
      <w:marBottom w:val="0"/>
      <w:divBdr>
        <w:top w:val="none" w:sz="0" w:space="0" w:color="auto"/>
        <w:left w:val="none" w:sz="0" w:space="0" w:color="auto"/>
        <w:bottom w:val="none" w:sz="0" w:space="0" w:color="auto"/>
        <w:right w:val="none" w:sz="0" w:space="0" w:color="auto"/>
      </w:divBdr>
    </w:div>
    <w:div w:id="780496918">
      <w:bodyDiv w:val="1"/>
      <w:marLeft w:val="0"/>
      <w:marRight w:val="0"/>
      <w:marTop w:val="0"/>
      <w:marBottom w:val="0"/>
      <w:divBdr>
        <w:top w:val="none" w:sz="0" w:space="0" w:color="auto"/>
        <w:left w:val="none" w:sz="0" w:space="0" w:color="auto"/>
        <w:bottom w:val="none" w:sz="0" w:space="0" w:color="auto"/>
        <w:right w:val="none" w:sz="0" w:space="0" w:color="auto"/>
      </w:divBdr>
    </w:div>
    <w:div w:id="851260993">
      <w:bodyDiv w:val="1"/>
      <w:marLeft w:val="0"/>
      <w:marRight w:val="0"/>
      <w:marTop w:val="0"/>
      <w:marBottom w:val="0"/>
      <w:divBdr>
        <w:top w:val="none" w:sz="0" w:space="0" w:color="auto"/>
        <w:left w:val="none" w:sz="0" w:space="0" w:color="auto"/>
        <w:bottom w:val="none" w:sz="0" w:space="0" w:color="auto"/>
        <w:right w:val="none" w:sz="0" w:space="0" w:color="auto"/>
      </w:divBdr>
    </w:div>
    <w:div w:id="855844992">
      <w:bodyDiv w:val="1"/>
      <w:marLeft w:val="0"/>
      <w:marRight w:val="0"/>
      <w:marTop w:val="0"/>
      <w:marBottom w:val="0"/>
      <w:divBdr>
        <w:top w:val="none" w:sz="0" w:space="0" w:color="auto"/>
        <w:left w:val="none" w:sz="0" w:space="0" w:color="auto"/>
        <w:bottom w:val="none" w:sz="0" w:space="0" w:color="auto"/>
        <w:right w:val="none" w:sz="0" w:space="0" w:color="auto"/>
      </w:divBdr>
    </w:div>
    <w:div w:id="883173923">
      <w:bodyDiv w:val="1"/>
      <w:marLeft w:val="0"/>
      <w:marRight w:val="0"/>
      <w:marTop w:val="0"/>
      <w:marBottom w:val="0"/>
      <w:divBdr>
        <w:top w:val="none" w:sz="0" w:space="0" w:color="auto"/>
        <w:left w:val="none" w:sz="0" w:space="0" w:color="auto"/>
        <w:bottom w:val="none" w:sz="0" w:space="0" w:color="auto"/>
        <w:right w:val="none" w:sz="0" w:space="0" w:color="auto"/>
      </w:divBdr>
    </w:div>
    <w:div w:id="886448978">
      <w:bodyDiv w:val="1"/>
      <w:marLeft w:val="0"/>
      <w:marRight w:val="0"/>
      <w:marTop w:val="0"/>
      <w:marBottom w:val="0"/>
      <w:divBdr>
        <w:top w:val="none" w:sz="0" w:space="0" w:color="auto"/>
        <w:left w:val="none" w:sz="0" w:space="0" w:color="auto"/>
        <w:bottom w:val="none" w:sz="0" w:space="0" w:color="auto"/>
        <w:right w:val="none" w:sz="0" w:space="0" w:color="auto"/>
      </w:divBdr>
    </w:div>
    <w:div w:id="952899886">
      <w:bodyDiv w:val="1"/>
      <w:marLeft w:val="0"/>
      <w:marRight w:val="0"/>
      <w:marTop w:val="0"/>
      <w:marBottom w:val="0"/>
      <w:divBdr>
        <w:top w:val="none" w:sz="0" w:space="0" w:color="auto"/>
        <w:left w:val="none" w:sz="0" w:space="0" w:color="auto"/>
        <w:bottom w:val="none" w:sz="0" w:space="0" w:color="auto"/>
        <w:right w:val="none" w:sz="0" w:space="0" w:color="auto"/>
      </w:divBdr>
    </w:div>
    <w:div w:id="964238813">
      <w:bodyDiv w:val="1"/>
      <w:marLeft w:val="0"/>
      <w:marRight w:val="0"/>
      <w:marTop w:val="0"/>
      <w:marBottom w:val="0"/>
      <w:divBdr>
        <w:top w:val="none" w:sz="0" w:space="0" w:color="auto"/>
        <w:left w:val="none" w:sz="0" w:space="0" w:color="auto"/>
        <w:bottom w:val="none" w:sz="0" w:space="0" w:color="auto"/>
        <w:right w:val="none" w:sz="0" w:space="0" w:color="auto"/>
      </w:divBdr>
    </w:div>
    <w:div w:id="967663313">
      <w:bodyDiv w:val="1"/>
      <w:marLeft w:val="0"/>
      <w:marRight w:val="0"/>
      <w:marTop w:val="0"/>
      <w:marBottom w:val="0"/>
      <w:divBdr>
        <w:top w:val="none" w:sz="0" w:space="0" w:color="auto"/>
        <w:left w:val="none" w:sz="0" w:space="0" w:color="auto"/>
        <w:bottom w:val="none" w:sz="0" w:space="0" w:color="auto"/>
        <w:right w:val="none" w:sz="0" w:space="0" w:color="auto"/>
      </w:divBdr>
    </w:div>
    <w:div w:id="967903849">
      <w:bodyDiv w:val="1"/>
      <w:marLeft w:val="0"/>
      <w:marRight w:val="0"/>
      <w:marTop w:val="0"/>
      <w:marBottom w:val="0"/>
      <w:divBdr>
        <w:top w:val="none" w:sz="0" w:space="0" w:color="auto"/>
        <w:left w:val="none" w:sz="0" w:space="0" w:color="auto"/>
        <w:bottom w:val="none" w:sz="0" w:space="0" w:color="auto"/>
        <w:right w:val="none" w:sz="0" w:space="0" w:color="auto"/>
      </w:divBdr>
    </w:div>
    <w:div w:id="1036010020">
      <w:bodyDiv w:val="1"/>
      <w:marLeft w:val="0"/>
      <w:marRight w:val="0"/>
      <w:marTop w:val="0"/>
      <w:marBottom w:val="0"/>
      <w:divBdr>
        <w:top w:val="none" w:sz="0" w:space="0" w:color="auto"/>
        <w:left w:val="none" w:sz="0" w:space="0" w:color="auto"/>
        <w:bottom w:val="none" w:sz="0" w:space="0" w:color="auto"/>
        <w:right w:val="none" w:sz="0" w:space="0" w:color="auto"/>
      </w:divBdr>
    </w:div>
    <w:div w:id="1051229098">
      <w:bodyDiv w:val="1"/>
      <w:marLeft w:val="0"/>
      <w:marRight w:val="0"/>
      <w:marTop w:val="0"/>
      <w:marBottom w:val="0"/>
      <w:divBdr>
        <w:top w:val="none" w:sz="0" w:space="0" w:color="auto"/>
        <w:left w:val="none" w:sz="0" w:space="0" w:color="auto"/>
        <w:bottom w:val="none" w:sz="0" w:space="0" w:color="auto"/>
        <w:right w:val="none" w:sz="0" w:space="0" w:color="auto"/>
      </w:divBdr>
    </w:div>
    <w:div w:id="1051660765">
      <w:bodyDiv w:val="1"/>
      <w:marLeft w:val="0"/>
      <w:marRight w:val="0"/>
      <w:marTop w:val="0"/>
      <w:marBottom w:val="0"/>
      <w:divBdr>
        <w:top w:val="none" w:sz="0" w:space="0" w:color="auto"/>
        <w:left w:val="none" w:sz="0" w:space="0" w:color="auto"/>
        <w:bottom w:val="none" w:sz="0" w:space="0" w:color="auto"/>
        <w:right w:val="none" w:sz="0" w:space="0" w:color="auto"/>
      </w:divBdr>
    </w:div>
    <w:div w:id="1073892803">
      <w:bodyDiv w:val="1"/>
      <w:marLeft w:val="0"/>
      <w:marRight w:val="0"/>
      <w:marTop w:val="0"/>
      <w:marBottom w:val="0"/>
      <w:divBdr>
        <w:top w:val="none" w:sz="0" w:space="0" w:color="auto"/>
        <w:left w:val="none" w:sz="0" w:space="0" w:color="auto"/>
        <w:bottom w:val="none" w:sz="0" w:space="0" w:color="auto"/>
        <w:right w:val="none" w:sz="0" w:space="0" w:color="auto"/>
      </w:divBdr>
    </w:div>
    <w:div w:id="1145707019">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59602334">
      <w:bodyDiv w:val="1"/>
      <w:marLeft w:val="0"/>
      <w:marRight w:val="0"/>
      <w:marTop w:val="0"/>
      <w:marBottom w:val="0"/>
      <w:divBdr>
        <w:top w:val="none" w:sz="0" w:space="0" w:color="auto"/>
        <w:left w:val="none" w:sz="0" w:space="0" w:color="auto"/>
        <w:bottom w:val="none" w:sz="0" w:space="0" w:color="auto"/>
        <w:right w:val="none" w:sz="0" w:space="0" w:color="auto"/>
      </w:divBdr>
    </w:div>
    <w:div w:id="1294747553">
      <w:bodyDiv w:val="1"/>
      <w:marLeft w:val="0"/>
      <w:marRight w:val="0"/>
      <w:marTop w:val="0"/>
      <w:marBottom w:val="0"/>
      <w:divBdr>
        <w:top w:val="none" w:sz="0" w:space="0" w:color="auto"/>
        <w:left w:val="none" w:sz="0" w:space="0" w:color="auto"/>
        <w:bottom w:val="none" w:sz="0" w:space="0" w:color="auto"/>
        <w:right w:val="none" w:sz="0" w:space="0" w:color="auto"/>
      </w:divBdr>
    </w:div>
    <w:div w:id="1342898821">
      <w:bodyDiv w:val="1"/>
      <w:marLeft w:val="0"/>
      <w:marRight w:val="0"/>
      <w:marTop w:val="0"/>
      <w:marBottom w:val="0"/>
      <w:divBdr>
        <w:top w:val="none" w:sz="0" w:space="0" w:color="auto"/>
        <w:left w:val="none" w:sz="0" w:space="0" w:color="auto"/>
        <w:bottom w:val="none" w:sz="0" w:space="0" w:color="auto"/>
        <w:right w:val="none" w:sz="0" w:space="0" w:color="auto"/>
      </w:divBdr>
    </w:div>
    <w:div w:id="1355039171">
      <w:bodyDiv w:val="1"/>
      <w:marLeft w:val="0"/>
      <w:marRight w:val="0"/>
      <w:marTop w:val="0"/>
      <w:marBottom w:val="0"/>
      <w:divBdr>
        <w:top w:val="none" w:sz="0" w:space="0" w:color="auto"/>
        <w:left w:val="none" w:sz="0" w:space="0" w:color="auto"/>
        <w:bottom w:val="none" w:sz="0" w:space="0" w:color="auto"/>
        <w:right w:val="none" w:sz="0" w:space="0" w:color="auto"/>
      </w:divBdr>
    </w:div>
    <w:div w:id="1374884737">
      <w:bodyDiv w:val="1"/>
      <w:marLeft w:val="0"/>
      <w:marRight w:val="0"/>
      <w:marTop w:val="0"/>
      <w:marBottom w:val="0"/>
      <w:divBdr>
        <w:top w:val="none" w:sz="0" w:space="0" w:color="auto"/>
        <w:left w:val="none" w:sz="0" w:space="0" w:color="auto"/>
        <w:bottom w:val="none" w:sz="0" w:space="0" w:color="auto"/>
        <w:right w:val="none" w:sz="0" w:space="0" w:color="auto"/>
      </w:divBdr>
    </w:div>
    <w:div w:id="1420177476">
      <w:bodyDiv w:val="1"/>
      <w:marLeft w:val="0"/>
      <w:marRight w:val="0"/>
      <w:marTop w:val="0"/>
      <w:marBottom w:val="0"/>
      <w:divBdr>
        <w:top w:val="none" w:sz="0" w:space="0" w:color="auto"/>
        <w:left w:val="none" w:sz="0" w:space="0" w:color="auto"/>
        <w:bottom w:val="none" w:sz="0" w:space="0" w:color="auto"/>
        <w:right w:val="none" w:sz="0" w:space="0" w:color="auto"/>
      </w:divBdr>
    </w:div>
    <w:div w:id="1444689023">
      <w:bodyDiv w:val="1"/>
      <w:marLeft w:val="0"/>
      <w:marRight w:val="0"/>
      <w:marTop w:val="0"/>
      <w:marBottom w:val="0"/>
      <w:divBdr>
        <w:top w:val="none" w:sz="0" w:space="0" w:color="auto"/>
        <w:left w:val="none" w:sz="0" w:space="0" w:color="auto"/>
        <w:bottom w:val="none" w:sz="0" w:space="0" w:color="auto"/>
        <w:right w:val="none" w:sz="0" w:space="0" w:color="auto"/>
      </w:divBdr>
    </w:div>
    <w:div w:id="1460031828">
      <w:bodyDiv w:val="1"/>
      <w:marLeft w:val="0"/>
      <w:marRight w:val="0"/>
      <w:marTop w:val="0"/>
      <w:marBottom w:val="0"/>
      <w:divBdr>
        <w:top w:val="none" w:sz="0" w:space="0" w:color="auto"/>
        <w:left w:val="none" w:sz="0" w:space="0" w:color="auto"/>
        <w:bottom w:val="none" w:sz="0" w:space="0" w:color="auto"/>
        <w:right w:val="none" w:sz="0" w:space="0" w:color="auto"/>
      </w:divBdr>
    </w:div>
    <w:div w:id="1471635600">
      <w:bodyDiv w:val="1"/>
      <w:marLeft w:val="0"/>
      <w:marRight w:val="0"/>
      <w:marTop w:val="0"/>
      <w:marBottom w:val="0"/>
      <w:divBdr>
        <w:top w:val="none" w:sz="0" w:space="0" w:color="auto"/>
        <w:left w:val="none" w:sz="0" w:space="0" w:color="auto"/>
        <w:bottom w:val="none" w:sz="0" w:space="0" w:color="auto"/>
        <w:right w:val="none" w:sz="0" w:space="0" w:color="auto"/>
      </w:divBdr>
    </w:div>
    <w:div w:id="1472480878">
      <w:bodyDiv w:val="1"/>
      <w:marLeft w:val="0"/>
      <w:marRight w:val="0"/>
      <w:marTop w:val="0"/>
      <w:marBottom w:val="0"/>
      <w:divBdr>
        <w:top w:val="none" w:sz="0" w:space="0" w:color="auto"/>
        <w:left w:val="none" w:sz="0" w:space="0" w:color="auto"/>
        <w:bottom w:val="none" w:sz="0" w:space="0" w:color="auto"/>
        <w:right w:val="none" w:sz="0" w:space="0" w:color="auto"/>
      </w:divBdr>
    </w:div>
    <w:div w:id="1484003312">
      <w:bodyDiv w:val="1"/>
      <w:marLeft w:val="0"/>
      <w:marRight w:val="0"/>
      <w:marTop w:val="0"/>
      <w:marBottom w:val="0"/>
      <w:divBdr>
        <w:top w:val="none" w:sz="0" w:space="0" w:color="auto"/>
        <w:left w:val="none" w:sz="0" w:space="0" w:color="auto"/>
        <w:bottom w:val="none" w:sz="0" w:space="0" w:color="auto"/>
        <w:right w:val="none" w:sz="0" w:space="0" w:color="auto"/>
      </w:divBdr>
    </w:div>
    <w:div w:id="1509907179">
      <w:bodyDiv w:val="1"/>
      <w:marLeft w:val="0"/>
      <w:marRight w:val="0"/>
      <w:marTop w:val="0"/>
      <w:marBottom w:val="0"/>
      <w:divBdr>
        <w:top w:val="none" w:sz="0" w:space="0" w:color="auto"/>
        <w:left w:val="none" w:sz="0" w:space="0" w:color="auto"/>
        <w:bottom w:val="none" w:sz="0" w:space="0" w:color="auto"/>
        <w:right w:val="none" w:sz="0" w:space="0" w:color="auto"/>
      </w:divBdr>
    </w:div>
    <w:div w:id="1549486045">
      <w:bodyDiv w:val="1"/>
      <w:marLeft w:val="0"/>
      <w:marRight w:val="0"/>
      <w:marTop w:val="0"/>
      <w:marBottom w:val="0"/>
      <w:divBdr>
        <w:top w:val="none" w:sz="0" w:space="0" w:color="auto"/>
        <w:left w:val="none" w:sz="0" w:space="0" w:color="auto"/>
        <w:bottom w:val="none" w:sz="0" w:space="0" w:color="auto"/>
        <w:right w:val="none" w:sz="0" w:space="0" w:color="auto"/>
      </w:divBdr>
    </w:div>
    <w:div w:id="1596664957">
      <w:bodyDiv w:val="1"/>
      <w:marLeft w:val="0"/>
      <w:marRight w:val="0"/>
      <w:marTop w:val="0"/>
      <w:marBottom w:val="0"/>
      <w:divBdr>
        <w:top w:val="none" w:sz="0" w:space="0" w:color="auto"/>
        <w:left w:val="none" w:sz="0" w:space="0" w:color="auto"/>
        <w:bottom w:val="none" w:sz="0" w:space="0" w:color="auto"/>
        <w:right w:val="none" w:sz="0" w:space="0" w:color="auto"/>
      </w:divBdr>
    </w:div>
    <w:div w:id="1654990853">
      <w:bodyDiv w:val="1"/>
      <w:marLeft w:val="0"/>
      <w:marRight w:val="0"/>
      <w:marTop w:val="0"/>
      <w:marBottom w:val="0"/>
      <w:divBdr>
        <w:top w:val="none" w:sz="0" w:space="0" w:color="auto"/>
        <w:left w:val="none" w:sz="0" w:space="0" w:color="auto"/>
        <w:bottom w:val="none" w:sz="0" w:space="0" w:color="auto"/>
        <w:right w:val="none" w:sz="0" w:space="0" w:color="auto"/>
      </w:divBdr>
    </w:div>
    <w:div w:id="1675263496">
      <w:bodyDiv w:val="1"/>
      <w:marLeft w:val="0"/>
      <w:marRight w:val="0"/>
      <w:marTop w:val="0"/>
      <w:marBottom w:val="0"/>
      <w:divBdr>
        <w:top w:val="none" w:sz="0" w:space="0" w:color="auto"/>
        <w:left w:val="none" w:sz="0" w:space="0" w:color="auto"/>
        <w:bottom w:val="none" w:sz="0" w:space="0" w:color="auto"/>
        <w:right w:val="none" w:sz="0" w:space="0" w:color="auto"/>
      </w:divBdr>
    </w:div>
    <w:div w:id="1710645427">
      <w:bodyDiv w:val="1"/>
      <w:marLeft w:val="0"/>
      <w:marRight w:val="0"/>
      <w:marTop w:val="0"/>
      <w:marBottom w:val="0"/>
      <w:divBdr>
        <w:top w:val="none" w:sz="0" w:space="0" w:color="auto"/>
        <w:left w:val="none" w:sz="0" w:space="0" w:color="auto"/>
        <w:bottom w:val="none" w:sz="0" w:space="0" w:color="auto"/>
        <w:right w:val="none" w:sz="0" w:space="0" w:color="auto"/>
      </w:divBdr>
    </w:div>
    <w:div w:id="1719161458">
      <w:bodyDiv w:val="1"/>
      <w:marLeft w:val="0"/>
      <w:marRight w:val="0"/>
      <w:marTop w:val="0"/>
      <w:marBottom w:val="0"/>
      <w:divBdr>
        <w:top w:val="none" w:sz="0" w:space="0" w:color="auto"/>
        <w:left w:val="none" w:sz="0" w:space="0" w:color="auto"/>
        <w:bottom w:val="none" w:sz="0" w:space="0" w:color="auto"/>
        <w:right w:val="none" w:sz="0" w:space="0" w:color="auto"/>
      </w:divBdr>
    </w:div>
    <w:div w:id="1729298789">
      <w:bodyDiv w:val="1"/>
      <w:marLeft w:val="0"/>
      <w:marRight w:val="0"/>
      <w:marTop w:val="0"/>
      <w:marBottom w:val="0"/>
      <w:divBdr>
        <w:top w:val="none" w:sz="0" w:space="0" w:color="auto"/>
        <w:left w:val="none" w:sz="0" w:space="0" w:color="auto"/>
        <w:bottom w:val="none" w:sz="0" w:space="0" w:color="auto"/>
        <w:right w:val="none" w:sz="0" w:space="0" w:color="auto"/>
      </w:divBdr>
    </w:div>
    <w:div w:id="1729571577">
      <w:bodyDiv w:val="1"/>
      <w:marLeft w:val="0"/>
      <w:marRight w:val="0"/>
      <w:marTop w:val="0"/>
      <w:marBottom w:val="0"/>
      <w:divBdr>
        <w:top w:val="none" w:sz="0" w:space="0" w:color="auto"/>
        <w:left w:val="none" w:sz="0" w:space="0" w:color="auto"/>
        <w:bottom w:val="none" w:sz="0" w:space="0" w:color="auto"/>
        <w:right w:val="none" w:sz="0" w:space="0" w:color="auto"/>
      </w:divBdr>
    </w:div>
    <w:div w:id="1764911370">
      <w:bodyDiv w:val="1"/>
      <w:marLeft w:val="0"/>
      <w:marRight w:val="0"/>
      <w:marTop w:val="0"/>
      <w:marBottom w:val="0"/>
      <w:divBdr>
        <w:top w:val="none" w:sz="0" w:space="0" w:color="auto"/>
        <w:left w:val="none" w:sz="0" w:space="0" w:color="auto"/>
        <w:bottom w:val="none" w:sz="0" w:space="0" w:color="auto"/>
        <w:right w:val="none" w:sz="0" w:space="0" w:color="auto"/>
      </w:divBdr>
    </w:div>
    <w:div w:id="1834027170">
      <w:bodyDiv w:val="1"/>
      <w:marLeft w:val="0"/>
      <w:marRight w:val="0"/>
      <w:marTop w:val="0"/>
      <w:marBottom w:val="0"/>
      <w:divBdr>
        <w:top w:val="none" w:sz="0" w:space="0" w:color="auto"/>
        <w:left w:val="none" w:sz="0" w:space="0" w:color="auto"/>
        <w:bottom w:val="none" w:sz="0" w:space="0" w:color="auto"/>
        <w:right w:val="none" w:sz="0" w:space="0" w:color="auto"/>
      </w:divBdr>
    </w:div>
    <w:div w:id="1903783861">
      <w:bodyDiv w:val="1"/>
      <w:marLeft w:val="0"/>
      <w:marRight w:val="0"/>
      <w:marTop w:val="0"/>
      <w:marBottom w:val="0"/>
      <w:divBdr>
        <w:top w:val="none" w:sz="0" w:space="0" w:color="auto"/>
        <w:left w:val="none" w:sz="0" w:space="0" w:color="auto"/>
        <w:bottom w:val="none" w:sz="0" w:space="0" w:color="auto"/>
        <w:right w:val="none" w:sz="0" w:space="0" w:color="auto"/>
      </w:divBdr>
    </w:div>
    <w:div w:id="1924025345">
      <w:bodyDiv w:val="1"/>
      <w:marLeft w:val="0"/>
      <w:marRight w:val="0"/>
      <w:marTop w:val="0"/>
      <w:marBottom w:val="0"/>
      <w:divBdr>
        <w:top w:val="none" w:sz="0" w:space="0" w:color="auto"/>
        <w:left w:val="none" w:sz="0" w:space="0" w:color="auto"/>
        <w:bottom w:val="none" w:sz="0" w:space="0" w:color="auto"/>
        <w:right w:val="none" w:sz="0" w:space="0" w:color="auto"/>
      </w:divBdr>
    </w:div>
    <w:div w:id="2010908979">
      <w:bodyDiv w:val="1"/>
      <w:marLeft w:val="0"/>
      <w:marRight w:val="0"/>
      <w:marTop w:val="0"/>
      <w:marBottom w:val="0"/>
      <w:divBdr>
        <w:top w:val="none" w:sz="0" w:space="0" w:color="auto"/>
        <w:left w:val="none" w:sz="0" w:space="0" w:color="auto"/>
        <w:bottom w:val="none" w:sz="0" w:space="0" w:color="auto"/>
        <w:right w:val="none" w:sz="0" w:space="0" w:color="auto"/>
      </w:divBdr>
    </w:div>
    <w:div w:id="2058164897">
      <w:bodyDiv w:val="1"/>
      <w:marLeft w:val="0"/>
      <w:marRight w:val="0"/>
      <w:marTop w:val="0"/>
      <w:marBottom w:val="0"/>
      <w:divBdr>
        <w:top w:val="none" w:sz="0" w:space="0" w:color="auto"/>
        <w:left w:val="none" w:sz="0" w:space="0" w:color="auto"/>
        <w:bottom w:val="none" w:sz="0" w:space="0" w:color="auto"/>
        <w:right w:val="none" w:sz="0" w:space="0" w:color="auto"/>
      </w:divBdr>
    </w:div>
    <w:div w:id="2063866277">
      <w:bodyDiv w:val="1"/>
      <w:marLeft w:val="0"/>
      <w:marRight w:val="0"/>
      <w:marTop w:val="0"/>
      <w:marBottom w:val="0"/>
      <w:divBdr>
        <w:top w:val="none" w:sz="0" w:space="0" w:color="auto"/>
        <w:left w:val="none" w:sz="0" w:space="0" w:color="auto"/>
        <w:bottom w:val="none" w:sz="0" w:space="0" w:color="auto"/>
        <w:right w:val="none" w:sz="0" w:space="0" w:color="auto"/>
      </w:divBdr>
    </w:div>
    <w:div w:id="2065567074">
      <w:bodyDiv w:val="1"/>
      <w:marLeft w:val="0"/>
      <w:marRight w:val="0"/>
      <w:marTop w:val="0"/>
      <w:marBottom w:val="0"/>
      <w:divBdr>
        <w:top w:val="none" w:sz="0" w:space="0" w:color="auto"/>
        <w:left w:val="none" w:sz="0" w:space="0" w:color="auto"/>
        <w:bottom w:val="none" w:sz="0" w:space="0" w:color="auto"/>
        <w:right w:val="none" w:sz="0" w:space="0" w:color="auto"/>
      </w:divBdr>
    </w:div>
    <w:div w:id="2086536905">
      <w:bodyDiv w:val="1"/>
      <w:marLeft w:val="0"/>
      <w:marRight w:val="0"/>
      <w:marTop w:val="0"/>
      <w:marBottom w:val="0"/>
      <w:divBdr>
        <w:top w:val="none" w:sz="0" w:space="0" w:color="auto"/>
        <w:left w:val="none" w:sz="0" w:space="0" w:color="auto"/>
        <w:bottom w:val="none" w:sz="0" w:space="0" w:color="auto"/>
        <w:right w:val="none" w:sz="0" w:space="0" w:color="auto"/>
      </w:divBdr>
    </w:div>
    <w:div w:id="2097050082">
      <w:bodyDiv w:val="1"/>
      <w:marLeft w:val="0"/>
      <w:marRight w:val="0"/>
      <w:marTop w:val="0"/>
      <w:marBottom w:val="0"/>
      <w:divBdr>
        <w:top w:val="none" w:sz="0" w:space="0" w:color="auto"/>
        <w:left w:val="none" w:sz="0" w:space="0" w:color="auto"/>
        <w:bottom w:val="none" w:sz="0" w:space="0" w:color="auto"/>
        <w:right w:val="none" w:sz="0" w:space="0" w:color="auto"/>
      </w:divBdr>
    </w:div>
    <w:div w:id="2131972628">
      <w:bodyDiv w:val="1"/>
      <w:marLeft w:val="0"/>
      <w:marRight w:val="0"/>
      <w:marTop w:val="0"/>
      <w:marBottom w:val="0"/>
      <w:divBdr>
        <w:top w:val="none" w:sz="0" w:space="0" w:color="auto"/>
        <w:left w:val="none" w:sz="0" w:space="0" w:color="auto"/>
        <w:bottom w:val="none" w:sz="0" w:space="0" w:color="auto"/>
        <w:right w:val="none" w:sz="0" w:space="0" w:color="auto"/>
      </w:divBdr>
    </w:div>
    <w:div w:id="214442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odiamparishcouncil.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other.gov.uk/environmental-health/dog-control/dangerous-dogs/" TargetMode="External"/><Relationship Id="rId4" Type="http://schemas.openxmlformats.org/officeDocument/2006/relationships/settings" Target="settings.xml"/><Relationship Id="rId9" Type="http://schemas.openxmlformats.org/officeDocument/2006/relationships/hyperlink" Target="https://www.rother.gov.uk/planning-and-building-control/conservation-and-design/natural-environment/protected-tre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0830E-3F28-4555-A7CA-D8E3522C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Burgess</dc:creator>
  <cp:lastModifiedBy>Bodiam Clerk</cp:lastModifiedBy>
  <cp:revision>158</cp:revision>
  <cp:lastPrinted>2025-01-21T17:56:00Z</cp:lastPrinted>
  <dcterms:created xsi:type="dcterms:W3CDTF">2025-05-19T18:57:00Z</dcterms:created>
  <dcterms:modified xsi:type="dcterms:W3CDTF">2025-05-19T21:00:00Z</dcterms:modified>
</cp:coreProperties>
</file>