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DF" w:rsidRDefault="00A24BDF" w:rsidP="00A74216">
      <w:pPr>
        <w:rPr>
          <w:sz w:val="32"/>
          <w:szCs w:val="32"/>
        </w:rPr>
      </w:pPr>
      <w:proofErr w:type="gramStart"/>
      <w:r>
        <w:rPr>
          <w:b/>
          <w:sz w:val="32"/>
          <w:szCs w:val="32"/>
        </w:rPr>
        <w:t>RDC Councillors' report June 2020.</w:t>
      </w:r>
      <w:proofErr w:type="gramEnd"/>
    </w:p>
    <w:p w:rsidR="00A24BDF" w:rsidRPr="00A24BDF" w:rsidRDefault="00864B7B" w:rsidP="00A24BDF">
      <w:pPr>
        <w:numPr>
          <w:ilvl w:val="0"/>
          <w:numId w:val="1"/>
        </w:numPr>
        <w:pBdr>
          <w:bottom w:val="single" w:sz="6" w:space="0" w:color="F1F1F5"/>
        </w:pBdr>
        <w:shd w:val="clear" w:color="auto" w:fill="FFFFFF"/>
        <w:spacing w:before="100" w:beforeAutospacing="1" w:after="100" w:afterAutospacing="1" w:line="240" w:lineRule="auto"/>
        <w:ind w:left="0" w:firstLine="0"/>
        <w:jc w:val="center"/>
        <w:rPr>
          <w:rFonts w:ascii="Helvetica" w:eastAsia="Times New Roman" w:hAnsi="Helvetica" w:cs="Segoe UI"/>
          <w:color w:val="1D2228"/>
          <w:sz w:val="18"/>
          <w:szCs w:val="18"/>
          <w:lang w:eastAsia="en-GB"/>
        </w:rPr>
      </w:pPr>
      <w:r w:rsidRPr="00A74216">
        <w:rPr>
          <w:szCs w:val="32"/>
        </w:rPr>
        <w:t xml:space="preserve"> </w:t>
      </w:r>
    </w:p>
    <w:tbl>
      <w:tblPr>
        <w:tblW w:w="0" w:type="auto"/>
        <w:jc w:val="center"/>
        <w:tblCellMar>
          <w:left w:w="0" w:type="dxa"/>
          <w:right w:w="0" w:type="dxa"/>
        </w:tblCellMar>
        <w:tblLook w:val="04A0"/>
      </w:tblPr>
      <w:tblGrid>
        <w:gridCol w:w="8985"/>
      </w:tblGrid>
      <w:tr w:rsidR="00A24BDF" w:rsidRPr="00A24BDF" w:rsidTr="00A24BD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8985"/>
            </w:tblGrid>
            <w:tr w:rsidR="00A24BDF" w:rsidRPr="00A24B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8985" w:type="dxa"/>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0" w:type="auto"/>
                              <w:tcMar>
                                <w:top w:w="0" w:type="dxa"/>
                                <w:left w:w="270" w:type="dxa"/>
                                <w:bottom w:w="135" w:type="dxa"/>
                                <w:right w:w="270" w:type="dxa"/>
                              </w:tcMar>
                              <w:hideMark/>
                            </w:tcPr>
                            <w:p w:rsidR="00A24BDF" w:rsidRPr="00A24BDF" w:rsidRDefault="00A24BDF" w:rsidP="00A24BDF">
                              <w:pPr>
                                <w:spacing w:before="100" w:beforeAutospacing="1" w:after="100" w:afterAutospacing="1" w:line="221" w:lineRule="atLeast"/>
                                <w:rPr>
                                  <w:rFonts w:ascii="Times New Roman" w:eastAsia="Times New Roman" w:hAnsi="Times New Roman" w:cs="Times New Roman"/>
                                  <w:sz w:val="24"/>
                                  <w:szCs w:val="24"/>
                                  <w:lang w:eastAsia="en-GB"/>
                                </w:rPr>
                              </w:pPr>
                              <w:r w:rsidRPr="00A24BDF">
                                <w:rPr>
                                  <w:rFonts w:ascii="Arial" w:eastAsia="Times New Roman" w:hAnsi="Arial" w:cs="Arial"/>
                                  <w:b/>
                                  <w:bCs/>
                                  <w:color w:val="006600"/>
                                  <w:sz w:val="39"/>
                                  <w:szCs w:val="39"/>
                                  <w:lang w:eastAsia="en-GB"/>
                                </w:rPr>
                                <w:t>Bank holiday weekend - an update</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Bank holiday Monday was a busy one for all of our coastal towns but in particular, Camber Sands. The car parks at Camber were full and had to be closed shortly after midday on Monday and Sussex Police who were also in attendance closed the junction into Camber from the A259 for part of the afternoon.</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The high volume of visitors to the beach meant that for some of the afternoon coastal staff had to withdraw from the western end of the beach</w:t>
                              </w:r>
                              <w:proofErr w:type="gramStart"/>
                              <w:r w:rsidRPr="00A24BDF">
                                <w:rPr>
                                  <w:rFonts w:ascii="Arial" w:eastAsia="Times New Roman" w:hAnsi="Arial" w:cs="Arial"/>
                                  <w:color w:val="202020"/>
                                  <w:sz w:val="24"/>
                                  <w:szCs w:val="24"/>
                                  <w:lang w:eastAsia="en-GB"/>
                                </w:rPr>
                                <w:t> ​as</w:t>
                              </w:r>
                              <w:proofErr w:type="gramEnd"/>
                              <w:r w:rsidRPr="00A24BDF">
                                <w:rPr>
                                  <w:rFonts w:ascii="Arial" w:eastAsia="Times New Roman" w:hAnsi="Arial" w:cs="Arial"/>
                                  <w:color w:val="202020"/>
                                  <w:sz w:val="24"/>
                                  <w:szCs w:val="24"/>
                                  <w:lang w:eastAsia="en-GB"/>
                                </w:rPr>
                                <w:t xml:space="preserve"> they were unable to social distance from the crowds of visitors. They did however maintain a presence at the eastern end of the beach and worked with the coast guard to ensure that a truck was positioned at the western end in order to assist members of the public.</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With the warmer weather continuing this week and most children remaining off school for the foreseeable future we anticipate visitor numbers will remain high. It has therefore been agreed with our partners that we will continue to coordinate our efforts to ensure the level of resources available to support operations at Camber are maximised; however, the public are reminded that the ability of the partnership managing the beaches in Rother to do so effectively under Covid-19 conditions is restricted. </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Inevitably the toilet block in Camber Central was well-used by the public under the close supervision of RDC’s toilet facilities contractor who offered a limited service in a demanding environment. This service remains under review whilst we monitor the situation at Camber Western.</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We are expecting a limited lifeguard service to commence at Camber Sands from this Saturday 30 June but don't expect the RNLI to be able to provide a service at Bexhill beach this season. </w:t>
                              </w: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45"/>
                  </w:tblGrid>
                  <w:tr w:rsidR="00A24BDF" w:rsidRPr="00A24BDF">
                    <w:tc>
                      <w:tcPr>
                        <w:tcW w:w="0" w:type="auto"/>
                        <w:tcBorders>
                          <w:top w:val="single" w:sz="12" w:space="0" w:color="EAEAEA"/>
                          <w:left w:val="nil"/>
                          <w:bottom w:val="nil"/>
                          <w:right w:val="nil"/>
                        </w:tcBorders>
                        <w:vAlign w:val="center"/>
                        <w:hideMark/>
                      </w:tcPr>
                      <w:p w:rsidR="00A24BDF" w:rsidRPr="00A24BDF" w:rsidRDefault="00A24BDF" w:rsidP="00A24BDF">
                        <w:pPr>
                          <w:spacing w:after="0" w:line="240" w:lineRule="auto"/>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t> </w:t>
                        </w: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8985" w:type="dxa"/>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0" w:type="auto"/>
                              <w:tcMar>
                                <w:top w:w="0" w:type="dxa"/>
                                <w:left w:w="270" w:type="dxa"/>
                                <w:bottom w:w="135" w:type="dxa"/>
                                <w:right w:w="270" w:type="dxa"/>
                              </w:tcMar>
                              <w:hideMark/>
                            </w:tcPr>
                            <w:p w:rsidR="00A24BDF" w:rsidRPr="00A24BDF" w:rsidRDefault="00A24BDF" w:rsidP="00A24BDF">
                              <w:pPr>
                                <w:spacing w:before="100" w:beforeAutospacing="1" w:after="100" w:afterAutospacing="1" w:line="221" w:lineRule="atLeast"/>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t> </w:t>
                              </w:r>
                              <w:r w:rsidRPr="00A24BDF">
                                <w:rPr>
                                  <w:rFonts w:ascii="Arial" w:eastAsia="Times New Roman" w:hAnsi="Arial" w:cs="Arial"/>
                                  <w:b/>
                                  <w:bCs/>
                                  <w:color w:val="006600"/>
                                  <w:sz w:val="39"/>
                                  <w:szCs w:val="39"/>
                                  <w:lang w:eastAsia="en-GB"/>
                                </w:rPr>
                                <w:t>The return of retail</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Subject to being COVID-19 secure - outdoor markets and car show rooms can open from 1 June, followed by other non-essential shops, including clothes shops, betting outlets and charity shops from 15 June. All businesses wishing to reopen will need to complete a </w:t>
                              </w:r>
                              <w:hyperlink r:id="rId5" w:tgtFrame="_blank" w:history="1">
                                <w:r w:rsidRPr="00A24BDF">
                                  <w:rPr>
                                    <w:rFonts w:ascii="Arial" w:eastAsia="Times New Roman" w:hAnsi="Arial" w:cs="Arial"/>
                                    <w:color w:val="007C89"/>
                                    <w:sz w:val="24"/>
                                    <w:szCs w:val="24"/>
                                    <w:u w:val="single"/>
                                    <w:lang w:eastAsia="en-GB"/>
                                  </w:rPr>
                                  <w:t>risk assessment</w:t>
                                </w:r>
                              </w:hyperlink>
                              <w:r w:rsidRPr="00A24BDF">
                                <w:rPr>
                                  <w:rFonts w:ascii="Arial" w:eastAsia="Times New Roman" w:hAnsi="Arial" w:cs="Arial"/>
                                  <w:color w:val="202020"/>
                                  <w:sz w:val="24"/>
                                  <w:szCs w:val="24"/>
                                  <w:lang w:eastAsia="en-GB"/>
                                </w:rPr>
                                <w:t> and there will be spot checks to ensure social distancing is happening.</w:t>
                              </w:r>
                              <w:r w:rsidRPr="00A24BDF">
                                <w:rPr>
                                  <w:rFonts w:ascii="Arial" w:eastAsia="Times New Roman" w:hAnsi="Arial" w:cs="Arial"/>
                                  <w:color w:val="202020"/>
                                  <w:sz w:val="24"/>
                                  <w:szCs w:val="24"/>
                                  <w:lang w:eastAsia="en-GB"/>
                                </w:rPr>
                                <w:br/>
                              </w:r>
                              <w:r w:rsidRPr="00A24BDF">
                                <w:rPr>
                                  <w:rFonts w:ascii="Arial" w:eastAsia="Times New Roman" w:hAnsi="Arial" w:cs="Arial"/>
                                  <w:color w:val="202020"/>
                                  <w:sz w:val="24"/>
                                  <w:szCs w:val="24"/>
                                  <w:lang w:eastAsia="en-GB"/>
                                </w:rPr>
                                <w:lastRenderedPageBreak/>
                                <w:br/>
                                <w:t>There are other suggested measures to protect customers such as storing returned stock for 72 hours before putting it back out on the shop floor.</w:t>
                              </w:r>
                              <w:r w:rsidRPr="00A24BDF">
                                <w:rPr>
                                  <w:rFonts w:ascii="Arial" w:eastAsia="Times New Roman" w:hAnsi="Arial" w:cs="Arial"/>
                                  <w:color w:val="202020"/>
                                  <w:sz w:val="24"/>
                                  <w:szCs w:val="24"/>
                                  <w:lang w:eastAsia="en-GB"/>
                                </w:rPr>
                                <w:br/>
                              </w:r>
                              <w:r w:rsidRPr="00A24BDF">
                                <w:rPr>
                                  <w:rFonts w:ascii="Arial" w:eastAsia="Times New Roman" w:hAnsi="Arial" w:cs="Arial"/>
                                  <w:color w:val="202020"/>
                                  <w:sz w:val="24"/>
                                  <w:szCs w:val="24"/>
                                  <w:lang w:eastAsia="en-GB"/>
                                </w:rPr>
                                <w:br/>
                                <w:t>Should local businesses require further advise on preparing risk assessments or if you are concerned about how a business is operating please contact </w:t>
                              </w:r>
                              <w:hyperlink r:id="rId6" w:tgtFrame="_blank" w:history="1">
                                <w:r w:rsidRPr="00A24BDF">
                                  <w:rPr>
                                    <w:rFonts w:ascii="Arial" w:eastAsia="Times New Roman" w:hAnsi="Arial" w:cs="Arial"/>
                                    <w:color w:val="0000FF"/>
                                    <w:sz w:val="24"/>
                                    <w:szCs w:val="24"/>
                                    <w:u w:val="single"/>
                                    <w:lang w:eastAsia="en-GB"/>
                                  </w:rPr>
                                  <w:t>foodhs@rother.gov.uk</w:t>
                                </w:r>
                              </w:hyperlink>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45"/>
                  </w:tblGrid>
                  <w:tr w:rsidR="00A24BDF" w:rsidRPr="00A24BDF">
                    <w:tc>
                      <w:tcPr>
                        <w:tcW w:w="0" w:type="auto"/>
                        <w:tcBorders>
                          <w:top w:val="single" w:sz="12" w:space="0" w:color="EAEAEA"/>
                          <w:left w:val="nil"/>
                          <w:bottom w:val="nil"/>
                          <w:right w:val="nil"/>
                        </w:tcBorders>
                        <w:vAlign w:val="center"/>
                        <w:hideMark/>
                      </w:tcPr>
                      <w:p w:rsidR="00A24BDF" w:rsidRPr="00A24BDF" w:rsidRDefault="00A24BDF" w:rsidP="00A24BDF">
                        <w:pPr>
                          <w:spacing w:after="0" w:line="240" w:lineRule="auto"/>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lastRenderedPageBreak/>
                          <w:t> </w:t>
                        </w: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8985" w:type="dxa"/>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0" w:type="auto"/>
                              <w:tcMar>
                                <w:top w:w="0" w:type="dxa"/>
                                <w:left w:w="270" w:type="dxa"/>
                                <w:bottom w:w="135" w:type="dxa"/>
                                <w:right w:w="270" w:type="dxa"/>
                              </w:tcMar>
                              <w:hideMark/>
                            </w:tcPr>
                            <w:p w:rsidR="00A24BDF" w:rsidRPr="00A24BDF" w:rsidRDefault="00A24BDF" w:rsidP="00A24BDF">
                              <w:pPr>
                                <w:spacing w:before="100" w:beforeAutospacing="1" w:after="100" w:afterAutospacing="1" w:line="221" w:lineRule="atLeast"/>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t> </w:t>
                              </w:r>
                              <w:r w:rsidRPr="00A24BDF">
                                <w:rPr>
                                  <w:rFonts w:ascii="Arial" w:eastAsia="Times New Roman" w:hAnsi="Arial" w:cs="Arial"/>
                                  <w:b/>
                                  <w:bCs/>
                                  <w:color w:val="006600"/>
                                  <w:sz w:val="39"/>
                                  <w:szCs w:val="39"/>
                                  <w:lang w:eastAsia="en-GB"/>
                                </w:rPr>
                                <w:t>Reopening the high street safely</w:t>
                              </w:r>
                            </w:p>
                            <w:p w:rsidR="00A24BDF" w:rsidRPr="00A24BDF" w:rsidRDefault="00A24BDF" w:rsidP="00A24BDF">
                              <w:pPr>
                                <w:spacing w:before="100" w:beforeAutospacing="1" w:after="150" w:line="265" w:lineRule="atLeast"/>
                                <w:rPr>
                                  <w:rFonts w:ascii="Times New Roman" w:eastAsia="Times New Roman" w:hAnsi="Times New Roman" w:cs="Times New Roman"/>
                                  <w:sz w:val="24"/>
                                  <w:szCs w:val="24"/>
                                  <w:lang w:eastAsia="en-GB"/>
                                </w:rPr>
                              </w:pPr>
                              <w:r w:rsidRPr="00A24BDF">
                                <w:rPr>
                                  <w:rFonts w:ascii="Arial" w:eastAsia="Times New Roman" w:hAnsi="Arial" w:cs="Arial"/>
                                  <w:color w:val="202020"/>
                                  <w:sz w:val="24"/>
                                  <w:szCs w:val="24"/>
                                  <w:lang w:eastAsia="en-GB"/>
                                </w:rPr>
                                <w:t>Rother ha</w:t>
                              </w:r>
                              <w:r>
                                <w:rPr>
                                  <w:rFonts w:ascii="Arial" w:eastAsia="Times New Roman" w:hAnsi="Arial" w:cs="Arial"/>
                                  <w:color w:val="202020"/>
                                  <w:sz w:val="24"/>
                                  <w:szCs w:val="24"/>
                                  <w:lang w:eastAsia="en-GB"/>
                                </w:rPr>
                                <w:t>s</w:t>
                              </w:r>
                              <w:r w:rsidRPr="00A24BDF">
                                <w:rPr>
                                  <w:rFonts w:ascii="Arial" w:eastAsia="Times New Roman" w:hAnsi="Arial" w:cs="Arial"/>
                                  <w:color w:val="202020"/>
                                  <w:sz w:val="24"/>
                                  <w:szCs w:val="24"/>
                                  <w:lang w:eastAsia="en-GB"/>
                                </w:rPr>
                                <w:t xml:space="preserve"> been allocated £85,837 from the Government’s ‘reopening the high street safely’ fund.</w:t>
                              </w:r>
                              <w:r w:rsidRPr="00A24BDF">
                                <w:rPr>
                                  <w:rFonts w:ascii="Arial" w:eastAsia="Times New Roman" w:hAnsi="Arial" w:cs="Arial"/>
                                  <w:color w:val="202020"/>
                                  <w:sz w:val="24"/>
                                  <w:szCs w:val="24"/>
                                  <w:lang w:eastAsia="en-GB"/>
                                </w:rPr>
                                <w:br/>
                              </w:r>
                              <w:r w:rsidRPr="00A24BDF">
                                <w:rPr>
                                  <w:rFonts w:ascii="Arial" w:eastAsia="Times New Roman" w:hAnsi="Arial" w:cs="Arial"/>
                                  <w:color w:val="202020"/>
                                  <w:sz w:val="24"/>
                                  <w:szCs w:val="24"/>
                                  <w:lang w:eastAsia="en-GB"/>
                                </w:rPr>
                                <w:br/>
                                <w:t>This additional funding, although limited, is a welcome contribution and its allocation will be considered by the Econom</w:t>
                              </w:r>
                              <w:r w:rsidRPr="00A24BDF">
                                <w:rPr>
                                  <w:rFonts w:ascii="Arial" w:eastAsia="Times New Roman" w:hAnsi="Arial" w:cs="Arial"/>
                                  <w:sz w:val="24"/>
                                  <w:szCs w:val="24"/>
                                  <w:lang w:eastAsia="en-GB"/>
                                </w:rPr>
                                <w:t>ic</w:t>
                              </w:r>
                              <w:r w:rsidRPr="00A24BDF">
                                <w:rPr>
                                  <w:rFonts w:ascii="Arial" w:eastAsia="Times New Roman" w:hAnsi="Arial" w:cs="Arial"/>
                                  <w:color w:val="202020"/>
                                  <w:sz w:val="24"/>
                                  <w:szCs w:val="24"/>
                                  <w:lang w:eastAsia="en-GB"/>
                                </w:rPr>
                                <w:t> </w:t>
                              </w:r>
                              <w:r w:rsidRPr="00A24BDF">
                                <w:rPr>
                                  <w:rFonts w:ascii="Arial" w:eastAsia="Times New Roman" w:hAnsi="Arial" w:cs="Arial"/>
                                  <w:sz w:val="24"/>
                                  <w:szCs w:val="24"/>
                                  <w:lang w:eastAsia="en-GB"/>
                                </w:rPr>
                                <w:t>R</w:t>
                              </w:r>
                              <w:r w:rsidRPr="00A24BDF">
                                <w:rPr>
                                  <w:rFonts w:ascii="Arial" w:eastAsia="Times New Roman" w:hAnsi="Arial" w:cs="Arial"/>
                                  <w:color w:val="202020"/>
                                  <w:sz w:val="24"/>
                                  <w:szCs w:val="24"/>
                                  <w:lang w:eastAsia="en-GB"/>
                                </w:rPr>
                                <w:t>ecovery steering group to be established following Cabinet on the 8 June.</w:t>
                              </w: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445"/>
                  </w:tblGrid>
                  <w:tr w:rsidR="00A24BDF" w:rsidRPr="00A24BDF">
                    <w:tc>
                      <w:tcPr>
                        <w:tcW w:w="0" w:type="auto"/>
                        <w:tcBorders>
                          <w:top w:val="single" w:sz="12" w:space="0" w:color="EAEAEA"/>
                          <w:left w:val="nil"/>
                          <w:bottom w:val="nil"/>
                          <w:right w:val="nil"/>
                        </w:tcBorders>
                        <w:vAlign w:val="center"/>
                        <w:hideMark/>
                      </w:tcPr>
                      <w:p w:rsidR="00A24BDF" w:rsidRPr="00A24BDF" w:rsidRDefault="00A24BDF" w:rsidP="00A24BDF">
                        <w:pPr>
                          <w:spacing w:after="0" w:line="240" w:lineRule="auto"/>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t> </w:t>
                        </w: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r w:rsidR="00A24BDF" w:rsidRPr="00A24B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8985" w:type="dxa"/>
                        <w:hideMark/>
                      </w:tcPr>
                      <w:tbl>
                        <w:tblPr>
                          <w:tblpPr w:leftFromText="45" w:rightFromText="45" w:vertAnchor="text"/>
                          <w:tblW w:w="5000" w:type="pct"/>
                          <w:tblCellMar>
                            <w:left w:w="0" w:type="dxa"/>
                            <w:right w:w="0" w:type="dxa"/>
                          </w:tblCellMar>
                          <w:tblLook w:val="04A0"/>
                        </w:tblPr>
                        <w:tblGrid>
                          <w:gridCol w:w="8985"/>
                        </w:tblGrid>
                        <w:tr w:rsidR="00A24BDF" w:rsidRPr="00A24BDF">
                          <w:tc>
                            <w:tcPr>
                              <w:tcW w:w="0" w:type="auto"/>
                              <w:tcMar>
                                <w:top w:w="0" w:type="dxa"/>
                                <w:left w:w="270" w:type="dxa"/>
                                <w:bottom w:w="135" w:type="dxa"/>
                                <w:right w:w="270" w:type="dxa"/>
                              </w:tcMar>
                              <w:hideMark/>
                            </w:tcPr>
                            <w:p w:rsidR="00A24BDF" w:rsidRPr="00A24BDF" w:rsidRDefault="00A24BDF" w:rsidP="00A24BDF">
                              <w:pPr>
                                <w:spacing w:before="100" w:beforeAutospacing="1" w:after="100" w:afterAutospacing="1" w:line="221" w:lineRule="atLeast"/>
                                <w:rPr>
                                  <w:rFonts w:ascii="Times New Roman" w:eastAsia="Times New Roman" w:hAnsi="Times New Roman" w:cs="Times New Roman"/>
                                  <w:sz w:val="24"/>
                                  <w:szCs w:val="24"/>
                                  <w:lang w:eastAsia="en-GB"/>
                                </w:rPr>
                              </w:pPr>
                              <w:r w:rsidRPr="00A24BDF">
                                <w:rPr>
                                  <w:rFonts w:ascii="Times New Roman" w:eastAsia="Times New Roman" w:hAnsi="Times New Roman" w:cs="Times New Roman"/>
                                  <w:sz w:val="24"/>
                                  <w:szCs w:val="24"/>
                                  <w:lang w:eastAsia="en-GB"/>
                                </w:rPr>
                                <w:t> </w:t>
                              </w:r>
                              <w:r w:rsidRPr="00A24BDF">
                                <w:rPr>
                                  <w:rFonts w:ascii="Arial" w:eastAsia="Times New Roman" w:hAnsi="Arial" w:cs="Arial"/>
                                  <w:b/>
                                  <w:bCs/>
                                  <w:color w:val="006600"/>
                                  <w:sz w:val="39"/>
                                  <w:szCs w:val="39"/>
                                  <w:lang w:eastAsia="en-GB"/>
                                </w:rPr>
                                <w:t>Useful links</w:t>
                              </w:r>
                            </w:p>
                            <w:p w:rsidR="00A24BDF" w:rsidRPr="00A24BDF" w:rsidRDefault="00990C50" w:rsidP="00A24BDF">
                              <w:pPr>
                                <w:spacing w:before="100" w:beforeAutospacing="1" w:after="150" w:line="265" w:lineRule="atLeast"/>
                                <w:rPr>
                                  <w:rFonts w:ascii="Times New Roman" w:eastAsia="Times New Roman" w:hAnsi="Times New Roman" w:cs="Times New Roman"/>
                                  <w:sz w:val="24"/>
                                  <w:szCs w:val="24"/>
                                  <w:lang w:eastAsia="en-GB"/>
                                </w:rPr>
                              </w:pPr>
                              <w:hyperlink r:id="rId7" w:tgtFrame="_blank" w:history="1">
                                <w:proofErr w:type="spellStart"/>
                                <w:r w:rsidR="00A24BDF" w:rsidRPr="00A24BDF">
                                  <w:rPr>
                                    <w:rFonts w:ascii="Arial" w:eastAsia="Times New Roman" w:hAnsi="Arial" w:cs="Arial"/>
                                    <w:color w:val="007C89"/>
                                    <w:sz w:val="24"/>
                                    <w:szCs w:val="24"/>
                                    <w:u w:val="single"/>
                                    <w:lang w:eastAsia="en-GB"/>
                                  </w:rPr>
                                  <w:t>Coronavirus</w:t>
                                </w:r>
                                <w:proofErr w:type="spellEnd"/>
                                <w:r w:rsidR="00A24BDF" w:rsidRPr="00A24BDF">
                                  <w:rPr>
                                    <w:rFonts w:ascii="Arial" w:eastAsia="Times New Roman" w:hAnsi="Arial" w:cs="Arial"/>
                                    <w:color w:val="007C89"/>
                                    <w:sz w:val="24"/>
                                    <w:szCs w:val="24"/>
                                    <w:u w:val="single"/>
                                    <w:lang w:eastAsia="en-GB"/>
                                  </w:rPr>
                                  <w:t xml:space="preserve"> information and guidance for councillors</w:t>
                                </w:r>
                              </w:hyperlink>
                            </w:p>
                            <w:p w:rsidR="00A24BDF" w:rsidRPr="00A24BDF" w:rsidRDefault="00990C50" w:rsidP="00A24BDF">
                              <w:pPr>
                                <w:spacing w:before="100" w:beforeAutospacing="1" w:after="150" w:line="265" w:lineRule="atLeast"/>
                                <w:rPr>
                                  <w:rFonts w:ascii="Times New Roman" w:eastAsia="Times New Roman" w:hAnsi="Times New Roman" w:cs="Times New Roman"/>
                                  <w:sz w:val="24"/>
                                  <w:szCs w:val="24"/>
                                  <w:lang w:eastAsia="en-GB"/>
                                </w:rPr>
                              </w:pPr>
                              <w:hyperlink r:id="rId8" w:tgtFrame="_blank" w:history="1">
                                <w:r w:rsidR="00A24BDF" w:rsidRPr="00A24BDF">
                                  <w:rPr>
                                    <w:rFonts w:ascii="Arial" w:eastAsia="Times New Roman" w:hAnsi="Arial" w:cs="Arial"/>
                                    <w:color w:val="007C89"/>
                                    <w:sz w:val="24"/>
                                    <w:szCs w:val="24"/>
                                    <w:u w:val="single"/>
                                    <w:lang w:eastAsia="en-GB"/>
                                  </w:rPr>
                                  <w:t>Information on COVID-19 business grants</w:t>
                                </w:r>
                              </w:hyperlink>
                            </w:p>
                            <w:p w:rsidR="00A24BDF" w:rsidRPr="00A24BDF" w:rsidRDefault="00990C50" w:rsidP="00A24BDF">
                              <w:pPr>
                                <w:spacing w:before="100" w:beforeAutospacing="1" w:after="150" w:line="265" w:lineRule="atLeast"/>
                                <w:rPr>
                                  <w:rFonts w:ascii="Times New Roman" w:eastAsia="Times New Roman" w:hAnsi="Times New Roman" w:cs="Times New Roman"/>
                                  <w:sz w:val="24"/>
                                  <w:szCs w:val="24"/>
                                  <w:lang w:eastAsia="en-GB"/>
                                </w:rPr>
                              </w:pPr>
                              <w:hyperlink r:id="rId9" w:tgtFrame="_blank" w:history="1">
                                <w:r w:rsidR="00A24BDF" w:rsidRPr="00A24BDF">
                                  <w:rPr>
                                    <w:rFonts w:ascii="Arial" w:eastAsia="Times New Roman" w:hAnsi="Arial" w:cs="Arial"/>
                                    <w:color w:val="007C89"/>
                                    <w:sz w:val="24"/>
                                    <w:szCs w:val="24"/>
                                    <w:u w:val="single"/>
                                    <w:lang w:eastAsia="en-GB"/>
                                  </w:rPr>
                                  <w:t>Service disruption due to COVID-19</w:t>
                                </w:r>
                              </w:hyperlink>
                            </w:p>
                            <w:p w:rsidR="00A24BDF" w:rsidRPr="00A24BDF" w:rsidRDefault="00990C50" w:rsidP="00A24BDF">
                              <w:pPr>
                                <w:spacing w:before="100" w:beforeAutospacing="1" w:after="150" w:line="265" w:lineRule="atLeast"/>
                                <w:rPr>
                                  <w:rFonts w:ascii="Times New Roman" w:eastAsia="Times New Roman" w:hAnsi="Times New Roman" w:cs="Times New Roman"/>
                                  <w:sz w:val="24"/>
                                  <w:szCs w:val="24"/>
                                  <w:lang w:eastAsia="en-GB"/>
                                </w:rPr>
                              </w:pPr>
                              <w:hyperlink r:id="rId10" w:tgtFrame="_blank" w:history="1">
                                <w:r w:rsidR="00A24BDF" w:rsidRPr="00A24BDF">
                                  <w:rPr>
                                    <w:rFonts w:ascii="Arial" w:eastAsia="Times New Roman" w:hAnsi="Arial" w:cs="Arial"/>
                                    <w:color w:val="007C89"/>
                                    <w:sz w:val="24"/>
                                    <w:szCs w:val="24"/>
                                    <w:u w:val="single"/>
                                    <w:lang w:eastAsia="en-GB"/>
                                  </w:rPr>
                                  <w:t>Get help from the Rother Community Hub</w:t>
                                </w:r>
                              </w:hyperlink>
                            </w:p>
                            <w:p w:rsidR="00A24BDF" w:rsidRPr="00A24BDF" w:rsidRDefault="00990C50" w:rsidP="00A24BDF">
                              <w:pPr>
                                <w:spacing w:before="100" w:beforeAutospacing="1" w:after="150" w:line="265" w:lineRule="atLeast"/>
                                <w:rPr>
                                  <w:rFonts w:ascii="Times New Roman" w:eastAsia="Times New Roman" w:hAnsi="Times New Roman" w:cs="Times New Roman"/>
                                  <w:sz w:val="24"/>
                                  <w:szCs w:val="24"/>
                                  <w:lang w:eastAsia="en-GB"/>
                                </w:rPr>
                              </w:pPr>
                              <w:hyperlink r:id="rId11" w:tgtFrame="_blank" w:history="1">
                                <w:r w:rsidR="00A24BDF" w:rsidRPr="00A24BDF">
                                  <w:rPr>
                                    <w:rFonts w:ascii="Arial" w:eastAsia="Times New Roman" w:hAnsi="Arial" w:cs="Arial"/>
                                    <w:color w:val="007C89"/>
                                    <w:sz w:val="24"/>
                                    <w:szCs w:val="24"/>
                                    <w:u w:val="single"/>
                                    <w:lang w:eastAsia="en-GB"/>
                                  </w:rPr>
                                  <w:t>Financial help for Rother residents</w:t>
                                </w:r>
                              </w:hyperlink>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A24BDF" w:rsidRPr="00A24BDF" w:rsidRDefault="00A24BDF" w:rsidP="00A24BDF">
            <w:pPr>
              <w:spacing w:after="0" w:line="240" w:lineRule="auto"/>
              <w:rPr>
                <w:rFonts w:ascii="Times New Roman" w:eastAsia="Times New Roman" w:hAnsi="Times New Roman" w:cs="Times New Roman"/>
                <w:sz w:val="24"/>
                <w:szCs w:val="24"/>
                <w:lang w:eastAsia="en-GB"/>
              </w:rPr>
            </w:pPr>
          </w:p>
        </w:tc>
      </w:tr>
    </w:tbl>
    <w:p w:rsidR="00864B7B" w:rsidRPr="00A24BDF" w:rsidRDefault="00A24BDF" w:rsidP="00A24BDF">
      <w:pPr>
        <w:pBdr>
          <w:bottom w:val="single" w:sz="6" w:space="0" w:color="F1F1F5"/>
        </w:pBdr>
        <w:shd w:val="clear" w:color="auto" w:fill="FFFFFF"/>
        <w:spacing w:before="100" w:beforeAutospacing="1" w:after="100" w:afterAutospacing="1" w:line="240" w:lineRule="auto"/>
        <w:ind w:left="360"/>
        <w:rPr>
          <w:sz w:val="28"/>
          <w:szCs w:val="28"/>
        </w:rPr>
      </w:pPr>
      <w:proofErr w:type="gramStart"/>
      <w:r w:rsidRPr="00A24BDF">
        <w:rPr>
          <w:sz w:val="28"/>
          <w:szCs w:val="28"/>
        </w:rPr>
        <w:lastRenderedPageBreak/>
        <w:t>Northern</w:t>
      </w:r>
      <w:r>
        <w:rPr>
          <w:sz w:val="28"/>
          <w:szCs w:val="28"/>
        </w:rPr>
        <w:t xml:space="preserve"> Rother District Councillors Tony Ganly &amp; Martin Mooney.</w:t>
      </w:r>
      <w:proofErr w:type="gramEnd"/>
    </w:p>
    <w:sectPr w:rsidR="00864B7B" w:rsidRPr="00A24BDF" w:rsidSect="008D7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F356C"/>
    <w:multiLevelType w:val="multilevel"/>
    <w:tmpl w:val="A02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7CCE"/>
    <w:rsid w:val="00084D72"/>
    <w:rsid w:val="000B6E9C"/>
    <w:rsid w:val="00112B70"/>
    <w:rsid w:val="001B1982"/>
    <w:rsid w:val="001F7CCE"/>
    <w:rsid w:val="00492D7B"/>
    <w:rsid w:val="00505F7F"/>
    <w:rsid w:val="00641313"/>
    <w:rsid w:val="00790578"/>
    <w:rsid w:val="00864B7B"/>
    <w:rsid w:val="00874999"/>
    <w:rsid w:val="00891710"/>
    <w:rsid w:val="008D7B65"/>
    <w:rsid w:val="00990C50"/>
    <w:rsid w:val="00A12372"/>
    <w:rsid w:val="00A24BDF"/>
    <w:rsid w:val="00A74216"/>
    <w:rsid w:val="00A82E76"/>
    <w:rsid w:val="00B01E5B"/>
    <w:rsid w:val="00C13B43"/>
    <w:rsid w:val="00C4673B"/>
    <w:rsid w:val="00CD5904"/>
    <w:rsid w:val="00D60981"/>
    <w:rsid w:val="00DA3388"/>
    <w:rsid w:val="00E2087B"/>
    <w:rsid w:val="00EB1AF2"/>
    <w:rsid w:val="00EF7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13227600msonormal">
    <w:name w:val="yiv8513227600msonormal"/>
    <w:basedOn w:val="Normal"/>
    <w:rsid w:val="00A24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4BDF"/>
    <w:rPr>
      <w:color w:val="0000FF"/>
      <w:u w:val="single"/>
    </w:rPr>
  </w:style>
  <w:style w:type="paragraph" w:styleId="NormalWeb">
    <w:name w:val="Normal (Web)"/>
    <w:basedOn w:val="Normal"/>
    <w:uiPriority w:val="99"/>
    <w:semiHidden/>
    <w:unhideWhenUsed/>
    <w:rsid w:val="00A24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4BDF"/>
    <w:rPr>
      <w:b/>
      <w:bCs/>
    </w:rPr>
  </w:style>
</w:styles>
</file>

<file path=word/webSettings.xml><?xml version="1.0" encoding="utf-8"?>
<w:webSettings xmlns:r="http://schemas.openxmlformats.org/officeDocument/2006/relationships" xmlns:w="http://schemas.openxmlformats.org/wordprocessingml/2006/main">
  <w:divs>
    <w:div w:id="1324508734">
      <w:bodyDiv w:val="1"/>
      <w:marLeft w:val="0"/>
      <w:marRight w:val="0"/>
      <w:marTop w:val="0"/>
      <w:marBottom w:val="0"/>
      <w:divBdr>
        <w:top w:val="none" w:sz="0" w:space="0" w:color="auto"/>
        <w:left w:val="none" w:sz="0" w:space="0" w:color="auto"/>
        <w:bottom w:val="none" w:sz="0" w:space="0" w:color="auto"/>
        <w:right w:val="none" w:sz="0" w:space="0" w:color="auto"/>
      </w:divBdr>
      <w:divsChild>
        <w:div w:id="567770476">
          <w:marLeft w:val="0"/>
          <w:marRight w:val="0"/>
          <w:marTop w:val="0"/>
          <w:marBottom w:val="0"/>
          <w:divBdr>
            <w:top w:val="none" w:sz="0" w:space="0" w:color="auto"/>
            <w:left w:val="none" w:sz="0" w:space="0" w:color="auto"/>
            <w:bottom w:val="none" w:sz="0" w:space="0" w:color="auto"/>
            <w:right w:val="none" w:sz="0" w:space="0" w:color="auto"/>
          </w:divBdr>
          <w:divsChild>
            <w:div w:id="491874956">
              <w:marLeft w:val="0"/>
              <w:marRight w:val="0"/>
              <w:marTop w:val="0"/>
              <w:marBottom w:val="0"/>
              <w:divBdr>
                <w:top w:val="none" w:sz="0" w:space="0" w:color="auto"/>
                <w:left w:val="none" w:sz="0" w:space="0" w:color="auto"/>
                <w:bottom w:val="none" w:sz="0" w:space="0" w:color="auto"/>
                <w:right w:val="none" w:sz="0" w:space="0" w:color="auto"/>
              </w:divBdr>
              <w:divsChild>
                <w:div w:id="973365943">
                  <w:marLeft w:val="0"/>
                  <w:marRight w:val="0"/>
                  <w:marTop w:val="0"/>
                  <w:marBottom w:val="0"/>
                  <w:divBdr>
                    <w:top w:val="none" w:sz="0" w:space="0" w:color="auto"/>
                    <w:left w:val="none" w:sz="0" w:space="0" w:color="auto"/>
                    <w:bottom w:val="none" w:sz="0" w:space="0" w:color="auto"/>
                    <w:right w:val="none" w:sz="0" w:space="0" w:color="auto"/>
                  </w:divBdr>
                  <w:divsChild>
                    <w:div w:id="1407797938">
                      <w:marLeft w:val="0"/>
                      <w:marRight w:val="0"/>
                      <w:marTop w:val="0"/>
                      <w:marBottom w:val="0"/>
                      <w:divBdr>
                        <w:top w:val="none" w:sz="0" w:space="0" w:color="auto"/>
                        <w:left w:val="none" w:sz="0" w:space="0" w:color="auto"/>
                        <w:bottom w:val="none" w:sz="0" w:space="0" w:color="auto"/>
                        <w:right w:val="none" w:sz="0" w:space="0" w:color="auto"/>
                      </w:divBdr>
                      <w:divsChild>
                        <w:div w:id="133762798">
                          <w:marLeft w:val="0"/>
                          <w:marRight w:val="0"/>
                          <w:marTop w:val="0"/>
                          <w:marBottom w:val="0"/>
                          <w:divBdr>
                            <w:top w:val="none" w:sz="0" w:space="0" w:color="auto"/>
                            <w:left w:val="none" w:sz="0" w:space="0" w:color="auto"/>
                            <w:bottom w:val="none" w:sz="0" w:space="0" w:color="auto"/>
                            <w:right w:val="none" w:sz="0" w:space="0" w:color="auto"/>
                          </w:divBdr>
                          <w:divsChild>
                            <w:div w:id="1340307601">
                              <w:marLeft w:val="0"/>
                              <w:marRight w:val="0"/>
                              <w:marTop w:val="0"/>
                              <w:marBottom w:val="0"/>
                              <w:divBdr>
                                <w:top w:val="none" w:sz="0" w:space="0" w:color="auto"/>
                                <w:left w:val="none" w:sz="0" w:space="0" w:color="auto"/>
                                <w:bottom w:val="none" w:sz="0" w:space="0" w:color="auto"/>
                                <w:right w:val="none" w:sz="0" w:space="0" w:color="auto"/>
                              </w:divBdr>
                              <w:divsChild>
                                <w:div w:id="1838493474">
                                  <w:marLeft w:val="0"/>
                                  <w:marRight w:val="0"/>
                                  <w:marTop w:val="0"/>
                                  <w:marBottom w:val="0"/>
                                  <w:divBdr>
                                    <w:top w:val="none" w:sz="0" w:space="0" w:color="auto"/>
                                    <w:left w:val="none" w:sz="0" w:space="0" w:color="auto"/>
                                    <w:bottom w:val="none" w:sz="0" w:space="0" w:color="auto"/>
                                    <w:right w:val="none" w:sz="0" w:space="0" w:color="auto"/>
                                  </w:divBdr>
                                  <w:divsChild>
                                    <w:div w:id="1562640463">
                                      <w:marLeft w:val="0"/>
                                      <w:marRight w:val="0"/>
                                      <w:marTop w:val="0"/>
                                      <w:marBottom w:val="0"/>
                                      <w:divBdr>
                                        <w:top w:val="none" w:sz="0" w:space="0" w:color="auto"/>
                                        <w:left w:val="none" w:sz="0" w:space="0" w:color="auto"/>
                                        <w:bottom w:val="none" w:sz="0" w:space="0" w:color="auto"/>
                                        <w:right w:val="single" w:sz="6" w:space="0" w:color="E0E4E9"/>
                                      </w:divBdr>
                                      <w:divsChild>
                                        <w:div w:id="2065911212">
                                          <w:marLeft w:val="0"/>
                                          <w:marRight w:val="0"/>
                                          <w:marTop w:val="0"/>
                                          <w:marBottom w:val="0"/>
                                          <w:divBdr>
                                            <w:top w:val="none" w:sz="0" w:space="0" w:color="auto"/>
                                            <w:left w:val="none" w:sz="0" w:space="0" w:color="auto"/>
                                            <w:bottom w:val="none" w:sz="0" w:space="0" w:color="auto"/>
                                            <w:right w:val="none" w:sz="0" w:space="0" w:color="auto"/>
                                          </w:divBdr>
                                          <w:divsChild>
                                            <w:div w:id="18312329">
                                              <w:marLeft w:val="0"/>
                                              <w:marRight w:val="0"/>
                                              <w:marTop w:val="0"/>
                                              <w:marBottom w:val="0"/>
                                              <w:divBdr>
                                                <w:top w:val="none" w:sz="0" w:space="0" w:color="auto"/>
                                                <w:left w:val="none" w:sz="0" w:space="0" w:color="auto"/>
                                                <w:bottom w:val="none" w:sz="0" w:space="0" w:color="auto"/>
                                                <w:right w:val="none" w:sz="0" w:space="0" w:color="auto"/>
                                              </w:divBdr>
                                              <w:divsChild>
                                                <w:div w:id="1491867212">
                                                  <w:marLeft w:val="0"/>
                                                  <w:marRight w:val="0"/>
                                                  <w:marTop w:val="0"/>
                                                  <w:marBottom w:val="0"/>
                                                  <w:divBdr>
                                                    <w:top w:val="none" w:sz="0" w:space="0" w:color="auto"/>
                                                    <w:left w:val="none" w:sz="0" w:space="0" w:color="auto"/>
                                                    <w:bottom w:val="none" w:sz="0" w:space="0" w:color="auto"/>
                                                    <w:right w:val="none" w:sz="0" w:space="0" w:color="auto"/>
                                                  </w:divBdr>
                                                  <w:divsChild>
                                                    <w:div w:id="1116753874">
                                                      <w:marLeft w:val="0"/>
                                                      <w:marRight w:val="0"/>
                                                      <w:marTop w:val="0"/>
                                                      <w:marBottom w:val="0"/>
                                                      <w:divBdr>
                                                        <w:top w:val="single" w:sz="6" w:space="0" w:color="979BA7"/>
                                                        <w:left w:val="single" w:sz="6" w:space="5" w:color="979BA7"/>
                                                        <w:bottom w:val="single" w:sz="6" w:space="0" w:color="979BA7"/>
                                                        <w:right w:val="single" w:sz="6" w:space="14" w:color="979BA7"/>
                                                      </w:divBdr>
                                                      <w:divsChild>
                                                        <w:div w:id="1923299827">
                                                          <w:marLeft w:val="0"/>
                                                          <w:marRight w:val="0"/>
                                                          <w:marTop w:val="0"/>
                                                          <w:marBottom w:val="0"/>
                                                          <w:divBdr>
                                                            <w:top w:val="none" w:sz="0" w:space="0" w:color="auto"/>
                                                            <w:left w:val="none" w:sz="0" w:space="0" w:color="auto"/>
                                                            <w:bottom w:val="none" w:sz="0" w:space="0" w:color="auto"/>
                                                            <w:right w:val="none" w:sz="0" w:space="0" w:color="auto"/>
                                                          </w:divBdr>
                                                          <w:divsChild>
                                                            <w:div w:id="1502551338">
                                                              <w:marLeft w:val="0"/>
                                                              <w:marRight w:val="0"/>
                                                              <w:marTop w:val="0"/>
                                                              <w:marBottom w:val="0"/>
                                                              <w:divBdr>
                                                                <w:top w:val="none" w:sz="0" w:space="0" w:color="auto"/>
                                                                <w:left w:val="none" w:sz="0" w:space="0" w:color="auto"/>
                                                                <w:bottom w:val="none" w:sz="0" w:space="0" w:color="auto"/>
                                                                <w:right w:val="none" w:sz="0" w:space="0" w:color="auto"/>
                                                              </w:divBdr>
                                                              <w:divsChild>
                                                                <w:div w:id="356279188">
                                                                  <w:marLeft w:val="0"/>
                                                                  <w:marRight w:val="0"/>
                                                                  <w:marTop w:val="0"/>
                                                                  <w:marBottom w:val="0"/>
                                                                  <w:divBdr>
                                                                    <w:top w:val="none" w:sz="0" w:space="0" w:color="auto"/>
                                                                    <w:left w:val="none" w:sz="0" w:space="0" w:color="auto"/>
                                                                    <w:bottom w:val="none" w:sz="0" w:space="0" w:color="auto"/>
                                                                    <w:right w:val="none" w:sz="0" w:space="0" w:color="auto"/>
                                                                  </w:divBdr>
                                                                  <w:divsChild>
                                                                    <w:div w:id="793015471">
                                                                      <w:marLeft w:val="0"/>
                                                                      <w:marRight w:val="0"/>
                                                                      <w:marTop w:val="0"/>
                                                                      <w:marBottom w:val="0"/>
                                                                      <w:divBdr>
                                                                        <w:top w:val="none" w:sz="0" w:space="0" w:color="auto"/>
                                                                        <w:left w:val="none" w:sz="0" w:space="0" w:color="auto"/>
                                                                        <w:bottom w:val="none" w:sz="0" w:space="0" w:color="auto"/>
                                                                        <w:right w:val="none" w:sz="0" w:space="0" w:color="auto"/>
                                                                      </w:divBdr>
                                                                      <w:divsChild>
                                                                        <w:div w:id="1034232585">
                                                                          <w:marLeft w:val="0"/>
                                                                          <w:marRight w:val="0"/>
                                                                          <w:marTop w:val="0"/>
                                                                          <w:marBottom w:val="0"/>
                                                                          <w:divBdr>
                                                                            <w:top w:val="none" w:sz="0" w:space="0" w:color="auto"/>
                                                                            <w:left w:val="none" w:sz="0" w:space="0" w:color="auto"/>
                                                                            <w:bottom w:val="none" w:sz="0" w:space="0" w:color="auto"/>
                                                                            <w:right w:val="none" w:sz="0" w:space="0" w:color="auto"/>
                                                                          </w:divBdr>
                                                                          <w:divsChild>
                                                                            <w:div w:id="1152714694">
                                                                              <w:marLeft w:val="0"/>
                                                                              <w:marRight w:val="0"/>
                                                                              <w:marTop w:val="0"/>
                                                                              <w:marBottom w:val="0"/>
                                                                              <w:divBdr>
                                                                                <w:top w:val="none" w:sz="0" w:space="0" w:color="auto"/>
                                                                                <w:left w:val="none" w:sz="0" w:space="0" w:color="auto"/>
                                                                                <w:bottom w:val="none" w:sz="0" w:space="0" w:color="auto"/>
                                                                                <w:right w:val="none" w:sz="0" w:space="0" w:color="auto"/>
                                                                              </w:divBdr>
                                                                              <w:divsChild>
                                                                                <w:div w:id="1568488687">
                                                                                  <w:marLeft w:val="0"/>
                                                                                  <w:marRight w:val="0"/>
                                                                                  <w:marTop w:val="0"/>
                                                                                  <w:marBottom w:val="0"/>
                                                                                  <w:divBdr>
                                                                                    <w:top w:val="none" w:sz="0" w:space="0" w:color="auto"/>
                                                                                    <w:left w:val="none" w:sz="0" w:space="0" w:color="auto"/>
                                                                                    <w:bottom w:val="none" w:sz="0" w:space="0" w:color="auto"/>
                                                                                    <w:right w:val="none" w:sz="0" w:space="0" w:color="auto"/>
                                                                                  </w:divBdr>
                                                                                  <w:divsChild>
                                                                                    <w:div w:id="27872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336419">
                                                                                          <w:marLeft w:val="0"/>
                                                                                          <w:marRight w:val="0"/>
                                                                                          <w:marTop w:val="0"/>
                                                                                          <w:marBottom w:val="0"/>
                                                                                          <w:divBdr>
                                                                                            <w:top w:val="none" w:sz="0" w:space="0" w:color="auto"/>
                                                                                            <w:left w:val="none" w:sz="0" w:space="0" w:color="auto"/>
                                                                                            <w:bottom w:val="none" w:sz="0" w:space="0" w:color="auto"/>
                                                                                            <w:right w:val="none" w:sz="0" w:space="0" w:color="auto"/>
                                                                                          </w:divBdr>
                                                                                          <w:divsChild>
                                                                                            <w:div w:id="12167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her.gov.uk/business/information-for-busine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gov.uk/our-support/coronavirus-information-councils/covid-19-councillor-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dhs@rother.gov.uk" TargetMode="External"/><Relationship Id="rId11" Type="http://schemas.openxmlformats.org/officeDocument/2006/relationships/hyperlink" Target="https://www.rother.gov.uk/business/financial-support-for-residents/" TargetMode="External"/><Relationship Id="rId5" Type="http://schemas.openxmlformats.org/officeDocument/2006/relationships/hyperlink" Target="https://www.hse.gov.uk/simple-health-safety/risk/index.htm" TargetMode="External"/><Relationship Id="rId10" Type="http://schemas.openxmlformats.org/officeDocument/2006/relationships/hyperlink" Target="https://www.rother.gov.uk/news/coronavirus-covid-19-community-support/" TargetMode="External"/><Relationship Id="rId4" Type="http://schemas.openxmlformats.org/officeDocument/2006/relationships/webSettings" Target="webSettings.xml"/><Relationship Id="rId9" Type="http://schemas.openxmlformats.org/officeDocument/2006/relationships/hyperlink" Target="https://www.rother.gov.uk/accessing-council-services/servic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ganly</dc:creator>
  <cp:lastModifiedBy>Burgess</cp:lastModifiedBy>
  <cp:revision>2</cp:revision>
  <cp:lastPrinted>2020-03-13T12:03:00Z</cp:lastPrinted>
  <dcterms:created xsi:type="dcterms:W3CDTF">2020-06-09T10:49:00Z</dcterms:created>
  <dcterms:modified xsi:type="dcterms:W3CDTF">2020-06-09T10:49:00Z</dcterms:modified>
</cp:coreProperties>
</file>