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CE" w:rsidRPr="007C34DC" w:rsidRDefault="001051CE" w:rsidP="008C4444">
      <w:pPr>
        <w:rPr>
          <w:rFonts w:ascii="Arial" w:hAnsi="Arial" w:cs="Arial"/>
          <w:b/>
          <w:lang w:val="en-GB"/>
        </w:rPr>
      </w:pPr>
      <w:bookmarkStart w:id="0" w:name="_GoBack"/>
      <w:bookmarkEnd w:id="0"/>
    </w:p>
    <w:p w:rsidR="008C4444" w:rsidRPr="007C34DC" w:rsidRDefault="008C4444" w:rsidP="008C4444">
      <w:pPr>
        <w:rPr>
          <w:rFonts w:ascii="Arial" w:hAnsi="Arial" w:cs="Arial"/>
          <w:b/>
          <w:lang w:val="en-GB"/>
        </w:rPr>
      </w:pPr>
      <w:r w:rsidRPr="007C34DC">
        <w:rPr>
          <w:rFonts w:ascii="Arial" w:hAnsi="Arial" w:cs="Arial"/>
          <w:b/>
          <w:lang w:val="en-GB"/>
        </w:rPr>
        <w:t>BODIAM PARISH COUNCIL</w:t>
      </w:r>
    </w:p>
    <w:p w:rsidR="008C4444" w:rsidRPr="007C34DC" w:rsidRDefault="008C4444" w:rsidP="008C4444">
      <w:pPr>
        <w:rPr>
          <w:rFonts w:ascii="Arial" w:hAnsi="Arial" w:cs="Arial"/>
          <w:lang w:val="en-GB"/>
        </w:rPr>
      </w:pPr>
    </w:p>
    <w:p w:rsidR="008C4444" w:rsidRPr="007C34DC" w:rsidRDefault="00913858" w:rsidP="008C4444">
      <w:pPr>
        <w:rPr>
          <w:rFonts w:ascii="Arial" w:hAnsi="Arial" w:cs="Arial"/>
          <w:b/>
          <w:lang w:val="en-GB"/>
        </w:rPr>
      </w:pPr>
      <w:r w:rsidRPr="007C34DC">
        <w:rPr>
          <w:rFonts w:ascii="Arial" w:hAnsi="Arial" w:cs="Arial"/>
          <w:b/>
          <w:lang w:val="en-GB"/>
        </w:rPr>
        <w:t xml:space="preserve">The minutes of the Annual Meeting of the Parish Council held on </w:t>
      </w:r>
      <w:r w:rsidR="008B0BC9" w:rsidRPr="007C34DC">
        <w:rPr>
          <w:rFonts w:ascii="Arial" w:hAnsi="Arial" w:cs="Arial"/>
          <w:b/>
          <w:lang w:val="en-GB"/>
        </w:rPr>
        <w:t xml:space="preserve">Monday </w:t>
      </w:r>
      <w:r w:rsidR="00247947" w:rsidRPr="007C34DC">
        <w:rPr>
          <w:rFonts w:ascii="Arial" w:hAnsi="Arial" w:cs="Arial"/>
          <w:b/>
          <w:lang w:val="en-GB"/>
        </w:rPr>
        <w:t>18 May</w:t>
      </w:r>
      <w:r w:rsidR="00481A91" w:rsidRPr="007C34DC">
        <w:rPr>
          <w:rFonts w:ascii="Arial" w:hAnsi="Arial" w:cs="Arial"/>
          <w:b/>
          <w:lang w:val="en-GB"/>
        </w:rPr>
        <w:t xml:space="preserve"> </w:t>
      </w:r>
      <w:r w:rsidR="004B4414" w:rsidRPr="007C34DC">
        <w:rPr>
          <w:rFonts w:ascii="Arial" w:hAnsi="Arial" w:cs="Arial"/>
          <w:b/>
          <w:lang w:val="en-GB"/>
        </w:rPr>
        <w:t>20</w:t>
      </w:r>
      <w:r w:rsidR="008C4444" w:rsidRPr="007C34DC">
        <w:rPr>
          <w:rFonts w:ascii="Arial" w:hAnsi="Arial" w:cs="Arial"/>
          <w:b/>
          <w:lang w:val="en-GB"/>
        </w:rPr>
        <w:t>1</w:t>
      </w:r>
      <w:r w:rsidR="00356B3F" w:rsidRPr="007C34DC">
        <w:rPr>
          <w:rFonts w:ascii="Arial" w:hAnsi="Arial" w:cs="Arial"/>
          <w:b/>
          <w:lang w:val="en-GB"/>
        </w:rPr>
        <w:t>5</w:t>
      </w:r>
      <w:r w:rsidR="008C4444" w:rsidRPr="007C34DC">
        <w:rPr>
          <w:rFonts w:ascii="Arial" w:hAnsi="Arial" w:cs="Arial"/>
          <w:b/>
          <w:lang w:val="en-GB"/>
        </w:rPr>
        <w:t xml:space="preserve"> at 7.00 p.m. in Bodiam Parish Room</w:t>
      </w:r>
    </w:p>
    <w:p w:rsidR="008C4444" w:rsidRPr="007C34DC" w:rsidRDefault="008C4444" w:rsidP="008C4444">
      <w:pPr>
        <w:rPr>
          <w:rFonts w:ascii="Arial" w:hAnsi="Arial" w:cs="Arial"/>
          <w:b/>
          <w:lang w:val="en-GB"/>
        </w:rPr>
      </w:pPr>
    </w:p>
    <w:p w:rsidR="008C4444" w:rsidRPr="007C34DC" w:rsidRDefault="008C4444" w:rsidP="008C4444">
      <w:pPr>
        <w:rPr>
          <w:rFonts w:ascii="Arial" w:hAnsi="Arial" w:cs="Arial"/>
          <w:b/>
          <w:lang w:val="en-GB"/>
        </w:rPr>
      </w:pPr>
      <w:r w:rsidRPr="007C34DC">
        <w:rPr>
          <w:rFonts w:ascii="Arial" w:hAnsi="Arial" w:cs="Arial"/>
          <w:b/>
          <w:u w:val="single"/>
          <w:lang w:val="en-GB"/>
        </w:rPr>
        <w:t>Present</w:t>
      </w:r>
      <w:r w:rsidRPr="007C34DC">
        <w:rPr>
          <w:rFonts w:ascii="Arial" w:hAnsi="Arial" w:cs="Arial"/>
          <w:b/>
          <w:lang w:val="en-GB"/>
        </w:rPr>
        <w:t>:</w:t>
      </w:r>
    </w:p>
    <w:p w:rsidR="008C4444" w:rsidRPr="007C34DC" w:rsidRDefault="008C4444" w:rsidP="008C4444">
      <w:pPr>
        <w:rPr>
          <w:rFonts w:ascii="Arial" w:hAnsi="Arial" w:cs="Arial"/>
          <w:lang w:val="en-GB"/>
        </w:rPr>
      </w:pPr>
      <w:r w:rsidRPr="007C34DC">
        <w:rPr>
          <w:rFonts w:ascii="Arial" w:hAnsi="Arial" w:cs="Arial"/>
          <w:lang w:val="en-GB"/>
        </w:rPr>
        <w:t>Councillor G</w:t>
      </w:r>
      <w:r w:rsidR="0065395B" w:rsidRPr="007C34DC">
        <w:rPr>
          <w:rFonts w:ascii="Arial" w:hAnsi="Arial" w:cs="Arial"/>
          <w:lang w:val="en-GB"/>
        </w:rPr>
        <w:t>eoffrey</w:t>
      </w:r>
      <w:r w:rsidRPr="007C34DC">
        <w:rPr>
          <w:rFonts w:ascii="Arial" w:hAnsi="Arial" w:cs="Arial"/>
          <w:lang w:val="en-GB"/>
        </w:rPr>
        <w:t xml:space="preserve"> Goodsell (Chairman) </w:t>
      </w:r>
    </w:p>
    <w:p w:rsidR="003E15D6" w:rsidRPr="007C34DC" w:rsidRDefault="003E15D6" w:rsidP="0067121E">
      <w:pPr>
        <w:rPr>
          <w:rFonts w:ascii="Arial" w:hAnsi="Arial" w:cs="Arial"/>
          <w:lang w:val="en-GB"/>
        </w:rPr>
      </w:pPr>
      <w:r w:rsidRPr="007C34DC">
        <w:rPr>
          <w:rFonts w:ascii="Arial" w:hAnsi="Arial" w:cs="Arial"/>
          <w:lang w:val="en-GB"/>
        </w:rPr>
        <w:t>Councillor Graham Peters</w:t>
      </w:r>
    </w:p>
    <w:p w:rsidR="00E02174" w:rsidRPr="007C34DC" w:rsidRDefault="00E02174" w:rsidP="0067121E">
      <w:pPr>
        <w:rPr>
          <w:rFonts w:ascii="Arial" w:hAnsi="Arial" w:cs="Arial"/>
        </w:rPr>
      </w:pPr>
      <w:r w:rsidRPr="007C34DC">
        <w:rPr>
          <w:rFonts w:ascii="Arial" w:hAnsi="Arial" w:cs="Arial"/>
          <w:lang w:val="en-GB"/>
        </w:rPr>
        <w:t>Councillor Richard Mitchell</w:t>
      </w:r>
    </w:p>
    <w:p w:rsidR="00653CB0" w:rsidRPr="007C34DC" w:rsidRDefault="007337FC" w:rsidP="0067121E">
      <w:pPr>
        <w:rPr>
          <w:rFonts w:ascii="Arial" w:hAnsi="Arial" w:cs="Arial"/>
          <w:lang w:val="en-GB"/>
        </w:rPr>
      </w:pPr>
      <w:r w:rsidRPr="007C34DC">
        <w:rPr>
          <w:rFonts w:ascii="Arial" w:hAnsi="Arial" w:cs="Arial"/>
          <w:lang w:val="en-GB"/>
        </w:rPr>
        <w:t>Councillor Barbara Napper</w:t>
      </w:r>
    </w:p>
    <w:p w:rsidR="008C6FED" w:rsidRPr="007C34DC" w:rsidRDefault="008C6FED" w:rsidP="008C6FED">
      <w:pPr>
        <w:rPr>
          <w:rFonts w:ascii="Arial" w:hAnsi="Arial" w:cs="Arial"/>
          <w:lang w:val="en-GB"/>
        </w:rPr>
      </w:pPr>
      <w:r w:rsidRPr="007C34DC">
        <w:rPr>
          <w:rFonts w:ascii="Arial" w:hAnsi="Arial" w:cs="Arial"/>
          <w:lang w:val="en-GB"/>
        </w:rPr>
        <w:t>Councillor Janet Gardner</w:t>
      </w:r>
    </w:p>
    <w:p w:rsidR="008C4444" w:rsidRPr="007C34DC" w:rsidRDefault="008C4444" w:rsidP="008C4444">
      <w:pPr>
        <w:rPr>
          <w:rFonts w:ascii="Arial" w:hAnsi="Arial" w:cs="Arial"/>
          <w:u w:val="single"/>
          <w:lang w:val="en-GB"/>
        </w:rPr>
      </w:pPr>
      <w:r w:rsidRPr="007C34DC">
        <w:rPr>
          <w:rFonts w:ascii="Arial" w:hAnsi="Arial" w:cs="Arial"/>
          <w:u w:val="single"/>
          <w:lang w:val="en-GB"/>
        </w:rPr>
        <w:t xml:space="preserve">In attendance: </w:t>
      </w:r>
    </w:p>
    <w:p w:rsidR="008C4444" w:rsidRPr="007C34DC" w:rsidRDefault="008C4444" w:rsidP="008C4444">
      <w:pPr>
        <w:rPr>
          <w:rFonts w:ascii="Arial" w:hAnsi="Arial" w:cs="Arial"/>
          <w:lang w:val="en-GB"/>
        </w:rPr>
      </w:pPr>
      <w:r w:rsidRPr="007C34DC">
        <w:rPr>
          <w:rFonts w:ascii="Arial" w:hAnsi="Arial" w:cs="Arial"/>
          <w:lang w:val="en-GB"/>
        </w:rPr>
        <w:t>Mrs V Davies (clerk)</w:t>
      </w:r>
    </w:p>
    <w:p w:rsidR="00481A91" w:rsidRPr="007C34DC" w:rsidRDefault="007337FC" w:rsidP="008C4444">
      <w:pPr>
        <w:rPr>
          <w:rFonts w:ascii="Arial" w:hAnsi="Arial" w:cs="Arial"/>
        </w:rPr>
      </w:pPr>
      <w:r w:rsidRPr="007C34DC">
        <w:rPr>
          <w:rFonts w:ascii="Arial" w:hAnsi="Arial" w:cs="Arial"/>
        </w:rPr>
        <w:t>PCSO Georghiou</w:t>
      </w:r>
    </w:p>
    <w:p w:rsidR="00300C41" w:rsidRPr="007C34DC" w:rsidRDefault="00300C41" w:rsidP="008C4444">
      <w:pPr>
        <w:rPr>
          <w:rFonts w:ascii="Arial" w:hAnsi="Arial" w:cs="Arial"/>
        </w:rPr>
      </w:pPr>
      <w:r w:rsidRPr="007C34DC">
        <w:rPr>
          <w:rFonts w:ascii="Arial" w:hAnsi="Arial" w:cs="Arial"/>
        </w:rPr>
        <w:t>RDC Graham Browne</w:t>
      </w:r>
    </w:p>
    <w:p w:rsidR="008C6FED" w:rsidRPr="007C34DC" w:rsidRDefault="008C6FED" w:rsidP="008C4444">
      <w:pPr>
        <w:rPr>
          <w:rFonts w:ascii="Arial" w:hAnsi="Arial" w:cs="Arial"/>
        </w:rPr>
      </w:pPr>
      <w:r w:rsidRPr="007C34DC">
        <w:rPr>
          <w:rFonts w:ascii="Arial" w:hAnsi="Arial" w:cs="Arial"/>
          <w:lang w:val="en-GB"/>
        </w:rPr>
        <w:t>ESCC Councillor Angharad Davies</w:t>
      </w:r>
    </w:p>
    <w:p w:rsidR="00633764" w:rsidRPr="007C34DC" w:rsidRDefault="00442F5E" w:rsidP="008C4444">
      <w:pPr>
        <w:rPr>
          <w:rFonts w:ascii="Arial" w:hAnsi="Arial" w:cs="Arial"/>
          <w:b/>
          <w:lang w:val="en-GB"/>
        </w:rPr>
      </w:pPr>
      <w:r w:rsidRPr="007C34DC">
        <w:rPr>
          <w:rFonts w:ascii="Arial" w:hAnsi="Arial" w:cs="Arial"/>
          <w:b/>
          <w:lang w:val="en-GB"/>
        </w:rPr>
        <w:t>No</w:t>
      </w:r>
      <w:r w:rsidR="00633764" w:rsidRPr="007C34DC">
        <w:rPr>
          <w:rFonts w:ascii="Arial" w:hAnsi="Arial" w:cs="Arial"/>
          <w:b/>
          <w:lang w:val="en-GB"/>
        </w:rPr>
        <w:t xml:space="preserve"> Member</w:t>
      </w:r>
      <w:r w:rsidRPr="007C34DC">
        <w:rPr>
          <w:rFonts w:ascii="Arial" w:hAnsi="Arial" w:cs="Arial"/>
          <w:b/>
          <w:lang w:val="en-GB"/>
        </w:rPr>
        <w:t>s</w:t>
      </w:r>
      <w:r w:rsidR="00633764" w:rsidRPr="007C34DC">
        <w:rPr>
          <w:rFonts w:ascii="Arial" w:hAnsi="Arial" w:cs="Arial"/>
          <w:b/>
          <w:lang w:val="en-GB"/>
        </w:rPr>
        <w:t xml:space="preserve"> of the public </w:t>
      </w:r>
      <w:r w:rsidR="00DF2888" w:rsidRPr="007C34DC">
        <w:rPr>
          <w:rFonts w:ascii="Arial" w:hAnsi="Arial" w:cs="Arial"/>
          <w:b/>
          <w:lang w:val="en-GB"/>
        </w:rPr>
        <w:t>were present</w:t>
      </w:r>
    </w:p>
    <w:p w:rsidR="00633764" w:rsidRPr="007C34DC" w:rsidRDefault="00633764" w:rsidP="008C4444">
      <w:pPr>
        <w:rPr>
          <w:rFonts w:ascii="Arial" w:hAnsi="Arial" w:cs="Arial"/>
          <w:b/>
          <w:lang w:val="en-GB"/>
        </w:rPr>
      </w:pPr>
    </w:p>
    <w:p w:rsidR="008C4444" w:rsidRPr="007C34DC" w:rsidRDefault="008C6FED" w:rsidP="008C4444">
      <w:pPr>
        <w:rPr>
          <w:rFonts w:ascii="Arial" w:hAnsi="Arial" w:cs="Arial"/>
          <w:lang w:val="en-GB"/>
        </w:rPr>
      </w:pPr>
      <w:r w:rsidRPr="007C34DC">
        <w:rPr>
          <w:rFonts w:ascii="Arial" w:hAnsi="Arial" w:cs="Arial"/>
          <w:b/>
          <w:lang w:val="en-GB"/>
        </w:rPr>
        <w:t>66</w:t>
      </w:r>
      <w:r w:rsidR="002F3DE4" w:rsidRPr="007C34DC">
        <w:rPr>
          <w:rFonts w:ascii="Arial" w:hAnsi="Arial" w:cs="Arial"/>
          <w:b/>
          <w:lang w:val="en-GB"/>
        </w:rPr>
        <w:t>/201</w:t>
      </w:r>
      <w:r w:rsidR="00447278" w:rsidRPr="007C34DC">
        <w:rPr>
          <w:rFonts w:ascii="Arial" w:hAnsi="Arial" w:cs="Arial"/>
          <w:b/>
          <w:lang w:val="en-GB"/>
        </w:rPr>
        <w:t>5</w:t>
      </w:r>
      <w:r w:rsidR="002F3DE4" w:rsidRPr="007C34DC">
        <w:rPr>
          <w:rFonts w:ascii="Arial" w:hAnsi="Arial" w:cs="Arial"/>
          <w:b/>
          <w:lang w:val="en-GB"/>
        </w:rPr>
        <w:t xml:space="preserve"> </w:t>
      </w:r>
      <w:r w:rsidR="008C4444" w:rsidRPr="007C34DC">
        <w:rPr>
          <w:rFonts w:ascii="Arial" w:hAnsi="Arial" w:cs="Arial"/>
          <w:b/>
          <w:u w:val="single"/>
          <w:lang w:val="en-GB"/>
        </w:rPr>
        <w:t xml:space="preserve"> Apologies for Absence</w:t>
      </w:r>
      <w:r w:rsidR="008C4444" w:rsidRPr="007C34DC">
        <w:rPr>
          <w:rFonts w:ascii="Arial" w:hAnsi="Arial" w:cs="Arial"/>
          <w:lang w:val="en-GB"/>
        </w:rPr>
        <w:t xml:space="preserve"> were accepted from: </w:t>
      </w:r>
    </w:p>
    <w:p w:rsidR="008C6FED" w:rsidRPr="007C34DC" w:rsidRDefault="0065395B" w:rsidP="008C6FED">
      <w:pPr>
        <w:rPr>
          <w:rFonts w:ascii="Arial" w:hAnsi="Arial" w:cs="Arial"/>
        </w:rPr>
      </w:pPr>
      <w:r w:rsidRPr="007C34DC">
        <w:rPr>
          <w:rFonts w:ascii="Arial" w:hAnsi="Arial" w:cs="Arial"/>
          <w:lang w:val="en-GB"/>
        </w:rPr>
        <w:t xml:space="preserve">Apologies were received and accepted from </w:t>
      </w:r>
      <w:r w:rsidR="008C6FED" w:rsidRPr="007C34DC">
        <w:rPr>
          <w:rFonts w:ascii="Arial" w:hAnsi="Arial" w:cs="Arial"/>
        </w:rPr>
        <w:t>RDC Sue Prochak</w:t>
      </w:r>
    </w:p>
    <w:p w:rsidR="00715241" w:rsidRPr="007C34DC" w:rsidRDefault="00715241" w:rsidP="000714DB">
      <w:pPr>
        <w:overflowPunct w:val="0"/>
        <w:autoSpaceDE w:val="0"/>
        <w:autoSpaceDN w:val="0"/>
        <w:adjustRightInd w:val="0"/>
        <w:textAlignment w:val="baseline"/>
        <w:rPr>
          <w:rFonts w:ascii="Arial" w:hAnsi="Arial" w:cs="Arial"/>
        </w:rPr>
      </w:pPr>
    </w:p>
    <w:p w:rsidR="004D2FEE" w:rsidRPr="007C34DC" w:rsidRDefault="008C6FED" w:rsidP="004D2FEE">
      <w:pPr>
        <w:numPr>
          <w:ilvl w:val="0"/>
          <w:numId w:val="27"/>
        </w:numPr>
        <w:overflowPunct w:val="0"/>
        <w:autoSpaceDE w:val="0"/>
        <w:autoSpaceDN w:val="0"/>
        <w:adjustRightInd w:val="0"/>
        <w:textAlignment w:val="baseline"/>
        <w:rPr>
          <w:rFonts w:ascii="Arial" w:hAnsi="Arial" w:cs="Arial"/>
          <w:b/>
        </w:rPr>
      </w:pPr>
      <w:r w:rsidRPr="007C34DC">
        <w:rPr>
          <w:rFonts w:ascii="Arial" w:hAnsi="Arial" w:cs="Arial"/>
          <w:b/>
        </w:rPr>
        <w:t xml:space="preserve">67/2015 </w:t>
      </w:r>
      <w:r w:rsidR="004A7840" w:rsidRPr="007C34DC">
        <w:rPr>
          <w:rFonts w:ascii="Arial" w:hAnsi="Arial" w:cs="Arial"/>
          <w:b/>
        </w:rPr>
        <w:t xml:space="preserve">–Election of </w:t>
      </w:r>
      <w:r w:rsidRPr="007C34DC">
        <w:rPr>
          <w:rFonts w:ascii="Arial" w:hAnsi="Arial" w:cs="Arial"/>
          <w:b/>
        </w:rPr>
        <w:t>Chair</w:t>
      </w:r>
      <w:r w:rsidR="004D2FEE" w:rsidRPr="007C34DC">
        <w:rPr>
          <w:rFonts w:ascii="Arial" w:hAnsi="Arial" w:cs="Arial"/>
        </w:rPr>
        <w:t xml:space="preserve"> and </w:t>
      </w:r>
      <w:r w:rsidR="004D2FEE" w:rsidRPr="007C34DC">
        <w:rPr>
          <w:rFonts w:ascii="Arial" w:hAnsi="Arial" w:cs="Arial"/>
          <w:b/>
        </w:rPr>
        <w:t>Chair’s Declaration of Acceptance of Office in relation to the Members’ Code of Conduct</w:t>
      </w:r>
    </w:p>
    <w:p w:rsidR="00C5702E" w:rsidRPr="007C34DC" w:rsidRDefault="00C5702E" w:rsidP="000714DB">
      <w:pPr>
        <w:overflowPunct w:val="0"/>
        <w:autoSpaceDE w:val="0"/>
        <w:autoSpaceDN w:val="0"/>
        <w:adjustRightInd w:val="0"/>
        <w:textAlignment w:val="baseline"/>
        <w:rPr>
          <w:rFonts w:ascii="Arial" w:hAnsi="Arial" w:cs="Arial"/>
        </w:rPr>
      </w:pPr>
    </w:p>
    <w:p w:rsidR="00C5702E" w:rsidRPr="007C34DC" w:rsidRDefault="00C5702E" w:rsidP="00C5702E">
      <w:pPr>
        <w:rPr>
          <w:rFonts w:ascii="Arial" w:hAnsi="Arial" w:cs="Arial"/>
          <w:b/>
          <w:lang w:val="en-GB"/>
        </w:rPr>
      </w:pPr>
      <w:r w:rsidRPr="007C34DC">
        <w:rPr>
          <w:rFonts w:ascii="Arial" w:hAnsi="Arial" w:cs="Arial"/>
          <w:lang w:val="en-GB"/>
        </w:rPr>
        <w:t xml:space="preserve">Councillor Peters nominated Councillor Goodsell to be the Chairman.  This was seconded by Councillor Mitchell. </w:t>
      </w:r>
      <w:r w:rsidR="004D2FEE" w:rsidRPr="007C34DC">
        <w:rPr>
          <w:rFonts w:ascii="Arial" w:hAnsi="Arial" w:cs="Arial"/>
          <w:lang w:val="en-GB"/>
        </w:rPr>
        <w:t xml:space="preserve">Councillor Goodsell signed the Declaration of Acceptance of Office in relation to the Members’ Code of Conduct.  </w:t>
      </w:r>
    </w:p>
    <w:p w:rsidR="008C6FED" w:rsidRPr="007C34DC" w:rsidRDefault="008C6FED" w:rsidP="000714DB">
      <w:pPr>
        <w:overflowPunct w:val="0"/>
        <w:autoSpaceDE w:val="0"/>
        <w:autoSpaceDN w:val="0"/>
        <w:adjustRightInd w:val="0"/>
        <w:textAlignment w:val="baseline"/>
        <w:rPr>
          <w:rFonts w:ascii="Arial" w:hAnsi="Arial" w:cs="Arial"/>
        </w:rPr>
      </w:pPr>
    </w:p>
    <w:p w:rsidR="004D2FEE" w:rsidRPr="007C34DC" w:rsidRDefault="008C6FED" w:rsidP="007C34DC">
      <w:pPr>
        <w:overflowPunct w:val="0"/>
        <w:autoSpaceDE w:val="0"/>
        <w:autoSpaceDN w:val="0"/>
        <w:adjustRightInd w:val="0"/>
        <w:textAlignment w:val="baseline"/>
        <w:rPr>
          <w:rFonts w:ascii="Arial" w:hAnsi="Arial" w:cs="Arial"/>
          <w:b/>
        </w:rPr>
      </w:pPr>
      <w:r w:rsidRPr="007C34DC">
        <w:rPr>
          <w:rFonts w:ascii="Arial" w:hAnsi="Arial" w:cs="Arial"/>
          <w:b/>
        </w:rPr>
        <w:t xml:space="preserve">68/2015 </w:t>
      </w:r>
      <w:r w:rsidR="004A7840" w:rsidRPr="007C34DC">
        <w:rPr>
          <w:rFonts w:ascii="Arial" w:hAnsi="Arial" w:cs="Arial"/>
          <w:b/>
        </w:rPr>
        <w:t>Election of Vice C</w:t>
      </w:r>
      <w:r w:rsidRPr="007C34DC">
        <w:rPr>
          <w:rFonts w:ascii="Arial" w:hAnsi="Arial" w:cs="Arial"/>
          <w:b/>
        </w:rPr>
        <w:t>hair</w:t>
      </w:r>
      <w:r w:rsidR="004D2FEE" w:rsidRPr="007C34DC">
        <w:rPr>
          <w:rFonts w:ascii="Arial" w:hAnsi="Arial" w:cs="Arial"/>
          <w:b/>
        </w:rPr>
        <w:t xml:space="preserve"> and Vice-Chair’s Declaration of Acceptance of Office in relation to the Members’ Code of Conduct</w:t>
      </w:r>
    </w:p>
    <w:p w:rsidR="00C5702E" w:rsidRPr="007C34DC" w:rsidRDefault="00C5702E" w:rsidP="000714DB">
      <w:pPr>
        <w:overflowPunct w:val="0"/>
        <w:autoSpaceDE w:val="0"/>
        <w:autoSpaceDN w:val="0"/>
        <w:adjustRightInd w:val="0"/>
        <w:textAlignment w:val="baseline"/>
        <w:rPr>
          <w:rFonts w:ascii="Arial" w:hAnsi="Arial" w:cs="Arial"/>
          <w:b/>
        </w:rPr>
      </w:pPr>
    </w:p>
    <w:p w:rsidR="008C6FED" w:rsidRPr="007C34DC" w:rsidRDefault="00C5702E" w:rsidP="00C5702E">
      <w:pPr>
        <w:rPr>
          <w:rFonts w:ascii="Arial" w:hAnsi="Arial" w:cs="Arial"/>
          <w:lang w:val="en-GB"/>
        </w:rPr>
      </w:pPr>
      <w:r w:rsidRPr="007C34DC">
        <w:rPr>
          <w:rFonts w:ascii="Arial" w:hAnsi="Arial" w:cs="Arial"/>
          <w:lang w:val="en-GB"/>
        </w:rPr>
        <w:t xml:space="preserve">Councillor Peters proposed Councillor Gardner as vice chair.  This was seconded by Councillor Napper.  </w:t>
      </w:r>
      <w:r w:rsidR="004D2FEE" w:rsidRPr="007C34DC">
        <w:rPr>
          <w:rFonts w:ascii="Arial" w:hAnsi="Arial" w:cs="Arial"/>
          <w:lang w:val="en-GB"/>
        </w:rPr>
        <w:t xml:space="preserve">Councillor Gardner signed the Declaration of Acceptance of Office in relation to the Members’ Code of Conduct.  </w:t>
      </w:r>
      <w:r w:rsidRPr="007C34DC">
        <w:rPr>
          <w:rFonts w:ascii="Arial" w:hAnsi="Arial" w:cs="Arial"/>
          <w:lang w:val="en-GB"/>
        </w:rPr>
        <w:t>Councillor Goodsell thanked Councillor Napper for her many years as Vice Chairman.</w:t>
      </w:r>
    </w:p>
    <w:p w:rsidR="00247947" w:rsidRPr="007C34DC" w:rsidRDefault="00247947" w:rsidP="00C5702E">
      <w:pPr>
        <w:rPr>
          <w:rFonts w:ascii="Arial" w:hAnsi="Arial" w:cs="Arial"/>
        </w:rPr>
      </w:pPr>
    </w:p>
    <w:p w:rsidR="007C34DC" w:rsidRPr="007C34DC" w:rsidRDefault="007C34DC" w:rsidP="007C34DC">
      <w:pPr>
        <w:rPr>
          <w:rFonts w:ascii="Arial" w:hAnsi="Arial" w:cs="Arial"/>
        </w:rPr>
      </w:pPr>
    </w:p>
    <w:p w:rsidR="007C34DC" w:rsidRPr="007C34DC" w:rsidRDefault="007C34DC" w:rsidP="007C34DC">
      <w:pPr>
        <w:rPr>
          <w:rFonts w:ascii="Arial" w:hAnsi="Arial" w:cs="Arial"/>
          <w:b/>
        </w:rPr>
      </w:pPr>
      <w:r w:rsidRPr="007C34DC">
        <w:rPr>
          <w:rFonts w:ascii="Arial" w:hAnsi="Arial" w:cs="Arial"/>
        </w:rPr>
        <w:t xml:space="preserve">69/2015 - </w:t>
      </w:r>
      <w:r w:rsidRPr="007C34DC">
        <w:rPr>
          <w:rFonts w:ascii="Arial" w:hAnsi="Arial" w:cs="Arial"/>
          <w:b/>
        </w:rPr>
        <w:t>Notification by member of a Local Authority of Registrable Interests.</w:t>
      </w:r>
    </w:p>
    <w:p w:rsidR="007C34DC" w:rsidRPr="007C34DC" w:rsidRDefault="007C34DC" w:rsidP="007C34DC">
      <w:pPr>
        <w:rPr>
          <w:rFonts w:ascii="Arial" w:hAnsi="Arial" w:cs="Arial"/>
        </w:rPr>
      </w:pPr>
      <w:r w:rsidRPr="007C34DC">
        <w:rPr>
          <w:rFonts w:ascii="Arial" w:hAnsi="Arial" w:cs="Arial"/>
        </w:rPr>
        <w:t>Councillors completed the Notification of Registrable Interests Forms.</w:t>
      </w:r>
    </w:p>
    <w:p w:rsidR="007C34DC" w:rsidRPr="007C34DC" w:rsidRDefault="007C34DC" w:rsidP="00C5702E">
      <w:pPr>
        <w:rPr>
          <w:rFonts w:ascii="Arial" w:hAnsi="Arial" w:cs="Arial"/>
        </w:rPr>
      </w:pPr>
    </w:p>
    <w:p w:rsidR="0065395B" w:rsidRPr="007C34DC" w:rsidRDefault="007C34DC" w:rsidP="00000533">
      <w:pPr>
        <w:jc w:val="both"/>
        <w:rPr>
          <w:rFonts w:ascii="Arial" w:hAnsi="Arial" w:cs="Arial"/>
          <w:b/>
          <w:u w:val="single"/>
          <w:lang w:val="en-GB"/>
        </w:rPr>
      </w:pPr>
      <w:r>
        <w:rPr>
          <w:rFonts w:ascii="Arial" w:hAnsi="Arial" w:cs="Arial"/>
          <w:b/>
          <w:lang w:val="en-GB"/>
        </w:rPr>
        <w:t>70</w:t>
      </w:r>
      <w:r w:rsidR="001F753E" w:rsidRPr="007C34DC">
        <w:rPr>
          <w:rFonts w:ascii="Arial" w:hAnsi="Arial" w:cs="Arial"/>
          <w:b/>
          <w:lang w:val="en-GB"/>
        </w:rPr>
        <w:t>/201</w:t>
      </w:r>
      <w:r w:rsidR="00447278" w:rsidRPr="007C34DC">
        <w:rPr>
          <w:rFonts w:ascii="Arial" w:hAnsi="Arial" w:cs="Arial"/>
          <w:b/>
          <w:lang w:val="en-GB"/>
        </w:rPr>
        <w:t>5</w:t>
      </w:r>
      <w:r w:rsidR="00E17F34" w:rsidRPr="007C34DC">
        <w:rPr>
          <w:rFonts w:ascii="Arial" w:hAnsi="Arial" w:cs="Arial"/>
          <w:b/>
          <w:lang w:val="en-GB"/>
        </w:rPr>
        <w:t xml:space="preserve">. </w:t>
      </w:r>
      <w:r w:rsidR="008C4444" w:rsidRPr="007C34DC">
        <w:rPr>
          <w:rFonts w:ascii="Arial" w:hAnsi="Arial" w:cs="Arial"/>
          <w:b/>
          <w:lang w:val="en-GB"/>
        </w:rPr>
        <w:t xml:space="preserve"> </w:t>
      </w:r>
      <w:r w:rsidR="009A6FB8" w:rsidRPr="007C34DC">
        <w:rPr>
          <w:rFonts w:ascii="Arial" w:hAnsi="Arial" w:cs="Arial"/>
        </w:rPr>
        <w:t xml:space="preserve">  </w:t>
      </w:r>
      <w:r w:rsidR="008C4444" w:rsidRPr="007C34DC">
        <w:rPr>
          <w:rFonts w:ascii="Arial" w:hAnsi="Arial" w:cs="Arial"/>
          <w:b/>
          <w:u w:val="single"/>
          <w:lang w:val="en-GB"/>
        </w:rPr>
        <w:t>Disclosure of Interests</w:t>
      </w:r>
    </w:p>
    <w:p w:rsidR="0065395B" w:rsidRPr="007C34DC" w:rsidRDefault="0065395B" w:rsidP="00000533">
      <w:pPr>
        <w:jc w:val="both"/>
        <w:rPr>
          <w:rFonts w:ascii="Arial" w:hAnsi="Arial" w:cs="Arial"/>
          <w:b/>
          <w:u w:val="single"/>
          <w:lang w:val="en-GB"/>
        </w:rPr>
      </w:pPr>
    </w:p>
    <w:p w:rsidR="008C6FED" w:rsidRPr="007C34DC" w:rsidRDefault="008C6FED" w:rsidP="00C5702E">
      <w:pPr>
        <w:pStyle w:val="ListParagraph"/>
        <w:numPr>
          <w:ilvl w:val="0"/>
          <w:numId w:val="21"/>
        </w:numPr>
        <w:jc w:val="both"/>
        <w:rPr>
          <w:rFonts w:ascii="Arial" w:hAnsi="Arial" w:cs="Arial"/>
          <w:lang w:val="en-GB"/>
        </w:rPr>
      </w:pPr>
      <w:r w:rsidRPr="007C34DC">
        <w:rPr>
          <w:rFonts w:ascii="Arial" w:hAnsi="Arial" w:cs="Arial"/>
          <w:lang w:val="en-GB"/>
        </w:rPr>
        <w:t>Councillor Gardner declar</w:t>
      </w:r>
      <w:r w:rsidR="00C5702E" w:rsidRPr="007C34DC">
        <w:rPr>
          <w:rFonts w:ascii="Arial" w:hAnsi="Arial" w:cs="Arial"/>
          <w:lang w:val="en-GB"/>
        </w:rPr>
        <w:t>ed an interest as she rented</w:t>
      </w:r>
      <w:r w:rsidRPr="007C34DC">
        <w:rPr>
          <w:rFonts w:ascii="Arial" w:hAnsi="Arial" w:cs="Arial"/>
          <w:lang w:val="en-GB"/>
        </w:rPr>
        <w:t xml:space="preserve"> land from New House Farm.</w:t>
      </w:r>
    </w:p>
    <w:p w:rsidR="008C6FED" w:rsidRPr="007C34DC" w:rsidRDefault="008C6FED" w:rsidP="00C5702E">
      <w:pPr>
        <w:pStyle w:val="ListParagraph"/>
        <w:numPr>
          <w:ilvl w:val="0"/>
          <w:numId w:val="21"/>
        </w:numPr>
        <w:jc w:val="both"/>
        <w:rPr>
          <w:rFonts w:ascii="Arial" w:hAnsi="Arial" w:cs="Arial"/>
          <w:lang w:val="en-GB"/>
        </w:rPr>
      </w:pPr>
      <w:r w:rsidRPr="007C34DC">
        <w:rPr>
          <w:rFonts w:ascii="Arial" w:hAnsi="Arial" w:cs="Arial"/>
          <w:lang w:val="en-GB"/>
        </w:rPr>
        <w:t xml:space="preserve">Councillor Peters declared an interest as he had received </w:t>
      </w:r>
      <w:r w:rsidR="004D2FEE" w:rsidRPr="007C34DC">
        <w:rPr>
          <w:rFonts w:ascii="Arial" w:hAnsi="Arial" w:cs="Arial"/>
          <w:lang w:val="en-GB"/>
        </w:rPr>
        <w:t>hospitality</w:t>
      </w:r>
      <w:r w:rsidRPr="007C34DC">
        <w:rPr>
          <w:rFonts w:ascii="Arial" w:hAnsi="Arial" w:cs="Arial"/>
          <w:lang w:val="en-GB"/>
        </w:rPr>
        <w:t xml:space="preserve"> in the past from New House Farm.</w:t>
      </w:r>
    </w:p>
    <w:p w:rsidR="00F65E39" w:rsidRPr="007C34DC" w:rsidRDefault="00F65E39" w:rsidP="00F65E39">
      <w:pPr>
        <w:pStyle w:val="ListParagraph"/>
        <w:numPr>
          <w:ilvl w:val="0"/>
          <w:numId w:val="6"/>
        </w:numPr>
        <w:rPr>
          <w:rFonts w:ascii="Arial" w:hAnsi="Arial" w:cs="Arial"/>
          <w:lang w:val="en-GB"/>
        </w:rPr>
      </w:pPr>
      <w:r w:rsidRPr="007C34DC">
        <w:rPr>
          <w:rFonts w:ascii="Arial" w:hAnsi="Arial" w:cs="Arial"/>
          <w:lang w:val="en-GB"/>
        </w:rPr>
        <w:t>Councillor Peters declared an interest as he swam regularly at Claremont School.</w:t>
      </w:r>
    </w:p>
    <w:p w:rsidR="00B073F1" w:rsidRPr="007C34DC" w:rsidRDefault="00046ECF" w:rsidP="00046ECF">
      <w:pPr>
        <w:pStyle w:val="ListParagraph"/>
        <w:numPr>
          <w:ilvl w:val="0"/>
          <w:numId w:val="6"/>
        </w:numPr>
        <w:jc w:val="both"/>
        <w:rPr>
          <w:rFonts w:ascii="Arial" w:hAnsi="Arial" w:cs="Arial"/>
          <w:lang w:val="en-GB"/>
        </w:rPr>
      </w:pPr>
      <w:r w:rsidRPr="007C34DC">
        <w:rPr>
          <w:rFonts w:ascii="Arial" w:hAnsi="Arial" w:cs="Arial"/>
          <w:lang w:val="en-GB"/>
        </w:rPr>
        <w:lastRenderedPageBreak/>
        <w:t>Councillor Goodsell declared at interest as he was related</w:t>
      </w:r>
      <w:r w:rsidR="00B073F1" w:rsidRPr="007C34DC">
        <w:rPr>
          <w:rFonts w:ascii="Arial" w:hAnsi="Arial" w:cs="Arial"/>
          <w:lang w:val="en-GB"/>
        </w:rPr>
        <w:t xml:space="preserve"> to the contr</w:t>
      </w:r>
      <w:r w:rsidRPr="007C34DC">
        <w:rPr>
          <w:rFonts w:ascii="Arial" w:hAnsi="Arial" w:cs="Arial"/>
          <w:lang w:val="en-GB"/>
        </w:rPr>
        <w:t>actor quoting for the War Memor</w:t>
      </w:r>
      <w:r w:rsidR="00B073F1" w:rsidRPr="007C34DC">
        <w:rPr>
          <w:rFonts w:ascii="Arial" w:hAnsi="Arial" w:cs="Arial"/>
          <w:lang w:val="en-GB"/>
        </w:rPr>
        <w:t>i</w:t>
      </w:r>
      <w:r w:rsidRPr="007C34DC">
        <w:rPr>
          <w:rFonts w:ascii="Arial" w:hAnsi="Arial" w:cs="Arial"/>
          <w:lang w:val="en-GB"/>
        </w:rPr>
        <w:t>a</w:t>
      </w:r>
      <w:r w:rsidR="00B073F1" w:rsidRPr="007C34DC">
        <w:rPr>
          <w:rFonts w:ascii="Arial" w:hAnsi="Arial" w:cs="Arial"/>
          <w:lang w:val="en-GB"/>
        </w:rPr>
        <w:t>l</w:t>
      </w:r>
    </w:p>
    <w:p w:rsidR="00BF1DDE" w:rsidRPr="007C34DC" w:rsidRDefault="00BF1DDE" w:rsidP="00BF1DDE">
      <w:pPr>
        <w:pStyle w:val="ListParagraph"/>
        <w:numPr>
          <w:ilvl w:val="0"/>
          <w:numId w:val="6"/>
        </w:numPr>
        <w:rPr>
          <w:rFonts w:ascii="Arial" w:hAnsi="Arial" w:cs="Arial"/>
          <w:lang w:val="en-GB"/>
        </w:rPr>
      </w:pPr>
      <w:r w:rsidRPr="007C34DC">
        <w:rPr>
          <w:rFonts w:ascii="Arial" w:hAnsi="Arial" w:cs="Arial"/>
          <w:lang w:val="en-GB"/>
        </w:rPr>
        <w:t>Councillor Goodsell declared an interest as he had eaten a meal with Claremont school.</w:t>
      </w:r>
    </w:p>
    <w:p w:rsidR="00BF1DDE" w:rsidRPr="007C34DC" w:rsidRDefault="00BF1DDE" w:rsidP="00046ECF">
      <w:pPr>
        <w:pStyle w:val="ListParagraph"/>
        <w:numPr>
          <w:ilvl w:val="0"/>
          <w:numId w:val="6"/>
        </w:numPr>
        <w:jc w:val="both"/>
        <w:rPr>
          <w:rFonts w:ascii="Arial" w:hAnsi="Arial" w:cs="Arial"/>
          <w:lang w:val="en-GB"/>
        </w:rPr>
      </w:pPr>
      <w:r w:rsidRPr="007C34DC">
        <w:rPr>
          <w:rFonts w:ascii="Arial" w:hAnsi="Arial" w:cs="Arial"/>
          <w:lang w:val="en-GB"/>
        </w:rPr>
        <w:t>Councillor Goodsell declared an interest as he had previously delivered goods to Senlac.</w:t>
      </w:r>
    </w:p>
    <w:p w:rsidR="00E02174" w:rsidRPr="007C34DC" w:rsidRDefault="00E02174" w:rsidP="00DA00E0">
      <w:pPr>
        <w:pStyle w:val="ListParagraph"/>
        <w:numPr>
          <w:ilvl w:val="0"/>
          <w:numId w:val="4"/>
        </w:numPr>
        <w:rPr>
          <w:rFonts w:ascii="Arial" w:hAnsi="Arial" w:cs="Arial"/>
          <w:lang w:val="en-GB"/>
        </w:rPr>
      </w:pPr>
      <w:r w:rsidRPr="007C34DC">
        <w:rPr>
          <w:rFonts w:ascii="Arial" w:hAnsi="Arial" w:cs="Arial"/>
          <w:lang w:val="en-GB"/>
        </w:rPr>
        <w:t>Councillor Mitchell declared an interest as he is acquainted with the Chairman at Senlac.</w:t>
      </w:r>
    </w:p>
    <w:p w:rsidR="004E286C" w:rsidRPr="007C34DC" w:rsidRDefault="004E286C" w:rsidP="00DA00E0">
      <w:pPr>
        <w:pStyle w:val="ListParagraph"/>
        <w:numPr>
          <w:ilvl w:val="0"/>
          <w:numId w:val="4"/>
        </w:numPr>
        <w:rPr>
          <w:rFonts w:ascii="Arial" w:hAnsi="Arial" w:cs="Arial"/>
          <w:lang w:val="en-GB"/>
        </w:rPr>
      </w:pPr>
      <w:r w:rsidRPr="007C34DC">
        <w:rPr>
          <w:rFonts w:ascii="Arial" w:hAnsi="Arial" w:cs="Arial"/>
          <w:lang w:val="en-GB"/>
        </w:rPr>
        <w:t>Councillor Napper declared an interest as a member of the National Trust Committee</w:t>
      </w:r>
    </w:p>
    <w:p w:rsidR="00FD6387" w:rsidRPr="007C34DC" w:rsidRDefault="00FD6387" w:rsidP="008C4444">
      <w:pPr>
        <w:rPr>
          <w:rFonts w:ascii="Arial" w:hAnsi="Arial" w:cs="Arial"/>
          <w:b/>
          <w:lang w:val="en-GB"/>
        </w:rPr>
      </w:pPr>
    </w:p>
    <w:p w:rsidR="004A7840" w:rsidRPr="007C34DC" w:rsidRDefault="004A7840" w:rsidP="008C4444">
      <w:pPr>
        <w:rPr>
          <w:rFonts w:ascii="Arial" w:hAnsi="Arial" w:cs="Arial"/>
          <w:b/>
          <w:lang w:val="en-GB"/>
        </w:rPr>
      </w:pPr>
    </w:p>
    <w:p w:rsidR="008D3CB7" w:rsidRPr="007C34DC" w:rsidRDefault="007C34DC" w:rsidP="008C4444">
      <w:pPr>
        <w:rPr>
          <w:rFonts w:ascii="Arial" w:hAnsi="Arial" w:cs="Arial"/>
          <w:b/>
          <w:u w:val="single"/>
          <w:lang w:val="en-GB"/>
        </w:rPr>
      </w:pPr>
      <w:r>
        <w:rPr>
          <w:rFonts w:ascii="Arial" w:hAnsi="Arial" w:cs="Arial"/>
          <w:b/>
          <w:lang w:val="en-GB"/>
        </w:rPr>
        <w:t>71</w:t>
      </w:r>
      <w:r w:rsidR="001F753E" w:rsidRPr="007C34DC">
        <w:rPr>
          <w:rFonts w:ascii="Arial" w:hAnsi="Arial" w:cs="Arial"/>
          <w:b/>
          <w:lang w:val="en-GB"/>
        </w:rPr>
        <w:t>/201</w:t>
      </w:r>
      <w:r w:rsidR="00F479A5" w:rsidRPr="007C34DC">
        <w:rPr>
          <w:rFonts w:ascii="Arial" w:hAnsi="Arial" w:cs="Arial"/>
          <w:b/>
          <w:lang w:val="en-GB"/>
        </w:rPr>
        <w:t>5</w:t>
      </w:r>
      <w:r w:rsidR="008C4444" w:rsidRPr="007C34DC">
        <w:rPr>
          <w:rFonts w:ascii="Arial" w:hAnsi="Arial" w:cs="Arial"/>
          <w:b/>
          <w:lang w:val="en-GB"/>
        </w:rPr>
        <w:t xml:space="preserve">. </w:t>
      </w:r>
      <w:r w:rsidR="0011685E" w:rsidRPr="007C34DC">
        <w:rPr>
          <w:rFonts w:ascii="Arial" w:hAnsi="Arial" w:cs="Arial"/>
          <w:b/>
          <w:u w:val="single"/>
          <w:lang w:val="en-GB"/>
        </w:rPr>
        <w:t>To approve the minutes of the previous meeting.</w:t>
      </w:r>
    </w:p>
    <w:p w:rsidR="00CE5381" w:rsidRPr="007C34DC" w:rsidRDefault="008C4444" w:rsidP="00E17F34">
      <w:pPr>
        <w:rPr>
          <w:rFonts w:ascii="Arial" w:hAnsi="Arial" w:cs="Arial"/>
          <w:lang w:val="en-GB"/>
        </w:rPr>
      </w:pPr>
      <w:r w:rsidRPr="007C34DC">
        <w:rPr>
          <w:rFonts w:ascii="Arial" w:hAnsi="Arial" w:cs="Arial"/>
          <w:lang w:val="en-GB"/>
        </w:rPr>
        <w:t>The mi</w:t>
      </w:r>
      <w:r w:rsidR="00E17F34" w:rsidRPr="007C34DC">
        <w:rPr>
          <w:rFonts w:ascii="Arial" w:hAnsi="Arial" w:cs="Arial"/>
          <w:lang w:val="en-GB"/>
        </w:rPr>
        <w:t>nutes of t</w:t>
      </w:r>
      <w:r w:rsidR="001F753E" w:rsidRPr="007C34DC">
        <w:rPr>
          <w:rFonts w:ascii="Arial" w:hAnsi="Arial" w:cs="Arial"/>
          <w:lang w:val="en-GB"/>
        </w:rPr>
        <w:t>he meeting</w:t>
      </w:r>
      <w:r w:rsidR="002A0F40" w:rsidRPr="007C34DC">
        <w:rPr>
          <w:rFonts w:ascii="Arial" w:hAnsi="Arial" w:cs="Arial"/>
          <w:lang w:val="en-GB"/>
        </w:rPr>
        <w:t xml:space="preserve"> held on </w:t>
      </w:r>
      <w:r w:rsidR="006F718E" w:rsidRPr="007C34DC">
        <w:rPr>
          <w:rFonts w:ascii="Arial" w:hAnsi="Arial" w:cs="Arial"/>
          <w:lang w:val="en-GB"/>
        </w:rPr>
        <w:t>27.4</w:t>
      </w:r>
      <w:r w:rsidR="007337FC" w:rsidRPr="007C34DC">
        <w:rPr>
          <w:rFonts w:ascii="Arial" w:hAnsi="Arial" w:cs="Arial"/>
          <w:lang w:val="en-GB"/>
        </w:rPr>
        <w:t>.15</w:t>
      </w:r>
      <w:r w:rsidR="00E17F34" w:rsidRPr="007C34DC">
        <w:rPr>
          <w:rFonts w:ascii="Arial" w:hAnsi="Arial" w:cs="Arial"/>
          <w:lang w:val="en-GB"/>
        </w:rPr>
        <w:t xml:space="preserve"> </w:t>
      </w:r>
      <w:r w:rsidRPr="007C34DC">
        <w:rPr>
          <w:rFonts w:ascii="Arial" w:hAnsi="Arial" w:cs="Arial"/>
          <w:lang w:val="en-GB"/>
        </w:rPr>
        <w:t>had been previously circulated.</w:t>
      </w:r>
      <w:r w:rsidR="006E2883" w:rsidRPr="007C34DC">
        <w:rPr>
          <w:rFonts w:ascii="Arial" w:hAnsi="Arial" w:cs="Arial"/>
          <w:lang w:val="en-GB"/>
        </w:rPr>
        <w:t xml:space="preserve"> </w:t>
      </w:r>
      <w:r w:rsidR="000D1537" w:rsidRPr="007C34DC">
        <w:rPr>
          <w:rFonts w:ascii="Arial" w:hAnsi="Arial" w:cs="Arial"/>
          <w:lang w:val="en-GB"/>
        </w:rPr>
        <w:t>The minutes</w:t>
      </w:r>
      <w:r w:rsidR="003305F1" w:rsidRPr="007C34DC">
        <w:rPr>
          <w:rFonts w:ascii="Arial" w:hAnsi="Arial" w:cs="Arial"/>
          <w:lang w:val="en-GB"/>
        </w:rPr>
        <w:t xml:space="preserve"> were signed </w:t>
      </w:r>
      <w:r w:rsidR="0071178D" w:rsidRPr="007C34DC">
        <w:rPr>
          <w:rFonts w:ascii="Arial" w:hAnsi="Arial" w:cs="Arial"/>
          <w:lang w:val="en-GB"/>
        </w:rPr>
        <w:t xml:space="preserve">by Councillor Goodsell </w:t>
      </w:r>
      <w:r w:rsidR="003305F1" w:rsidRPr="007C34DC">
        <w:rPr>
          <w:rFonts w:ascii="Arial" w:hAnsi="Arial" w:cs="Arial"/>
          <w:lang w:val="en-GB"/>
        </w:rPr>
        <w:t xml:space="preserve">as a </w:t>
      </w:r>
      <w:r w:rsidR="00E17F34" w:rsidRPr="007C34DC">
        <w:rPr>
          <w:rFonts w:ascii="Arial" w:hAnsi="Arial" w:cs="Arial"/>
        </w:rPr>
        <w:t>correct record of the proceedings</w:t>
      </w:r>
      <w:r w:rsidR="00000533" w:rsidRPr="007C34DC">
        <w:rPr>
          <w:rFonts w:ascii="Arial" w:hAnsi="Arial" w:cs="Arial"/>
        </w:rPr>
        <w:t>.</w:t>
      </w:r>
      <w:r w:rsidR="000D1537" w:rsidRPr="007C34DC">
        <w:rPr>
          <w:rFonts w:ascii="Arial" w:hAnsi="Arial" w:cs="Arial"/>
        </w:rPr>
        <w:t xml:space="preserve"> </w:t>
      </w:r>
    </w:p>
    <w:p w:rsidR="0011685E" w:rsidRPr="007C34DC" w:rsidRDefault="0011685E" w:rsidP="001F753E">
      <w:pPr>
        <w:rPr>
          <w:rFonts w:ascii="Arial" w:hAnsi="Arial" w:cs="Arial"/>
          <w:b/>
          <w:lang w:val="en-GB"/>
        </w:rPr>
      </w:pPr>
    </w:p>
    <w:p w:rsidR="004A7840" w:rsidRPr="007C34DC" w:rsidRDefault="007C34DC" w:rsidP="001F753E">
      <w:pPr>
        <w:rPr>
          <w:rFonts w:ascii="Arial" w:hAnsi="Arial" w:cs="Arial"/>
          <w:b/>
          <w:lang w:val="en-GB"/>
        </w:rPr>
      </w:pPr>
      <w:r>
        <w:rPr>
          <w:rFonts w:ascii="Arial" w:hAnsi="Arial" w:cs="Arial"/>
          <w:b/>
          <w:lang w:val="en-GB"/>
        </w:rPr>
        <w:t>72</w:t>
      </w:r>
      <w:r w:rsidR="004A7840" w:rsidRPr="007C34DC">
        <w:rPr>
          <w:rFonts w:ascii="Arial" w:hAnsi="Arial" w:cs="Arial"/>
          <w:b/>
          <w:lang w:val="en-GB"/>
        </w:rPr>
        <w:t xml:space="preserve">/2015. </w:t>
      </w:r>
      <w:r w:rsidR="004A7840" w:rsidRPr="007C34DC">
        <w:rPr>
          <w:rFonts w:ascii="Arial" w:hAnsi="Arial" w:cs="Arial"/>
          <w:lang w:val="en-GB"/>
        </w:rPr>
        <w:t>To appoint Councillors to all areas.  This was carried over to the next meeting.</w:t>
      </w:r>
    </w:p>
    <w:p w:rsidR="004A7840" w:rsidRPr="007C34DC" w:rsidRDefault="004A7840" w:rsidP="001F753E">
      <w:pPr>
        <w:rPr>
          <w:rFonts w:ascii="Arial" w:hAnsi="Arial" w:cs="Arial"/>
          <w:b/>
          <w:lang w:val="en-GB"/>
        </w:rPr>
      </w:pPr>
    </w:p>
    <w:p w:rsidR="0065395B" w:rsidRPr="007C34DC" w:rsidRDefault="007C34DC" w:rsidP="001F753E">
      <w:pPr>
        <w:rPr>
          <w:rFonts w:ascii="Arial" w:hAnsi="Arial" w:cs="Arial"/>
          <w:b/>
          <w:lang w:val="en-GB"/>
        </w:rPr>
      </w:pPr>
      <w:r>
        <w:rPr>
          <w:rFonts w:ascii="Arial" w:hAnsi="Arial" w:cs="Arial"/>
          <w:b/>
          <w:lang w:val="en-GB"/>
        </w:rPr>
        <w:t>73</w:t>
      </w:r>
      <w:r w:rsidR="0011685E" w:rsidRPr="007C34DC">
        <w:rPr>
          <w:rFonts w:ascii="Arial" w:hAnsi="Arial" w:cs="Arial"/>
          <w:b/>
          <w:lang w:val="en-GB"/>
        </w:rPr>
        <w:t xml:space="preserve">/2015. </w:t>
      </w:r>
      <w:r w:rsidR="0065395B" w:rsidRPr="007C34DC">
        <w:rPr>
          <w:rFonts w:ascii="Arial" w:hAnsi="Arial" w:cs="Arial"/>
          <w:b/>
          <w:lang w:val="en-GB"/>
        </w:rPr>
        <w:t>Meetings Attended by the Chairman and other Councillors</w:t>
      </w:r>
    </w:p>
    <w:p w:rsidR="0065395B" w:rsidRPr="007C34DC" w:rsidRDefault="0065395B" w:rsidP="001F753E">
      <w:pPr>
        <w:rPr>
          <w:rFonts w:ascii="Arial" w:hAnsi="Arial" w:cs="Arial"/>
          <w:b/>
          <w:lang w:val="en-GB"/>
        </w:rPr>
      </w:pPr>
    </w:p>
    <w:p w:rsidR="008C6FED" w:rsidRPr="007C34DC" w:rsidRDefault="008C6FED" w:rsidP="00A15030">
      <w:pPr>
        <w:pStyle w:val="ListParagraph"/>
        <w:numPr>
          <w:ilvl w:val="0"/>
          <w:numId w:val="22"/>
        </w:numPr>
        <w:rPr>
          <w:rFonts w:ascii="Arial" w:hAnsi="Arial" w:cs="Arial"/>
          <w:lang w:val="en-GB"/>
        </w:rPr>
      </w:pPr>
      <w:r w:rsidRPr="007C34DC">
        <w:rPr>
          <w:rFonts w:ascii="Arial" w:hAnsi="Arial" w:cs="Arial"/>
          <w:lang w:val="en-GB"/>
        </w:rPr>
        <w:t>Councillor Goodsell had attended a meeting with Conquest Hospital</w:t>
      </w:r>
    </w:p>
    <w:p w:rsidR="008C6FED" w:rsidRPr="007C34DC" w:rsidRDefault="008C6FED" w:rsidP="00A15030">
      <w:pPr>
        <w:pStyle w:val="ListParagraph"/>
        <w:numPr>
          <w:ilvl w:val="0"/>
          <w:numId w:val="22"/>
        </w:numPr>
        <w:rPr>
          <w:rFonts w:ascii="Arial" w:hAnsi="Arial" w:cs="Arial"/>
          <w:lang w:val="en-GB"/>
        </w:rPr>
      </w:pPr>
      <w:r w:rsidRPr="007C34DC">
        <w:rPr>
          <w:rFonts w:ascii="Arial" w:hAnsi="Arial" w:cs="Arial"/>
          <w:lang w:val="en-GB"/>
        </w:rPr>
        <w:t xml:space="preserve">Councillor Mitchell, </w:t>
      </w:r>
      <w:r w:rsidR="00A15030" w:rsidRPr="007C34DC">
        <w:rPr>
          <w:rFonts w:ascii="Arial" w:hAnsi="Arial" w:cs="Arial"/>
          <w:lang w:val="en-GB"/>
        </w:rPr>
        <w:t xml:space="preserve">Councillor </w:t>
      </w:r>
      <w:r w:rsidRPr="007C34DC">
        <w:rPr>
          <w:rFonts w:ascii="Arial" w:hAnsi="Arial" w:cs="Arial"/>
          <w:lang w:val="en-GB"/>
        </w:rPr>
        <w:t>Goodsell and the clerk had attended a meeting with Senlac</w:t>
      </w:r>
    </w:p>
    <w:p w:rsidR="008C6FED" w:rsidRPr="007C34DC" w:rsidRDefault="008C6FED" w:rsidP="00A15030">
      <w:pPr>
        <w:pStyle w:val="ListParagraph"/>
        <w:numPr>
          <w:ilvl w:val="0"/>
          <w:numId w:val="22"/>
        </w:numPr>
        <w:rPr>
          <w:rFonts w:ascii="Arial" w:hAnsi="Arial" w:cs="Arial"/>
          <w:lang w:val="en-GB"/>
        </w:rPr>
      </w:pPr>
      <w:r w:rsidRPr="007C34DC">
        <w:rPr>
          <w:rFonts w:ascii="Arial" w:hAnsi="Arial" w:cs="Arial"/>
          <w:lang w:val="en-GB"/>
        </w:rPr>
        <w:t xml:space="preserve">Councillor Gardner </w:t>
      </w:r>
      <w:r w:rsidR="004D2FEE" w:rsidRPr="007C34DC">
        <w:rPr>
          <w:rFonts w:ascii="Arial" w:hAnsi="Arial" w:cs="Arial"/>
          <w:lang w:val="en-GB"/>
        </w:rPr>
        <w:t>had attend a meet</w:t>
      </w:r>
      <w:r w:rsidRPr="007C34DC">
        <w:rPr>
          <w:rFonts w:ascii="Arial" w:hAnsi="Arial" w:cs="Arial"/>
          <w:lang w:val="en-GB"/>
        </w:rPr>
        <w:t>ing with Bodiam Community Friends</w:t>
      </w:r>
    </w:p>
    <w:p w:rsidR="007A57EE" w:rsidRPr="007C34DC" w:rsidRDefault="007A57EE" w:rsidP="00A15030">
      <w:pPr>
        <w:rPr>
          <w:rFonts w:ascii="Arial" w:hAnsi="Arial" w:cs="Arial"/>
          <w:lang w:val="en-GB"/>
        </w:rPr>
      </w:pPr>
    </w:p>
    <w:p w:rsidR="00FF542C" w:rsidRPr="007C34DC" w:rsidRDefault="007C34DC" w:rsidP="0065395B">
      <w:pPr>
        <w:rPr>
          <w:rFonts w:ascii="Arial" w:hAnsi="Arial" w:cs="Arial"/>
          <w:b/>
          <w:u w:val="single"/>
          <w:lang w:val="en-GB"/>
        </w:rPr>
      </w:pPr>
      <w:r>
        <w:rPr>
          <w:rFonts w:ascii="Arial" w:hAnsi="Arial" w:cs="Arial"/>
          <w:b/>
          <w:u w:val="single"/>
          <w:lang w:val="en-GB"/>
        </w:rPr>
        <w:t>74</w:t>
      </w:r>
      <w:r w:rsidR="00FF542C" w:rsidRPr="007C34DC">
        <w:rPr>
          <w:rFonts w:ascii="Arial" w:hAnsi="Arial" w:cs="Arial"/>
          <w:b/>
          <w:u w:val="single"/>
          <w:lang w:val="en-GB"/>
        </w:rPr>
        <w:t>/2015 Crime and Disorder</w:t>
      </w:r>
    </w:p>
    <w:p w:rsidR="005E31B0" w:rsidRPr="007C34DC" w:rsidRDefault="00A15030" w:rsidP="00AA4A07">
      <w:pPr>
        <w:rPr>
          <w:rFonts w:ascii="Arial" w:hAnsi="Arial" w:cs="Arial"/>
        </w:rPr>
      </w:pPr>
      <w:r w:rsidRPr="007C34DC">
        <w:rPr>
          <w:rFonts w:ascii="Arial" w:hAnsi="Arial" w:cs="Arial"/>
          <w:lang w:val="en-GB"/>
        </w:rPr>
        <w:t xml:space="preserve">Councillors noted that PCSO Georghiou had attended the meeting on his rest day. </w:t>
      </w:r>
      <w:r w:rsidR="00AA4A07" w:rsidRPr="007C34DC">
        <w:rPr>
          <w:rFonts w:ascii="Arial" w:hAnsi="Arial" w:cs="Arial"/>
          <w:lang w:val="en-GB"/>
        </w:rPr>
        <w:t>PCSO</w:t>
      </w:r>
      <w:r w:rsidR="00AA4A07" w:rsidRPr="007C34DC">
        <w:rPr>
          <w:rFonts w:ascii="Arial" w:hAnsi="Arial" w:cs="Arial"/>
          <w:b/>
          <w:lang w:val="en-GB"/>
        </w:rPr>
        <w:t xml:space="preserve"> </w:t>
      </w:r>
      <w:r w:rsidR="00AA4A07" w:rsidRPr="007C34DC">
        <w:rPr>
          <w:rFonts w:ascii="Arial" w:hAnsi="Arial" w:cs="Arial"/>
        </w:rPr>
        <w:t xml:space="preserve">Georghiou had dealt with an </w:t>
      </w:r>
      <w:r w:rsidR="008C6FED" w:rsidRPr="007C34DC">
        <w:rPr>
          <w:rFonts w:ascii="Arial" w:hAnsi="Arial" w:cs="Arial"/>
        </w:rPr>
        <w:t xml:space="preserve">accident on the B2244 (junction road) </w:t>
      </w:r>
      <w:r w:rsidR="00613B93">
        <w:rPr>
          <w:rFonts w:ascii="Arial" w:hAnsi="Arial" w:cs="Arial"/>
        </w:rPr>
        <w:t>involving multiple cars when</w:t>
      </w:r>
      <w:r w:rsidR="005E31B0" w:rsidRPr="007C34DC">
        <w:rPr>
          <w:rFonts w:ascii="Arial" w:hAnsi="Arial" w:cs="Arial"/>
        </w:rPr>
        <w:t xml:space="preserve"> a driver had swerved to avoid a deer. Residents were warned to be vigilant when driving. </w:t>
      </w:r>
    </w:p>
    <w:p w:rsidR="005E31B0" w:rsidRPr="007C34DC" w:rsidRDefault="005E31B0" w:rsidP="00EC7F2B">
      <w:pPr>
        <w:rPr>
          <w:rFonts w:ascii="Arial" w:hAnsi="Arial" w:cs="Arial"/>
          <w:lang w:val="en-GB"/>
        </w:rPr>
      </w:pPr>
    </w:p>
    <w:p w:rsidR="004A7840" w:rsidRPr="007C34DC" w:rsidRDefault="007C34DC" w:rsidP="00EC7F2B">
      <w:pPr>
        <w:rPr>
          <w:rFonts w:ascii="Arial" w:hAnsi="Arial" w:cs="Arial"/>
          <w:b/>
          <w:lang w:val="en-GB"/>
        </w:rPr>
      </w:pPr>
      <w:r>
        <w:rPr>
          <w:rFonts w:ascii="Arial" w:hAnsi="Arial" w:cs="Arial"/>
          <w:b/>
          <w:lang w:val="en-GB"/>
        </w:rPr>
        <w:t>75</w:t>
      </w:r>
      <w:r w:rsidR="00D958B8" w:rsidRPr="007C34DC">
        <w:rPr>
          <w:rFonts w:ascii="Arial" w:hAnsi="Arial" w:cs="Arial"/>
          <w:b/>
          <w:lang w:val="en-GB"/>
        </w:rPr>
        <w:t xml:space="preserve">/2015 – Planning Applications </w:t>
      </w:r>
      <w:r w:rsidR="005E31B0" w:rsidRPr="007C34DC">
        <w:rPr>
          <w:rFonts w:ascii="Arial" w:hAnsi="Arial" w:cs="Arial"/>
          <w:b/>
          <w:lang w:val="en-GB"/>
        </w:rPr>
        <w:t xml:space="preserve">– </w:t>
      </w:r>
    </w:p>
    <w:p w:rsidR="00D958B8" w:rsidRPr="007C34DC" w:rsidRDefault="004A7840" w:rsidP="00EC7F2B">
      <w:pPr>
        <w:rPr>
          <w:rFonts w:ascii="Arial" w:hAnsi="Arial" w:cs="Arial"/>
          <w:b/>
          <w:lang w:val="en-GB"/>
        </w:rPr>
      </w:pPr>
      <w:r w:rsidRPr="007C34DC">
        <w:rPr>
          <w:rFonts w:ascii="Arial" w:hAnsi="Arial" w:cs="Arial"/>
        </w:rPr>
        <w:t>RR/2015/771/P- New House Farm Oast, New House Lane, Bodiam TN32 5UP.</w:t>
      </w:r>
      <w:r w:rsidRPr="007C34DC">
        <w:rPr>
          <w:rFonts w:ascii="Arial" w:hAnsi="Arial" w:cs="Arial"/>
          <w:b/>
          <w:lang w:val="en-GB"/>
        </w:rPr>
        <w:t xml:space="preserve"> </w:t>
      </w:r>
    </w:p>
    <w:p w:rsidR="00D958B8" w:rsidRPr="007C34DC" w:rsidRDefault="00D958B8" w:rsidP="00EC7F2B">
      <w:pPr>
        <w:rPr>
          <w:rFonts w:ascii="Arial" w:hAnsi="Arial" w:cs="Arial"/>
          <w:lang w:val="en-GB"/>
        </w:rPr>
      </w:pPr>
    </w:p>
    <w:p w:rsidR="006F718E" w:rsidRPr="007C34DC" w:rsidRDefault="00C01D79" w:rsidP="00EC7F2B">
      <w:pPr>
        <w:rPr>
          <w:rFonts w:ascii="Arial" w:hAnsi="Arial" w:cs="Arial"/>
          <w:lang w:val="en-GB"/>
        </w:rPr>
      </w:pPr>
      <w:r w:rsidRPr="007C34DC">
        <w:rPr>
          <w:rFonts w:ascii="Arial" w:hAnsi="Arial" w:cs="Arial"/>
          <w:lang w:val="en-GB"/>
        </w:rPr>
        <w:t>Councillors had no comment.</w:t>
      </w:r>
    </w:p>
    <w:p w:rsidR="00FF542C" w:rsidRPr="007C34DC" w:rsidRDefault="007C34DC" w:rsidP="00EC7F2B">
      <w:pPr>
        <w:rPr>
          <w:rFonts w:ascii="Arial" w:hAnsi="Arial" w:cs="Arial"/>
          <w:b/>
          <w:u w:val="single"/>
          <w:lang w:val="en-GB"/>
        </w:rPr>
      </w:pPr>
      <w:r>
        <w:rPr>
          <w:rFonts w:ascii="Arial" w:hAnsi="Arial" w:cs="Arial"/>
          <w:b/>
          <w:u w:val="single"/>
          <w:lang w:val="en-GB"/>
        </w:rPr>
        <w:t>76</w:t>
      </w:r>
      <w:r w:rsidR="00FF542C" w:rsidRPr="007C34DC">
        <w:rPr>
          <w:rFonts w:ascii="Arial" w:hAnsi="Arial" w:cs="Arial"/>
          <w:b/>
          <w:u w:val="single"/>
          <w:lang w:val="en-GB"/>
        </w:rPr>
        <w:t xml:space="preserve">/2015 – Trees and Footpaths </w:t>
      </w:r>
    </w:p>
    <w:p w:rsidR="00FF542C" w:rsidRPr="007C34DC" w:rsidRDefault="00FF542C" w:rsidP="00EC7F2B">
      <w:pPr>
        <w:rPr>
          <w:rFonts w:ascii="Arial" w:hAnsi="Arial" w:cs="Arial"/>
          <w:lang w:val="en-GB"/>
        </w:rPr>
      </w:pPr>
    </w:p>
    <w:p w:rsidR="004E286C" w:rsidRPr="007C34DC" w:rsidRDefault="007A57EE" w:rsidP="00ED3812">
      <w:pPr>
        <w:pStyle w:val="ListParagraph"/>
        <w:numPr>
          <w:ilvl w:val="0"/>
          <w:numId w:val="4"/>
        </w:numPr>
        <w:rPr>
          <w:rFonts w:ascii="Arial" w:hAnsi="Arial" w:cs="Arial"/>
          <w:lang w:val="en-GB"/>
        </w:rPr>
      </w:pPr>
      <w:r w:rsidRPr="007C34DC">
        <w:rPr>
          <w:rFonts w:ascii="Arial" w:hAnsi="Arial" w:cs="Arial"/>
          <w:lang w:val="en-GB"/>
        </w:rPr>
        <w:t>Counc</w:t>
      </w:r>
      <w:r w:rsidR="00ED3812" w:rsidRPr="007C34DC">
        <w:rPr>
          <w:rFonts w:ascii="Arial" w:hAnsi="Arial" w:cs="Arial"/>
          <w:lang w:val="en-GB"/>
        </w:rPr>
        <w:t>i</w:t>
      </w:r>
      <w:r w:rsidRPr="007C34DC">
        <w:rPr>
          <w:rFonts w:ascii="Arial" w:hAnsi="Arial" w:cs="Arial"/>
          <w:lang w:val="en-GB"/>
        </w:rPr>
        <w:t xml:space="preserve">llor Mitchell had </w:t>
      </w:r>
      <w:r w:rsidR="00C01D79" w:rsidRPr="007C34DC">
        <w:rPr>
          <w:rFonts w:ascii="Arial" w:hAnsi="Arial" w:cs="Arial"/>
          <w:lang w:val="en-GB"/>
        </w:rPr>
        <w:t xml:space="preserve">not </w:t>
      </w:r>
      <w:r w:rsidR="004D2FEE" w:rsidRPr="007C34DC">
        <w:rPr>
          <w:rFonts w:ascii="Arial" w:hAnsi="Arial" w:cs="Arial"/>
          <w:lang w:val="en-GB"/>
        </w:rPr>
        <w:t xml:space="preserve">received a response regarding </w:t>
      </w:r>
      <w:r w:rsidR="004E286C" w:rsidRPr="007C34DC">
        <w:rPr>
          <w:rFonts w:ascii="Arial" w:hAnsi="Arial" w:cs="Arial"/>
          <w:lang w:val="en-GB"/>
        </w:rPr>
        <w:t xml:space="preserve">footpath 10b – Blacksmiths Field.  </w:t>
      </w:r>
    </w:p>
    <w:p w:rsidR="004E286C" w:rsidRPr="007C34DC" w:rsidRDefault="004E286C" w:rsidP="004E286C">
      <w:pPr>
        <w:ind w:left="360"/>
        <w:rPr>
          <w:rFonts w:ascii="Arial" w:hAnsi="Arial" w:cs="Arial"/>
          <w:lang w:val="en-GB"/>
        </w:rPr>
      </w:pPr>
    </w:p>
    <w:p w:rsidR="00000533" w:rsidRPr="007C34DC" w:rsidRDefault="007C34DC" w:rsidP="00000533">
      <w:pPr>
        <w:rPr>
          <w:rFonts w:ascii="Arial" w:hAnsi="Arial" w:cs="Arial"/>
          <w:b/>
          <w:u w:val="single"/>
        </w:rPr>
      </w:pPr>
      <w:r>
        <w:rPr>
          <w:rFonts w:ascii="Arial" w:hAnsi="Arial" w:cs="Arial"/>
          <w:b/>
          <w:u w:val="single"/>
        </w:rPr>
        <w:t>77</w:t>
      </w:r>
      <w:r w:rsidR="00D5205A" w:rsidRPr="007C34DC">
        <w:rPr>
          <w:rFonts w:ascii="Arial" w:hAnsi="Arial" w:cs="Arial"/>
          <w:b/>
          <w:u w:val="single"/>
        </w:rPr>
        <w:t>/201</w:t>
      </w:r>
      <w:r w:rsidR="00F479A5" w:rsidRPr="007C34DC">
        <w:rPr>
          <w:rFonts w:ascii="Arial" w:hAnsi="Arial" w:cs="Arial"/>
          <w:b/>
          <w:u w:val="single"/>
        </w:rPr>
        <w:t>5</w:t>
      </w:r>
      <w:r w:rsidR="00D5205A" w:rsidRPr="007C34DC">
        <w:rPr>
          <w:rFonts w:ascii="Arial" w:hAnsi="Arial" w:cs="Arial"/>
          <w:b/>
          <w:u w:val="single"/>
        </w:rPr>
        <w:t xml:space="preserve">  -  </w:t>
      </w:r>
      <w:r w:rsidR="008D3CB7" w:rsidRPr="007C34DC">
        <w:rPr>
          <w:rFonts w:ascii="Arial" w:hAnsi="Arial" w:cs="Arial"/>
          <w:b/>
          <w:u w:val="single"/>
        </w:rPr>
        <w:t>Bodiam Parish Council</w:t>
      </w:r>
    </w:p>
    <w:p w:rsidR="00C01D79" w:rsidRPr="007C34DC" w:rsidRDefault="00C01D79" w:rsidP="00C01D79">
      <w:pPr>
        <w:pStyle w:val="ListParagraph"/>
        <w:numPr>
          <w:ilvl w:val="0"/>
          <w:numId w:val="13"/>
        </w:numPr>
        <w:rPr>
          <w:rFonts w:ascii="Arial" w:hAnsi="Arial" w:cs="Arial"/>
        </w:rPr>
      </w:pPr>
      <w:r w:rsidRPr="007C34DC">
        <w:rPr>
          <w:rFonts w:ascii="Arial" w:hAnsi="Arial" w:cs="Arial"/>
        </w:rPr>
        <w:t>War Memorial.  Councillor Goodsell had chased up when the work would be completed.</w:t>
      </w:r>
    </w:p>
    <w:p w:rsidR="00C01D79" w:rsidRPr="007C34DC" w:rsidRDefault="00C01D79" w:rsidP="00D958B8">
      <w:pPr>
        <w:pStyle w:val="ListParagraph"/>
        <w:numPr>
          <w:ilvl w:val="0"/>
          <w:numId w:val="13"/>
        </w:numPr>
        <w:rPr>
          <w:rFonts w:ascii="Arial" w:hAnsi="Arial" w:cs="Arial"/>
        </w:rPr>
      </w:pPr>
      <w:r w:rsidRPr="007C34DC">
        <w:rPr>
          <w:rFonts w:ascii="Arial" w:hAnsi="Arial" w:cs="Arial"/>
        </w:rPr>
        <w:t>Bus Services. There was no timetable available for the Bank holiday Bus Service supported by East Sussex County Council.  Councillor Goodsell was chasing up the information.</w:t>
      </w:r>
    </w:p>
    <w:p w:rsidR="00C01D79" w:rsidRPr="007C34DC" w:rsidRDefault="00C01D79" w:rsidP="00D958B8">
      <w:pPr>
        <w:pStyle w:val="ListParagraph"/>
        <w:numPr>
          <w:ilvl w:val="0"/>
          <w:numId w:val="13"/>
        </w:numPr>
        <w:rPr>
          <w:rFonts w:ascii="Arial" w:hAnsi="Arial" w:cs="Arial"/>
        </w:rPr>
      </w:pPr>
      <w:r w:rsidRPr="007C34DC">
        <w:rPr>
          <w:rFonts w:ascii="Arial" w:hAnsi="Arial" w:cs="Arial"/>
        </w:rPr>
        <w:t>Clerk Sponsorship.  No council money will go to sponsorship for the clerk to run a half marathon on 14 June.  Any sponsorship was individually obtained.</w:t>
      </w:r>
    </w:p>
    <w:p w:rsidR="00C01D79" w:rsidRPr="007C34DC" w:rsidRDefault="00C01D79" w:rsidP="00C01D79">
      <w:pPr>
        <w:pStyle w:val="ListParagraph"/>
        <w:numPr>
          <w:ilvl w:val="0"/>
          <w:numId w:val="13"/>
        </w:numPr>
        <w:rPr>
          <w:rFonts w:ascii="Arial" w:hAnsi="Arial" w:cs="Arial"/>
        </w:rPr>
      </w:pPr>
      <w:r w:rsidRPr="007C34DC">
        <w:rPr>
          <w:rFonts w:ascii="Arial" w:hAnsi="Arial" w:cs="Arial"/>
        </w:rPr>
        <w:lastRenderedPageBreak/>
        <w:t>Senlac Car Show.  Councillor Goodsell, Councillor Mitchell, the clerk</w:t>
      </w:r>
      <w:r w:rsidR="00A15030" w:rsidRPr="007C34DC">
        <w:rPr>
          <w:rFonts w:ascii="Arial" w:hAnsi="Arial" w:cs="Arial"/>
        </w:rPr>
        <w:t xml:space="preserve"> and George Bailey (National Trust)</w:t>
      </w:r>
      <w:r w:rsidRPr="007C34DC">
        <w:rPr>
          <w:rFonts w:ascii="Arial" w:hAnsi="Arial" w:cs="Arial"/>
        </w:rPr>
        <w:t xml:space="preserve">, had met with David Miles from Senlac.  Senlac would be sending a letter to the people around </w:t>
      </w:r>
      <w:r w:rsidR="00FF2F72" w:rsidRPr="007C34DC">
        <w:rPr>
          <w:rFonts w:ascii="Arial" w:hAnsi="Arial" w:cs="Arial"/>
        </w:rPr>
        <w:t>T</w:t>
      </w:r>
      <w:r w:rsidRPr="007C34DC">
        <w:rPr>
          <w:rFonts w:ascii="Arial" w:hAnsi="Arial" w:cs="Arial"/>
        </w:rPr>
        <w:t>he Green</w:t>
      </w:r>
      <w:r w:rsidR="00FF2F72" w:rsidRPr="007C34DC">
        <w:rPr>
          <w:rFonts w:ascii="Arial" w:hAnsi="Arial" w:cs="Arial"/>
        </w:rPr>
        <w:t xml:space="preserve"> to request residents not to park on the road.</w:t>
      </w:r>
      <w:r w:rsidR="00A15030" w:rsidRPr="007C34DC">
        <w:rPr>
          <w:rFonts w:ascii="Arial" w:hAnsi="Arial" w:cs="Arial"/>
        </w:rPr>
        <w:t xml:space="preserve"> Senlac had also requested that the hedge around the pedestrian entrance be cut.</w:t>
      </w:r>
    </w:p>
    <w:p w:rsidR="00A15030" w:rsidRPr="007C34DC" w:rsidRDefault="00A15030" w:rsidP="00A15030">
      <w:pPr>
        <w:rPr>
          <w:rFonts w:ascii="Arial" w:hAnsi="Arial" w:cs="Arial"/>
          <w:u w:val="single"/>
        </w:rPr>
      </w:pPr>
      <w:r w:rsidRPr="007C34DC">
        <w:rPr>
          <w:rFonts w:ascii="Arial" w:hAnsi="Arial" w:cs="Arial"/>
          <w:u w:val="single"/>
        </w:rPr>
        <w:t>Resolution:</w:t>
      </w:r>
    </w:p>
    <w:p w:rsidR="00A15030" w:rsidRPr="007C34DC" w:rsidRDefault="00A15030" w:rsidP="00A15030">
      <w:pPr>
        <w:rPr>
          <w:rFonts w:ascii="Arial" w:hAnsi="Arial" w:cs="Arial"/>
        </w:rPr>
      </w:pPr>
      <w:r w:rsidRPr="007C34DC">
        <w:rPr>
          <w:rFonts w:ascii="Arial" w:hAnsi="Arial" w:cs="Arial"/>
        </w:rPr>
        <w:t>Clerk to contact Grass cutting contractor.</w:t>
      </w:r>
    </w:p>
    <w:p w:rsidR="007D59E8" w:rsidRPr="007C34DC" w:rsidRDefault="007D59E8" w:rsidP="00C01D79">
      <w:pPr>
        <w:rPr>
          <w:rFonts w:ascii="Arial" w:hAnsi="Arial" w:cs="Arial"/>
          <w:u w:val="single"/>
        </w:rPr>
      </w:pPr>
    </w:p>
    <w:p w:rsidR="00FF542C" w:rsidRPr="007C34DC" w:rsidRDefault="007C34DC" w:rsidP="00000533">
      <w:pPr>
        <w:rPr>
          <w:rFonts w:ascii="Arial" w:hAnsi="Arial" w:cs="Arial"/>
          <w:b/>
          <w:u w:val="single"/>
        </w:rPr>
      </w:pPr>
      <w:r>
        <w:rPr>
          <w:rFonts w:ascii="Arial" w:hAnsi="Arial" w:cs="Arial"/>
          <w:b/>
          <w:u w:val="single"/>
        </w:rPr>
        <w:t>78</w:t>
      </w:r>
      <w:r w:rsidR="00FF542C" w:rsidRPr="007C34DC">
        <w:rPr>
          <w:rFonts w:ascii="Arial" w:hAnsi="Arial" w:cs="Arial"/>
          <w:b/>
          <w:u w:val="single"/>
        </w:rPr>
        <w:t>/2015 - Rother District Council</w:t>
      </w:r>
    </w:p>
    <w:p w:rsidR="007D59E8" w:rsidRPr="007C34DC" w:rsidRDefault="006F718E" w:rsidP="00000533">
      <w:pPr>
        <w:rPr>
          <w:rFonts w:ascii="Arial" w:hAnsi="Arial" w:cs="Arial"/>
        </w:rPr>
      </w:pPr>
      <w:r w:rsidRPr="007C34DC">
        <w:rPr>
          <w:rFonts w:ascii="Arial" w:hAnsi="Arial" w:cs="Arial"/>
        </w:rPr>
        <w:t xml:space="preserve">Councillor Browne reported that </w:t>
      </w:r>
      <w:r w:rsidR="00A15030" w:rsidRPr="007C34DC">
        <w:rPr>
          <w:rFonts w:ascii="Arial" w:hAnsi="Arial" w:cs="Arial"/>
        </w:rPr>
        <w:t xml:space="preserve">the first District Council meeting since the election had taken place. The District Councillors </w:t>
      </w:r>
      <w:r w:rsidRPr="007C34DC">
        <w:rPr>
          <w:rFonts w:ascii="Arial" w:hAnsi="Arial" w:cs="Arial"/>
        </w:rPr>
        <w:t xml:space="preserve">reported that the main area for concern from residents was the potholes.  </w:t>
      </w:r>
    </w:p>
    <w:p w:rsidR="00FF542C" w:rsidRPr="007C34DC" w:rsidRDefault="00FF542C" w:rsidP="00000533">
      <w:pPr>
        <w:rPr>
          <w:rFonts w:ascii="Arial" w:hAnsi="Arial" w:cs="Arial"/>
        </w:rPr>
      </w:pPr>
    </w:p>
    <w:p w:rsidR="00FF542C" w:rsidRPr="007C34DC" w:rsidRDefault="007C34DC" w:rsidP="00000533">
      <w:pPr>
        <w:rPr>
          <w:rFonts w:ascii="Arial" w:hAnsi="Arial" w:cs="Arial"/>
          <w:b/>
          <w:u w:val="single"/>
        </w:rPr>
      </w:pPr>
      <w:r>
        <w:rPr>
          <w:rFonts w:ascii="Arial" w:hAnsi="Arial" w:cs="Arial"/>
          <w:b/>
          <w:u w:val="single"/>
        </w:rPr>
        <w:t>79</w:t>
      </w:r>
      <w:r w:rsidR="00FF542C" w:rsidRPr="007C34DC">
        <w:rPr>
          <w:rFonts w:ascii="Arial" w:hAnsi="Arial" w:cs="Arial"/>
          <w:b/>
          <w:u w:val="single"/>
        </w:rPr>
        <w:t>/2015- East Sussex County council</w:t>
      </w:r>
    </w:p>
    <w:p w:rsidR="00EF1856" w:rsidRPr="007C34DC" w:rsidRDefault="004A7840" w:rsidP="00000533">
      <w:pPr>
        <w:rPr>
          <w:rFonts w:ascii="Arial" w:hAnsi="Arial" w:cs="Arial"/>
        </w:rPr>
      </w:pPr>
      <w:r w:rsidRPr="007C34DC">
        <w:rPr>
          <w:rFonts w:ascii="Arial" w:hAnsi="Arial" w:cs="Arial"/>
        </w:rPr>
        <w:t xml:space="preserve">The first full council meeting had taken place.  The cabinet’s priorities for the year had been discussed. Savings of £70-90 million would be required.  Questions took place regarding the timings of the bank holiday service supported by East Sussex County Council. </w:t>
      </w:r>
    </w:p>
    <w:p w:rsidR="009001BA" w:rsidRPr="007C34DC" w:rsidRDefault="009001BA" w:rsidP="00000533">
      <w:pPr>
        <w:rPr>
          <w:rFonts w:ascii="Arial" w:hAnsi="Arial" w:cs="Arial"/>
        </w:rPr>
      </w:pPr>
    </w:p>
    <w:p w:rsidR="00FF542C" w:rsidRPr="007C34DC" w:rsidRDefault="007C34DC" w:rsidP="00000533">
      <w:pPr>
        <w:rPr>
          <w:rFonts w:ascii="Arial" w:hAnsi="Arial" w:cs="Arial"/>
          <w:b/>
          <w:u w:val="single"/>
        </w:rPr>
      </w:pPr>
      <w:r>
        <w:rPr>
          <w:rFonts w:ascii="Arial" w:hAnsi="Arial" w:cs="Arial"/>
          <w:b/>
          <w:u w:val="single"/>
        </w:rPr>
        <w:t>80</w:t>
      </w:r>
      <w:r w:rsidR="00FF542C" w:rsidRPr="007C34DC">
        <w:rPr>
          <w:rFonts w:ascii="Arial" w:hAnsi="Arial" w:cs="Arial"/>
          <w:b/>
          <w:u w:val="single"/>
        </w:rPr>
        <w:t>/2015 - Recreation Ground</w:t>
      </w:r>
    </w:p>
    <w:p w:rsidR="00FF542C" w:rsidRPr="007C34DC" w:rsidRDefault="00FF542C" w:rsidP="003C18B1">
      <w:pPr>
        <w:rPr>
          <w:rFonts w:ascii="Arial" w:hAnsi="Arial" w:cs="Arial"/>
          <w:u w:val="single"/>
        </w:rPr>
      </w:pPr>
    </w:p>
    <w:p w:rsidR="00EF1856" w:rsidRPr="00613B93" w:rsidRDefault="002E49D8" w:rsidP="003251DF">
      <w:pPr>
        <w:numPr>
          <w:ilvl w:val="0"/>
          <w:numId w:val="1"/>
        </w:numPr>
        <w:overflowPunct w:val="0"/>
        <w:autoSpaceDE w:val="0"/>
        <w:autoSpaceDN w:val="0"/>
        <w:adjustRightInd w:val="0"/>
        <w:textAlignment w:val="baseline"/>
        <w:rPr>
          <w:rFonts w:ascii="Arial" w:hAnsi="Arial" w:cs="Arial"/>
        </w:rPr>
      </w:pPr>
      <w:r w:rsidRPr="00613B93">
        <w:rPr>
          <w:rFonts w:ascii="Arial" w:hAnsi="Arial" w:cs="Arial"/>
        </w:rPr>
        <w:t xml:space="preserve">Changing rooms: general up-keep, inspections and security.  </w:t>
      </w:r>
      <w:r w:rsidR="006D6902" w:rsidRPr="00613B93">
        <w:rPr>
          <w:rFonts w:ascii="Arial" w:hAnsi="Arial" w:cs="Arial"/>
        </w:rPr>
        <w:t xml:space="preserve">Three windows would be replaced by </w:t>
      </w:r>
      <w:r w:rsidR="009001BA" w:rsidRPr="00613B93">
        <w:rPr>
          <w:rFonts w:ascii="Arial" w:hAnsi="Arial" w:cs="Arial"/>
        </w:rPr>
        <w:t xml:space="preserve">Croft Glass </w:t>
      </w:r>
      <w:r w:rsidR="006D6902" w:rsidRPr="00613B93">
        <w:rPr>
          <w:rFonts w:ascii="Arial" w:hAnsi="Arial" w:cs="Arial"/>
        </w:rPr>
        <w:t>in the near future.</w:t>
      </w:r>
      <w:r w:rsidRPr="00613B93">
        <w:rPr>
          <w:rFonts w:ascii="Arial" w:hAnsi="Arial" w:cs="Arial"/>
        </w:rPr>
        <w:t xml:space="preserve">  </w:t>
      </w:r>
      <w:r w:rsidR="00EF1856" w:rsidRPr="00613B93">
        <w:rPr>
          <w:rFonts w:ascii="Arial" w:hAnsi="Arial" w:cs="Arial"/>
        </w:rPr>
        <w:t xml:space="preserve">The Parish Council </w:t>
      </w:r>
      <w:r w:rsidR="00A15030" w:rsidRPr="00613B93">
        <w:rPr>
          <w:rFonts w:ascii="Arial" w:hAnsi="Arial" w:cs="Arial"/>
        </w:rPr>
        <w:t xml:space="preserve">had </w:t>
      </w:r>
      <w:r w:rsidR="00EF1856" w:rsidRPr="00613B93">
        <w:rPr>
          <w:rFonts w:ascii="Arial" w:hAnsi="Arial" w:cs="Arial"/>
        </w:rPr>
        <w:t>accept</w:t>
      </w:r>
      <w:r w:rsidR="003251DF" w:rsidRPr="00613B93">
        <w:rPr>
          <w:rFonts w:ascii="Arial" w:hAnsi="Arial" w:cs="Arial"/>
        </w:rPr>
        <w:t>ed</w:t>
      </w:r>
      <w:r w:rsidR="00EF1856" w:rsidRPr="00613B93">
        <w:rPr>
          <w:rFonts w:ascii="Arial" w:hAnsi="Arial" w:cs="Arial"/>
        </w:rPr>
        <w:t xml:space="preserve"> the quotation from E Cloute for £140 plus VAT to repair the balcony</w:t>
      </w:r>
      <w:r w:rsidR="003251DF" w:rsidRPr="00613B93">
        <w:rPr>
          <w:rFonts w:ascii="Arial" w:hAnsi="Arial" w:cs="Arial"/>
        </w:rPr>
        <w:t xml:space="preserve"> on the pavilion</w:t>
      </w:r>
      <w:r w:rsidR="00EF1856" w:rsidRPr="00613B93">
        <w:rPr>
          <w:rFonts w:ascii="Arial" w:hAnsi="Arial" w:cs="Arial"/>
        </w:rPr>
        <w:t>.</w:t>
      </w:r>
    </w:p>
    <w:p w:rsidR="0050486F" w:rsidRPr="007C34DC" w:rsidRDefault="002E49D8" w:rsidP="0050486F">
      <w:pPr>
        <w:numPr>
          <w:ilvl w:val="0"/>
          <w:numId w:val="1"/>
        </w:numPr>
        <w:overflowPunct w:val="0"/>
        <w:autoSpaceDE w:val="0"/>
        <w:autoSpaceDN w:val="0"/>
        <w:adjustRightInd w:val="0"/>
        <w:textAlignment w:val="baseline"/>
        <w:rPr>
          <w:rFonts w:ascii="Arial" w:hAnsi="Arial" w:cs="Arial"/>
        </w:rPr>
      </w:pPr>
      <w:r w:rsidRPr="007C34DC">
        <w:rPr>
          <w:rFonts w:ascii="Arial" w:hAnsi="Arial" w:cs="Arial"/>
        </w:rPr>
        <w:t>Bookings: Senlac,</w:t>
      </w:r>
      <w:r w:rsidR="005B221B" w:rsidRPr="007C34DC">
        <w:rPr>
          <w:rFonts w:ascii="Arial" w:hAnsi="Arial" w:cs="Arial"/>
        </w:rPr>
        <w:t xml:space="preserve"> Bodiam Cricket Club.  </w:t>
      </w:r>
      <w:r w:rsidR="0050486F" w:rsidRPr="007C34DC">
        <w:rPr>
          <w:rFonts w:ascii="Arial" w:hAnsi="Arial" w:cs="Arial"/>
        </w:rPr>
        <w:t xml:space="preserve">National Trust. Bodiam </w:t>
      </w:r>
      <w:r w:rsidR="004D2FEE" w:rsidRPr="007C34DC">
        <w:rPr>
          <w:rFonts w:ascii="Arial" w:hAnsi="Arial" w:cs="Arial"/>
        </w:rPr>
        <w:t xml:space="preserve">Primary School </w:t>
      </w:r>
      <w:r w:rsidR="0050486F" w:rsidRPr="007C34DC">
        <w:rPr>
          <w:rFonts w:ascii="Arial" w:hAnsi="Arial" w:cs="Arial"/>
        </w:rPr>
        <w:t xml:space="preserve">Sports Days 15/16 June. </w:t>
      </w:r>
      <w:r w:rsidR="005B221B" w:rsidRPr="007C34DC">
        <w:rPr>
          <w:rFonts w:ascii="Arial" w:hAnsi="Arial" w:cs="Arial"/>
        </w:rPr>
        <w:t>The grass cutting contractor had been informed of all the dates of the bookings.</w:t>
      </w:r>
      <w:r w:rsidR="00A15030" w:rsidRPr="007C34DC">
        <w:rPr>
          <w:rFonts w:ascii="Arial" w:hAnsi="Arial" w:cs="Arial"/>
        </w:rPr>
        <w:t xml:space="preserve">  </w:t>
      </w:r>
      <w:r w:rsidR="0050486F" w:rsidRPr="007C34DC">
        <w:rPr>
          <w:rFonts w:ascii="Arial" w:hAnsi="Arial" w:cs="Arial"/>
        </w:rPr>
        <w:t xml:space="preserve"> </w:t>
      </w:r>
    </w:p>
    <w:p w:rsidR="006D6902" w:rsidRPr="007C34DC" w:rsidRDefault="006D6902" w:rsidP="002E49D8">
      <w:pPr>
        <w:numPr>
          <w:ilvl w:val="0"/>
          <w:numId w:val="1"/>
        </w:numPr>
        <w:overflowPunct w:val="0"/>
        <w:autoSpaceDE w:val="0"/>
        <w:autoSpaceDN w:val="0"/>
        <w:adjustRightInd w:val="0"/>
        <w:textAlignment w:val="baseline"/>
        <w:rPr>
          <w:rFonts w:ascii="Arial" w:hAnsi="Arial" w:cs="Arial"/>
        </w:rPr>
      </w:pPr>
      <w:r w:rsidRPr="007C34DC">
        <w:rPr>
          <w:rFonts w:ascii="Arial" w:hAnsi="Arial" w:cs="Arial"/>
        </w:rPr>
        <w:t xml:space="preserve">Westridge Football </w:t>
      </w:r>
      <w:r w:rsidR="0081466F" w:rsidRPr="007C34DC">
        <w:rPr>
          <w:rFonts w:ascii="Arial" w:hAnsi="Arial" w:cs="Arial"/>
        </w:rPr>
        <w:t xml:space="preserve">Club </w:t>
      </w:r>
      <w:r w:rsidRPr="007C34DC">
        <w:rPr>
          <w:rFonts w:ascii="Arial" w:hAnsi="Arial" w:cs="Arial"/>
        </w:rPr>
        <w:t>had not played any matches at Bodiam since October.  In addition Hurst Green had not played any matches since October.  Hurst Green Juniors were now using the Recreation Ground for training.</w:t>
      </w:r>
    </w:p>
    <w:p w:rsidR="0050486F" w:rsidRPr="007C34DC" w:rsidRDefault="0050486F" w:rsidP="002E49D8">
      <w:pPr>
        <w:numPr>
          <w:ilvl w:val="0"/>
          <w:numId w:val="1"/>
        </w:numPr>
        <w:overflowPunct w:val="0"/>
        <w:autoSpaceDE w:val="0"/>
        <w:autoSpaceDN w:val="0"/>
        <w:adjustRightInd w:val="0"/>
        <w:textAlignment w:val="baseline"/>
        <w:rPr>
          <w:rFonts w:ascii="Arial" w:hAnsi="Arial" w:cs="Arial"/>
        </w:rPr>
      </w:pPr>
      <w:r w:rsidRPr="007C34DC">
        <w:rPr>
          <w:rFonts w:ascii="Arial" w:hAnsi="Arial" w:cs="Arial"/>
        </w:rPr>
        <w:t xml:space="preserve">Locks on Pavilion Doors. Councillor Mitchell would investigate whether the keys were working. </w:t>
      </w:r>
    </w:p>
    <w:p w:rsidR="003C18B1" w:rsidRPr="007C34DC" w:rsidRDefault="003C18B1" w:rsidP="002E49D8">
      <w:pPr>
        <w:rPr>
          <w:rFonts w:ascii="Arial" w:hAnsi="Arial" w:cs="Arial"/>
          <w:u w:val="single"/>
        </w:rPr>
      </w:pPr>
    </w:p>
    <w:p w:rsidR="0081466F" w:rsidRPr="007C34DC" w:rsidRDefault="007C34DC" w:rsidP="002E49D8">
      <w:pPr>
        <w:rPr>
          <w:rFonts w:ascii="Arial" w:hAnsi="Arial" w:cs="Arial"/>
          <w:u w:val="single"/>
        </w:rPr>
      </w:pPr>
      <w:r>
        <w:rPr>
          <w:rFonts w:ascii="Arial" w:hAnsi="Arial" w:cs="Arial"/>
          <w:u w:val="single"/>
        </w:rPr>
        <w:t>81</w:t>
      </w:r>
      <w:r w:rsidR="0081466F" w:rsidRPr="007C34DC">
        <w:rPr>
          <w:rFonts w:ascii="Arial" w:hAnsi="Arial" w:cs="Arial"/>
          <w:u w:val="single"/>
        </w:rPr>
        <w:t>/2015 Finances</w:t>
      </w:r>
    </w:p>
    <w:p w:rsidR="00B75A10" w:rsidRPr="007C34DC" w:rsidRDefault="00B75A10" w:rsidP="00B75A10">
      <w:pPr>
        <w:pStyle w:val="ListParagraph"/>
        <w:overflowPunct w:val="0"/>
        <w:autoSpaceDE w:val="0"/>
        <w:autoSpaceDN w:val="0"/>
        <w:adjustRightInd w:val="0"/>
        <w:ind w:left="283"/>
        <w:textAlignment w:val="baseline"/>
        <w:rPr>
          <w:rFonts w:ascii="Arial" w:hAnsi="Arial" w:cs="Arial"/>
          <w:lang w:val="en-GB"/>
        </w:rPr>
      </w:pPr>
    </w:p>
    <w:p w:rsidR="004F6F35" w:rsidRPr="007C34DC" w:rsidRDefault="004F6F35" w:rsidP="00B75A10">
      <w:pPr>
        <w:pStyle w:val="ListParagraph"/>
        <w:numPr>
          <w:ilvl w:val="0"/>
          <w:numId w:val="17"/>
        </w:numPr>
        <w:overflowPunct w:val="0"/>
        <w:autoSpaceDE w:val="0"/>
        <w:autoSpaceDN w:val="0"/>
        <w:adjustRightInd w:val="0"/>
        <w:textAlignment w:val="baseline"/>
        <w:rPr>
          <w:rFonts w:ascii="Arial" w:hAnsi="Arial" w:cs="Arial"/>
          <w:b/>
          <w:lang w:val="en-GB"/>
        </w:rPr>
      </w:pPr>
      <w:r w:rsidRPr="007C34DC">
        <w:rPr>
          <w:rFonts w:ascii="Arial" w:hAnsi="Arial" w:cs="Arial"/>
          <w:b/>
        </w:rPr>
        <w:t>To Receive Report from Internal Auditor</w:t>
      </w:r>
    </w:p>
    <w:p w:rsidR="00A2257F" w:rsidRDefault="004F6F35" w:rsidP="00A2257F">
      <w:pPr>
        <w:pStyle w:val="ListParagraph"/>
        <w:overflowPunct w:val="0"/>
        <w:autoSpaceDE w:val="0"/>
        <w:autoSpaceDN w:val="0"/>
        <w:adjustRightInd w:val="0"/>
        <w:ind w:left="283"/>
        <w:textAlignment w:val="baseline"/>
      </w:pPr>
      <w:r w:rsidRPr="007C34DC">
        <w:rPr>
          <w:rFonts w:ascii="Arial" w:hAnsi="Arial" w:cs="Arial"/>
        </w:rPr>
        <w:t xml:space="preserve">The council received the Auditors report and </w:t>
      </w:r>
      <w:r w:rsidR="00A2257F">
        <w:rPr>
          <w:rFonts w:ascii="Arial" w:hAnsi="Arial" w:cs="Arial"/>
        </w:rPr>
        <w:t xml:space="preserve">noted that there were no issues for concern.  </w:t>
      </w:r>
      <w:r w:rsidR="00A2257F" w:rsidRPr="00214C04">
        <w:t>The council believes the audit to have been effective in checking the Council’s risks, financial records, and procedures as detailed in the letter of engagement.</w:t>
      </w:r>
    </w:p>
    <w:p w:rsidR="004F6F35" w:rsidRPr="007C34DC" w:rsidRDefault="004F6F35" w:rsidP="004F6F35">
      <w:pPr>
        <w:pStyle w:val="ListParagraph"/>
        <w:overflowPunct w:val="0"/>
        <w:autoSpaceDE w:val="0"/>
        <w:autoSpaceDN w:val="0"/>
        <w:adjustRightInd w:val="0"/>
        <w:ind w:left="283"/>
        <w:textAlignment w:val="baseline"/>
        <w:rPr>
          <w:rFonts w:ascii="Arial" w:hAnsi="Arial" w:cs="Arial"/>
          <w:lang w:val="en-GB"/>
        </w:rPr>
      </w:pPr>
    </w:p>
    <w:p w:rsidR="004F6F35" w:rsidRPr="007C34DC" w:rsidRDefault="004F6F35" w:rsidP="004F6F35">
      <w:pPr>
        <w:pStyle w:val="ListParagraph"/>
        <w:numPr>
          <w:ilvl w:val="0"/>
          <w:numId w:val="17"/>
        </w:numPr>
        <w:overflowPunct w:val="0"/>
        <w:autoSpaceDE w:val="0"/>
        <w:autoSpaceDN w:val="0"/>
        <w:adjustRightInd w:val="0"/>
        <w:textAlignment w:val="baseline"/>
        <w:rPr>
          <w:rFonts w:ascii="Arial" w:hAnsi="Arial" w:cs="Arial"/>
          <w:b/>
          <w:lang w:val="en-GB"/>
        </w:rPr>
      </w:pPr>
      <w:r w:rsidRPr="007C34DC">
        <w:rPr>
          <w:rFonts w:ascii="Arial" w:hAnsi="Arial" w:cs="Arial"/>
          <w:b/>
        </w:rPr>
        <w:t>To Approve and complete the audit return</w:t>
      </w:r>
      <w:r w:rsidRPr="007C34DC">
        <w:rPr>
          <w:rFonts w:ascii="Arial" w:hAnsi="Arial" w:cs="Arial"/>
        </w:rPr>
        <w:t xml:space="preserve"> </w:t>
      </w:r>
    </w:p>
    <w:p w:rsidR="004F6F35" w:rsidRPr="007C34DC" w:rsidRDefault="004F6F35" w:rsidP="004F6F35">
      <w:pPr>
        <w:pStyle w:val="ListParagraph"/>
        <w:numPr>
          <w:ilvl w:val="0"/>
          <w:numId w:val="26"/>
        </w:numPr>
        <w:overflowPunct w:val="0"/>
        <w:autoSpaceDE w:val="0"/>
        <w:autoSpaceDN w:val="0"/>
        <w:adjustRightInd w:val="0"/>
        <w:textAlignment w:val="baseline"/>
        <w:rPr>
          <w:rFonts w:ascii="Arial" w:hAnsi="Arial" w:cs="Arial"/>
          <w:b/>
          <w:lang w:val="en-GB"/>
        </w:rPr>
      </w:pPr>
      <w:r w:rsidRPr="007C34DC">
        <w:rPr>
          <w:rFonts w:ascii="Arial" w:hAnsi="Arial" w:cs="Arial"/>
        </w:rPr>
        <w:t xml:space="preserve">The statement of Accounts (Section 1 of the Annual Return) was approved by the Council and signed by the Chairman.  </w:t>
      </w:r>
    </w:p>
    <w:p w:rsidR="004F6F35" w:rsidRPr="007C34DC" w:rsidRDefault="004F6F35" w:rsidP="004F6F35">
      <w:pPr>
        <w:pStyle w:val="ListParagraph"/>
        <w:numPr>
          <w:ilvl w:val="0"/>
          <w:numId w:val="26"/>
        </w:numPr>
        <w:overflowPunct w:val="0"/>
        <w:autoSpaceDE w:val="0"/>
        <w:autoSpaceDN w:val="0"/>
        <w:adjustRightInd w:val="0"/>
        <w:textAlignment w:val="baseline"/>
        <w:rPr>
          <w:rFonts w:ascii="Arial" w:hAnsi="Arial" w:cs="Arial"/>
          <w:lang w:val="en-GB"/>
        </w:rPr>
      </w:pPr>
      <w:r w:rsidRPr="007C34DC">
        <w:rPr>
          <w:rFonts w:ascii="Arial" w:hAnsi="Arial" w:cs="Arial"/>
        </w:rPr>
        <w:t xml:space="preserve">The Council completed the Statement of Governance (Section 2 of the Annual Return) which was signed on behalf of the Council by the Chairman.  Notices are on the boards advertising the Rights of the Public to inspect the </w:t>
      </w:r>
      <w:r w:rsidR="00A2257F">
        <w:rPr>
          <w:rFonts w:ascii="Arial" w:hAnsi="Arial" w:cs="Arial"/>
        </w:rPr>
        <w:t>accounts.</w:t>
      </w:r>
    </w:p>
    <w:p w:rsidR="00B75A10" w:rsidRPr="007C34DC" w:rsidRDefault="00B75A10" w:rsidP="004F6F35">
      <w:pPr>
        <w:pStyle w:val="ListParagraph"/>
        <w:overflowPunct w:val="0"/>
        <w:autoSpaceDE w:val="0"/>
        <w:autoSpaceDN w:val="0"/>
        <w:adjustRightInd w:val="0"/>
        <w:ind w:left="0"/>
        <w:textAlignment w:val="baseline"/>
        <w:rPr>
          <w:rFonts w:ascii="Arial" w:hAnsi="Arial" w:cs="Arial"/>
          <w:lang w:val="en-GB"/>
        </w:rPr>
      </w:pPr>
    </w:p>
    <w:p w:rsidR="00473B1D" w:rsidRPr="007C34DC" w:rsidRDefault="00473B1D" w:rsidP="004F6F35">
      <w:pPr>
        <w:pStyle w:val="ListParagraph"/>
        <w:numPr>
          <w:ilvl w:val="0"/>
          <w:numId w:val="17"/>
        </w:numPr>
        <w:overflowPunct w:val="0"/>
        <w:autoSpaceDE w:val="0"/>
        <w:autoSpaceDN w:val="0"/>
        <w:adjustRightInd w:val="0"/>
        <w:textAlignment w:val="baseline"/>
        <w:rPr>
          <w:rFonts w:ascii="Arial" w:hAnsi="Arial" w:cs="Arial"/>
        </w:rPr>
      </w:pPr>
      <w:r w:rsidRPr="007C34DC">
        <w:rPr>
          <w:rFonts w:ascii="Arial" w:hAnsi="Arial" w:cs="Arial"/>
        </w:rPr>
        <w:t xml:space="preserve">To receive RFO report and balances </w:t>
      </w:r>
      <w:r w:rsidR="00DA031A" w:rsidRPr="007C34DC">
        <w:rPr>
          <w:rFonts w:ascii="Arial" w:hAnsi="Arial" w:cs="Arial"/>
        </w:rPr>
        <w:t>–</w:t>
      </w:r>
      <w:r w:rsidRPr="007C34DC">
        <w:rPr>
          <w:rFonts w:ascii="Arial" w:hAnsi="Arial" w:cs="Arial"/>
        </w:rPr>
        <w:t xml:space="preserve"> </w:t>
      </w:r>
    </w:p>
    <w:p w:rsidR="00DA031A" w:rsidRPr="007C34DC" w:rsidRDefault="00DA031A" w:rsidP="00DA031A">
      <w:pPr>
        <w:pStyle w:val="ListParagraph"/>
        <w:ind w:left="283"/>
        <w:rPr>
          <w:rFonts w:ascii="Arial" w:hAnsi="Arial" w:cs="Arial"/>
          <w:lang w:val="en-GB"/>
        </w:rPr>
      </w:pPr>
      <w:r w:rsidRPr="007C34DC">
        <w:rPr>
          <w:rFonts w:ascii="Arial" w:hAnsi="Arial" w:cs="Arial"/>
          <w:lang w:val="en-GB"/>
        </w:rPr>
        <w:lastRenderedPageBreak/>
        <w:t>The monthly financial reports and balances were presented.</w:t>
      </w:r>
    </w:p>
    <w:p w:rsidR="00632990" w:rsidRPr="007C34DC" w:rsidRDefault="00DA031A" w:rsidP="00DA031A">
      <w:pPr>
        <w:pStyle w:val="ListParagraph"/>
        <w:overflowPunct w:val="0"/>
        <w:autoSpaceDE w:val="0"/>
        <w:autoSpaceDN w:val="0"/>
        <w:adjustRightInd w:val="0"/>
        <w:ind w:left="283"/>
        <w:textAlignment w:val="baseline"/>
        <w:rPr>
          <w:rFonts w:ascii="Arial" w:hAnsi="Arial" w:cs="Arial"/>
          <w:lang w:val="en-GB"/>
        </w:rPr>
      </w:pPr>
      <w:r w:rsidRPr="007C34DC">
        <w:rPr>
          <w:rFonts w:ascii="Arial" w:hAnsi="Arial" w:cs="Arial"/>
          <w:lang w:val="en-GB"/>
        </w:rPr>
        <w:t>Balances: Current and Deposit accounts as of 12.</w:t>
      </w:r>
      <w:r w:rsidR="009001BA" w:rsidRPr="007C34DC">
        <w:rPr>
          <w:rFonts w:ascii="Arial" w:hAnsi="Arial" w:cs="Arial"/>
          <w:lang w:val="en-GB"/>
        </w:rPr>
        <w:t>4</w:t>
      </w:r>
      <w:r w:rsidRPr="007C34DC">
        <w:rPr>
          <w:rFonts w:ascii="Arial" w:hAnsi="Arial" w:cs="Arial"/>
          <w:lang w:val="en-GB"/>
        </w:rPr>
        <w:t xml:space="preserve">.15:  </w:t>
      </w:r>
      <w:r w:rsidR="009001BA" w:rsidRPr="007C34DC">
        <w:rPr>
          <w:rFonts w:ascii="Arial" w:hAnsi="Arial" w:cs="Arial"/>
          <w:lang w:val="en-GB"/>
        </w:rPr>
        <w:t>£18,137.35</w:t>
      </w:r>
      <w:r w:rsidR="00C177F3" w:rsidRPr="007C34DC">
        <w:rPr>
          <w:rFonts w:ascii="Arial" w:hAnsi="Arial" w:cs="Arial"/>
          <w:lang w:val="en-GB"/>
        </w:rPr>
        <w:t xml:space="preserve"> </w:t>
      </w:r>
      <w:r w:rsidRPr="007C34DC">
        <w:rPr>
          <w:rFonts w:ascii="Arial" w:hAnsi="Arial" w:cs="Arial"/>
          <w:lang w:val="en-GB"/>
        </w:rPr>
        <w:t>outstanding cheques</w:t>
      </w:r>
      <w:r w:rsidRPr="007C34DC">
        <w:rPr>
          <w:rFonts w:ascii="Arial" w:hAnsi="Arial" w:cs="Arial"/>
          <w:b/>
          <w:lang w:val="en-GB"/>
        </w:rPr>
        <w:t xml:space="preserve">: </w:t>
      </w:r>
      <w:r w:rsidRPr="007C34DC">
        <w:rPr>
          <w:rFonts w:ascii="Arial" w:hAnsi="Arial" w:cs="Arial"/>
          <w:lang w:val="en-GB"/>
        </w:rPr>
        <w:t>£</w:t>
      </w:r>
      <w:r w:rsidR="009001BA" w:rsidRPr="007C34DC">
        <w:rPr>
          <w:rFonts w:ascii="Arial" w:hAnsi="Arial" w:cs="Arial"/>
          <w:lang w:val="en-GB"/>
        </w:rPr>
        <w:t>629.</w:t>
      </w:r>
      <w:r w:rsidR="007B6F78" w:rsidRPr="007C34DC">
        <w:rPr>
          <w:rFonts w:ascii="Arial" w:hAnsi="Arial" w:cs="Arial"/>
          <w:lang w:val="en-GB"/>
        </w:rPr>
        <w:t xml:space="preserve">  </w:t>
      </w:r>
      <w:r w:rsidR="007D5E71" w:rsidRPr="007C34DC">
        <w:rPr>
          <w:rFonts w:ascii="Arial" w:hAnsi="Arial" w:cs="Arial"/>
          <w:lang w:val="en-GB"/>
        </w:rPr>
        <w:t xml:space="preserve">Councillor Peters verified the statements and balances.  </w:t>
      </w:r>
      <w:r w:rsidR="007B6F78" w:rsidRPr="007C34DC">
        <w:rPr>
          <w:rFonts w:ascii="Arial" w:hAnsi="Arial" w:cs="Arial"/>
          <w:lang w:val="en-GB"/>
        </w:rPr>
        <w:t>Councillor Goodsell scrutinized the i</w:t>
      </w:r>
      <w:r w:rsidR="00632990" w:rsidRPr="007C34DC">
        <w:rPr>
          <w:rFonts w:ascii="Arial" w:hAnsi="Arial" w:cs="Arial"/>
          <w:lang w:val="en-GB"/>
        </w:rPr>
        <w:t xml:space="preserve">nvoices and vouchers. </w:t>
      </w:r>
      <w:r w:rsidR="004D2FEE" w:rsidRPr="007C34DC">
        <w:rPr>
          <w:rFonts w:ascii="Arial" w:hAnsi="Arial" w:cs="Arial"/>
          <w:lang w:val="en-GB"/>
        </w:rPr>
        <w:t>Cheques were signed by Councillor Goodsell and Councillor Napper.</w:t>
      </w:r>
    </w:p>
    <w:p w:rsidR="00632990" w:rsidRPr="007C34DC" w:rsidRDefault="00632990" w:rsidP="00DA031A">
      <w:pPr>
        <w:pStyle w:val="ListParagraph"/>
        <w:overflowPunct w:val="0"/>
        <w:autoSpaceDE w:val="0"/>
        <w:autoSpaceDN w:val="0"/>
        <w:adjustRightInd w:val="0"/>
        <w:ind w:left="283"/>
        <w:textAlignment w:val="baseline"/>
        <w:rPr>
          <w:rFonts w:ascii="Arial" w:hAnsi="Arial" w:cs="Arial"/>
        </w:rPr>
      </w:pPr>
    </w:p>
    <w:p w:rsidR="00473B1D" w:rsidRPr="007C34DC" w:rsidRDefault="00473B1D" w:rsidP="00473B1D">
      <w:pPr>
        <w:rPr>
          <w:rFonts w:ascii="Arial" w:hAnsi="Arial" w:cs="Arial"/>
        </w:rPr>
      </w:pPr>
      <w:r w:rsidRPr="007C34DC">
        <w:rPr>
          <w:rFonts w:ascii="Arial" w:hAnsi="Arial" w:cs="Arial"/>
        </w:rPr>
        <w:t xml:space="preserve">b) </w:t>
      </w:r>
      <w:r w:rsidR="00C43104" w:rsidRPr="007C34DC">
        <w:rPr>
          <w:rFonts w:ascii="Arial" w:hAnsi="Arial" w:cs="Arial"/>
          <w:b/>
        </w:rPr>
        <w:t>To</w:t>
      </w:r>
      <w:r w:rsidRPr="007C34DC">
        <w:rPr>
          <w:rFonts w:ascii="Arial" w:hAnsi="Arial" w:cs="Arial"/>
          <w:b/>
        </w:rPr>
        <w:t xml:space="preserve"> authorise payments and note receipts</w:t>
      </w:r>
    </w:p>
    <w:p w:rsidR="003A238A" w:rsidRPr="007C34DC" w:rsidRDefault="003A238A" w:rsidP="002E49D8">
      <w:pPr>
        <w:rPr>
          <w:rFonts w:ascii="Arial" w:hAnsi="Arial" w:cs="Arial"/>
        </w:rPr>
      </w:pPr>
    </w:p>
    <w:tbl>
      <w:tblPr>
        <w:tblW w:w="9149" w:type="dxa"/>
        <w:tblInd w:w="93" w:type="dxa"/>
        <w:tblLook w:val="04A0" w:firstRow="1" w:lastRow="0" w:firstColumn="1" w:lastColumn="0" w:noHBand="0" w:noVBand="1"/>
      </w:tblPr>
      <w:tblGrid>
        <w:gridCol w:w="940"/>
        <w:gridCol w:w="2293"/>
        <w:gridCol w:w="1382"/>
        <w:gridCol w:w="1834"/>
        <w:gridCol w:w="1518"/>
        <w:gridCol w:w="1182"/>
      </w:tblGrid>
      <w:tr w:rsidR="00247947" w:rsidRPr="007C34DC" w:rsidTr="00247947">
        <w:trPr>
          <w:trHeight w:val="300"/>
        </w:trPr>
        <w:tc>
          <w:tcPr>
            <w:tcW w:w="951" w:type="dxa"/>
            <w:shd w:val="clear" w:color="auto" w:fill="auto"/>
            <w:noWrap/>
            <w:vAlign w:val="bottom"/>
            <w:hideMark/>
          </w:tcPr>
          <w:p w:rsidR="00247947" w:rsidRPr="007C34DC" w:rsidRDefault="00247947" w:rsidP="00247947">
            <w:pPr>
              <w:rPr>
                <w:rFonts w:ascii="Arial" w:hAnsi="Arial" w:cs="Arial"/>
                <w:b/>
                <w:lang w:val="en-GB" w:eastAsia="en-GB"/>
              </w:rPr>
            </w:pPr>
            <w:r w:rsidRPr="007C34DC">
              <w:rPr>
                <w:rFonts w:ascii="Arial" w:hAnsi="Arial" w:cs="Arial"/>
                <w:b/>
                <w:lang w:val="en-GB" w:eastAsia="en-GB"/>
              </w:rPr>
              <w:t>CHEQ NO</w:t>
            </w:r>
          </w:p>
        </w:tc>
        <w:tc>
          <w:tcPr>
            <w:tcW w:w="2323" w:type="dxa"/>
            <w:shd w:val="clear" w:color="auto" w:fill="auto"/>
            <w:noWrap/>
            <w:vAlign w:val="bottom"/>
            <w:hideMark/>
          </w:tcPr>
          <w:p w:rsidR="00247947" w:rsidRPr="007C34DC" w:rsidRDefault="00247947" w:rsidP="00247947">
            <w:pPr>
              <w:rPr>
                <w:rFonts w:ascii="Arial" w:hAnsi="Arial" w:cs="Arial"/>
                <w:b/>
                <w:lang w:val="en-GB" w:eastAsia="en-GB"/>
              </w:rPr>
            </w:pPr>
            <w:r w:rsidRPr="007C34DC">
              <w:rPr>
                <w:rFonts w:ascii="Arial" w:hAnsi="Arial" w:cs="Arial"/>
                <w:b/>
                <w:lang w:val="en-GB" w:eastAsia="en-GB"/>
              </w:rPr>
              <w:t>PAYEE</w:t>
            </w:r>
          </w:p>
        </w:tc>
        <w:tc>
          <w:tcPr>
            <w:tcW w:w="1399" w:type="dxa"/>
            <w:shd w:val="clear" w:color="auto" w:fill="auto"/>
            <w:noWrap/>
            <w:vAlign w:val="bottom"/>
            <w:hideMark/>
          </w:tcPr>
          <w:p w:rsidR="00247947" w:rsidRPr="007C34DC" w:rsidRDefault="00247947" w:rsidP="00247947">
            <w:pPr>
              <w:rPr>
                <w:rFonts w:ascii="Arial" w:hAnsi="Arial" w:cs="Arial"/>
                <w:b/>
                <w:lang w:val="en-GB" w:eastAsia="en-GB"/>
              </w:rPr>
            </w:pPr>
            <w:r w:rsidRPr="007C34DC">
              <w:rPr>
                <w:rFonts w:ascii="Arial" w:hAnsi="Arial" w:cs="Arial"/>
                <w:b/>
                <w:lang w:val="en-GB" w:eastAsia="en-GB"/>
              </w:rPr>
              <w:t>AMOUNT</w:t>
            </w:r>
          </w:p>
        </w:tc>
        <w:tc>
          <w:tcPr>
            <w:tcW w:w="1702" w:type="dxa"/>
            <w:shd w:val="clear" w:color="auto" w:fill="auto"/>
            <w:noWrap/>
            <w:vAlign w:val="bottom"/>
            <w:hideMark/>
          </w:tcPr>
          <w:p w:rsidR="00247947" w:rsidRPr="007C34DC" w:rsidRDefault="00247947" w:rsidP="00247947">
            <w:pPr>
              <w:rPr>
                <w:rFonts w:ascii="Arial" w:hAnsi="Arial" w:cs="Arial"/>
                <w:b/>
                <w:lang w:val="en-GB" w:eastAsia="en-GB"/>
              </w:rPr>
            </w:pPr>
            <w:r w:rsidRPr="007C34DC">
              <w:rPr>
                <w:rFonts w:ascii="Arial" w:hAnsi="Arial" w:cs="Arial"/>
                <w:b/>
                <w:lang w:val="en-GB" w:eastAsia="en-GB"/>
              </w:rPr>
              <w:t>DESCRIPTION</w:t>
            </w:r>
          </w:p>
        </w:tc>
        <w:tc>
          <w:tcPr>
            <w:tcW w:w="1578" w:type="dxa"/>
          </w:tcPr>
          <w:p w:rsidR="00247947" w:rsidRPr="007C34DC" w:rsidRDefault="00247947" w:rsidP="00247947">
            <w:pPr>
              <w:rPr>
                <w:rFonts w:ascii="Arial" w:hAnsi="Arial" w:cs="Arial"/>
                <w:lang w:val="en-GB" w:eastAsia="en-GB"/>
              </w:rPr>
            </w:pPr>
          </w:p>
        </w:tc>
        <w:tc>
          <w:tcPr>
            <w:tcW w:w="1196" w:type="dxa"/>
            <w:shd w:val="clear" w:color="auto" w:fill="auto"/>
            <w:noWrap/>
            <w:vAlign w:val="bottom"/>
            <w:hideMark/>
          </w:tcPr>
          <w:p w:rsidR="00247947" w:rsidRPr="007C34DC" w:rsidRDefault="00247947" w:rsidP="00247947">
            <w:pPr>
              <w:rPr>
                <w:rFonts w:ascii="Arial" w:hAnsi="Arial" w:cs="Arial"/>
                <w:lang w:val="en-GB" w:eastAsia="en-GB"/>
              </w:rPr>
            </w:pPr>
          </w:p>
        </w:tc>
      </w:tr>
      <w:tr w:rsidR="00247947" w:rsidRPr="007C34DC" w:rsidTr="00247947">
        <w:trPr>
          <w:trHeight w:val="300"/>
        </w:trPr>
        <w:tc>
          <w:tcPr>
            <w:tcW w:w="951" w:type="dxa"/>
            <w:shd w:val="clear" w:color="auto" w:fill="auto"/>
            <w:noWrap/>
            <w:vAlign w:val="bottom"/>
            <w:hideMark/>
          </w:tcPr>
          <w:p w:rsidR="00247947" w:rsidRPr="007C34DC" w:rsidRDefault="00247947" w:rsidP="00247947">
            <w:pPr>
              <w:jc w:val="right"/>
              <w:rPr>
                <w:rFonts w:ascii="Arial" w:hAnsi="Arial" w:cs="Arial"/>
                <w:color w:val="000000"/>
                <w:lang w:val="en-GB" w:eastAsia="en-GB"/>
              </w:rPr>
            </w:pPr>
            <w:r w:rsidRPr="007C34DC">
              <w:rPr>
                <w:rFonts w:ascii="Arial" w:hAnsi="Arial" w:cs="Arial"/>
                <w:color w:val="000000"/>
                <w:lang w:val="en-GB" w:eastAsia="en-GB"/>
              </w:rPr>
              <w:t>1601</w:t>
            </w:r>
          </w:p>
        </w:tc>
        <w:tc>
          <w:tcPr>
            <w:tcW w:w="2323" w:type="dxa"/>
            <w:shd w:val="clear" w:color="auto" w:fill="auto"/>
            <w:noWrap/>
            <w:vAlign w:val="bottom"/>
            <w:hideMark/>
          </w:tcPr>
          <w:p w:rsidR="00247947" w:rsidRPr="007C34DC" w:rsidRDefault="00247947" w:rsidP="00247947">
            <w:pPr>
              <w:rPr>
                <w:rFonts w:ascii="Arial" w:hAnsi="Arial" w:cs="Arial"/>
                <w:color w:val="000000"/>
                <w:lang w:val="en-GB" w:eastAsia="en-GB"/>
              </w:rPr>
            </w:pPr>
            <w:r w:rsidRPr="007C34DC">
              <w:rPr>
                <w:rFonts w:ascii="Arial" w:hAnsi="Arial" w:cs="Arial"/>
                <w:color w:val="000000"/>
                <w:lang w:val="en-GB" w:eastAsia="en-GB"/>
              </w:rPr>
              <w:t>T Barratt</w:t>
            </w:r>
          </w:p>
        </w:tc>
        <w:tc>
          <w:tcPr>
            <w:tcW w:w="1399" w:type="dxa"/>
            <w:shd w:val="clear" w:color="auto" w:fill="auto"/>
            <w:noWrap/>
            <w:vAlign w:val="bottom"/>
            <w:hideMark/>
          </w:tcPr>
          <w:p w:rsidR="00247947" w:rsidRPr="007C34DC" w:rsidRDefault="00247947" w:rsidP="00247947">
            <w:pPr>
              <w:jc w:val="right"/>
              <w:rPr>
                <w:rFonts w:ascii="Arial" w:hAnsi="Arial" w:cs="Arial"/>
                <w:lang w:val="en-GB" w:eastAsia="en-GB"/>
              </w:rPr>
            </w:pPr>
            <w:r w:rsidRPr="007C34DC">
              <w:rPr>
                <w:rFonts w:ascii="Arial" w:hAnsi="Arial" w:cs="Arial"/>
                <w:lang w:val="en-GB" w:eastAsia="en-GB"/>
              </w:rPr>
              <w:t>£162.00</w:t>
            </w:r>
          </w:p>
        </w:tc>
        <w:tc>
          <w:tcPr>
            <w:tcW w:w="1702" w:type="dxa"/>
            <w:shd w:val="clear" w:color="auto" w:fill="auto"/>
            <w:noWrap/>
            <w:vAlign w:val="bottom"/>
            <w:hideMark/>
          </w:tcPr>
          <w:p w:rsidR="00247947" w:rsidRPr="007C34DC" w:rsidRDefault="00247947" w:rsidP="00247947">
            <w:pPr>
              <w:rPr>
                <w:rFonts w:ascii="Arial" w:hAnsi="Arial" w:cs="Arial"/>
                <w:color w:val="000000"/>
                <w:lang w:val="en-GB" w:eastAsia="en-GB"/>
              </w:rPr>
            </w:pPr>
            <w:r w:rsidRPr="007C34DC">
              <w:rPr>
                <w:rFonts w:ascii="Arial" w:hAnsi="Arial" w:cs="Arial"/>
                <w:color w:val="000000"/>
                <w:lang w:val="en-GB" w:eastAsia="en-GB"/>
              </w:rPr>
              <w:t>Internal Audit</w:t>
            </w:r>
          </w:p>
        </w:tc>
        <w:tc>
          <w:tcPr>
            <w:tcW w:w="1578" w:type="dxa"/>
          </w:tcPr>
          <w:p w:rsidR="00247947" w:rsidRPr="007C34DC" w:rsidRDefault="00247947" w:rsidP="00247947">
            <w:pPr>
              <w:rPr>
                <w:rFonts w:ascii="Arial" w:hAnsi="Arial" w:cs="Arial"/>
                <w:lang w:val="en-GB" w:eastAsia="en-GB"/>
              </w:rPr>
            </w:pPr>
            <w:r w:rsidRPr="007C34DC">
              <w:rPr>
                <w:rFonts w:ascii="Arial" w:hAnsi="Arial" w:cs="Arial"/>
                <w:lang w:val="en-GB" w:eastAsia="en-GB"/>
              </w:rPr>
              <w:t>S21(6)</w:t>
            </w:r>
          </w:p>
        </w:tc>
        <w:tc>
          <w:tcPr>
            <w:tcW w:w="1196" w:type="dxa"/>
            <w:shd w:val="clear" w:color="auto" w:fill="auto"/>
            <w:noWrap/>
            <w:vAlign w:val="bottom"/>
            <w:hideMark/>
          </w:tcPr>
          <w:p w:rsidR="00247947" w:rsidRPr="007C34DC" w:rsidRDefault="00247947" w:rsidP="00247947">
            <w:pPr>
              <w:rPr>
                <w:rFonts w:ascii="Arial" w:hAnsi="Arial" w:cs="Arial"/>
                <w:lang w:val="en-GB" w:eastAsia="en-GB"/>
              </w:rPr>
            </w:pPr>
          </w:p>
        </w:tc>
      </w:tr>
      <w:tr w:rsidR="00247947" w:rsidRPr="007C34DC" w:rsidTr="00247947">
        <w:trPr>
          <w:trHeight w:val="300"/>
        </w:trPr>
        <w:tc>
          <w:tcPr>
            <w:tcW w:w="951" w:type="dxa"/>
            <w:shd w:val="clear" w:color="auto" w:fill="auto"/>
            <w:noWrap/>
            <w:vAlign w:val="bottom"/>
            <w:hideMark/>
          </w:tcPr>
          <w:p w:rsidR="00247947" w:rsidRPr="007C34DC" w:rsidRDefault="00247947" w:rsidP="00247947">
            <w:pPr>
              <w:jc w:val="right"/>
              <w:rPr>
                <w:rFonts w:ascii="Arial" w:hAnsi="Arial" w:cs="Arial"/>
                <w:color w:val="000000"/>
                <w:lang w:val="en-GB" w:eastAsia="en-GB"/>
              </w:rPr>
            </w:pPr>
            <w:r w:rsidRPr="007C34DC">
              <w:rPr>
                <w:rFonts w:ascii="Arial" w:hAnsi="Arial" w:cs="Arial"/>
                <w:color w:val="000000"/>
                <w:lang w:val="en-GB" w:eastAsia="en-GB"/>
              </w:rPr>
              <w:t>1602</w:t>
            </w:r>
          </w:p>
        </w:tc>
        <w:tc>
          <w:tcPr>
            <w:tcW w:w="2323" w:type="dxa"/>
            <w:shd w:val="clear" w:color="auto" w:fill="auto"/>
            <w:noWrap/>
            <w:vAlign w:val="bottom"/>
            <w:hideMark/>
          </w:tcPr>
          <w:p w:rsidR="00247947" w:rsidRPr="007C34DC" w:rsidRDefault="00247947" w:rsidP="00247947">
            <w:pPr>
              <w:rPr>
                <w:rFonts w:ascii="Arial" w:hAnsi="Arial" w:cs="Arial"/>
                <w:color w:val="000000"/>
                <w:lang w:val="en-GB" w:eastAsia="en-GB"/>
              </w:rPr>
            </w:pPr>
            <w:r w:rsidRPr="007C34DC">
              <w:rPr>
                <w:rFonts w:ascii="Arial" w:hAnsi="Arial" w:cs="Arial"/>
                <w:color w:val="000000"/>
                <w:lang w:val="en-GB" w:eastAsia="en-GB"/>
              </w:rPr>
              <w:t>V Davies</w:t>
            </w:r>
          </w:p>
        </w:tc>
        <w:tc>
          <w:tcPr>
            <w:tcW w:w="1399" w:type="dxa"/>
            <w:shd w:val="clear" w:color="auto" w:fill="auto"/>
            <w:noWrap/>
            <w:vAlign w:val="bottom"/>
            <w:hideMark/>
          </w:tcPr>
          <w:p w:rsidR="00247947" w:rsidRPr="007C34DC" w:rsidRDefault="00247947" w:rsidP="00247947">
            <w:pPr>
              <w:jc w:val="right"/>
              <w:rPr>
                <w:rFonts w:ascii="Arial" w:hAnsi="Arial" w:cs="Arial"/>
                <w:lang w:val="en-GB" w:eastAsia="en-GB"/>
              </w:rPr>
            </w:pPr>
            <w:r w:rsidRPr="007C34DC">
              <w:rPr>
                <w:rFonts w:ascii="Arial" w:hAnsi="Arial" w:cs="Arial"/>
                <w:lang w:val="en-GB" w:eastAsia="en-GB"/>
              </w:rPr>
              <w:t>£152.60</w:t>
            </w:r>
          </w:p>
        </w:tc>
        <w:tc>
          <w:tcPr>
            <w:tcW w:w="1702" w:type="dxa"/>
            <w:shd w:val="clear" w:color="auto" w:fill="auto"/>
            <w:noWrap/>
            <w:vAlign w:val="bottom"/>
            <w:hideMark/>
          </w:tcPr>
          <w:p w:rsidR="00247947" w:rsidRPr="007C34DC" w:rsidRDefault="00247947" w:rsidP="00247947">
            <w:pPr>
              <w:rPr>
                <w:rFonts w:ascii="Arial" w:hAnsi="Arial" w:cs="Arial"/>
                <w:color w:val="000000"/>
                <w:lang w:val="en-GB" w:eastAsia="en-GB"/>
              </w:rPr>
            </w:pPr>
            <w:r w:rsidRPr="007C34DC">
              <w:rPr>
                <w:rFonts w:ascii="Arial" w:hAnsi="Arial" w:cs="Arial"/>
                <w:color w:val="000000"/>
                <w:lang w:val="en-GB" w:eastAsia="en-GB"/>
              </w:rPr>
              <w:t>Clerk Salary</w:t>
            </w:r>
          </w:p>
        </w:tc>
        <w:tc>
          <w:tcPr>
            <w:tcW w:w="1578" w:type="dxa"/>
          </w:tcPr>
          <w:p w:rsidR="00247947" w:rsidRPr="007C34DC" w:rsidRDefault="00247947" w:rsidP="00247947">
            <w:pPr>
              <w:rPr>
                <w:rFonts w:ascii="Arial" w:hAnsi="Arial" w:cs="Arial"/>
                <w:lang w:val="en-GB" w:eastAsia="en-GB"/>
              </w:rPr>
            </w:pPr>
            <w:r w:rsidRPr="007C34DC">
              <w:rPr>
                <w:rFonts w:ascii="Arial" w:hAnsi="Arial" w:cs="Arial"/>
                <w:lang w:val="en-GB" w:eastAsia="en-GB"/>
              </w:rPr>
              <w:t>S151,112(1)</w:t>
            </w:r>
          </w:p>
        </w:tc>
        <w:tc>
          <w:tcPr>
            <w:tcW w:w="1196" w:type="dxa"/>
            <w:shd w:val="clear" w:color="auto" w:fill="auto"/>
            <w:noWrap/>
            <w:vAlign w:val="bottom"/>
            <w:hideMark/>
          </w:tcPr>
          <w:p w:rsidR="00247947" w:rsidRPr="007C34DC" w:rsidRDefault="00247947" w:rsidP="00247947">
            <w:pPr>
              <w:rPr>
                <w:rFonts w:ascii="Arial" w:hAnsi="Arial" w:cs="Arial"/>
                <w:lang w:val="en-GB" w:eastAsia="en-GB"/>
              </w:rPr>
            </w:pPr>
          </w:p>
        </w:tc>
      </w:tr>
      <w:tr w:rsidR="00247947" w:rsidRPr="007C34DC" w:rsidTr="00247947">
        <w:trPr>
          <w:trHeight w:val="300"/>
        </w:trPr>
        <w:tc>
          <w:tcPr>
            <w:tcW w:w="951" w:type="dxa"/>
            <w:shd w:val="clear" w:color="auto" w:fill="auto"/>
            <w:noWrap/>
            <w:vAlign w:val="bottom"/>
            <w:hideMark/>
          </w:tcPr>
          <w:p w:rsidR="00247947" w:rsidRPr="007C34DC" w:rsidRDefault="00247947" w:rsidP="00247947">
            <w:pPr>
              <w:jc w:val="right"/>
              <w:rPr>
                <w:rFonts w:ascii="Arial" w:hAnsi="Arial" w:cs="Arial"/>
                <w:color w:val="000000"/>
                <w:lang w:val="en-GB" w:eastAsia="en-GB"/>
              </w:rPr>
            </w:pPr>
            <w:r w:rsidRPr="007C34DC">
              <w:rPr>
                <w:rFonts w:ascii="Arial" w:hAnsi="Arial" w:cs="Arial"/>
                <w:color w:val="000000"/>
                <w:lang w:val="en-GB" w:eastAsia="en-GB"/>
              </w:rPr>
              <w:t>1603</w:t>
            </w:r>
          </w:p>
        </w:tc>
        <w:tc>
          <w:tcPr>
            <w:tcW w:w="2323" w:type="dxa"/>
            <w:shd w:val="clear" w:color="auto" w:fill="auto"/>
            <w:noWrap/>
            <w:vAlign w:val="bottom"/>
            <w:hideMark/>
          </w:tcPr>
          <w:p w:rsidR="00247947" w:rsidRPr="007C34DC" w:rsidRDefault="00247947" w:rsidP="00247947">
            <w:pPr>
              <w:rPr>
                <w:rFonts w:ascii="Arial" w:hAnsi="Arial" w:cs="Arial"/>
                <w:color w:val="000000"/>
                <w:lang w:val="en-GB" w:eastAsia="en-GB"/>
              </w:rPr>
            </w:pPr>
            <w:r w:rsidRPr="007C34DC">
              <w:rPr>
                <w:rFonts w:ascii="Arial" w:hAnsi="Arial" w:cs="Arial"/>
                <w:color w:val="000000"/>
                <w:lang w:val="en-GB" w:eastAsia="en-GB"/>
              </w:rPr>
              <w:t>Inland Revenue</w:t>
            </w:r>
          </w:p>
        </w:tc>
        <w:tc>
          <w:tcPr>
            <w:tcW w:w="1399" w:type="dxa"/>
            <w:shd w:val="clear" w:color="auto" w:fill="auto"/>
            <w:noWrap/>
            <w:vAlign w:val="bottom"/>
            <w:hideMark/>
          </w:tcPr>
          <w:p w:rsidR="00247947" w:rsidRPr="007C34DC" w:rsidRDefault="00247947" w:rsidP="00247947">
            <w:pPr>
              <w:jc w:val="right"/>
              <w:rPr>
                <w:rFonts w:ascii="Arial" w:hAnsi="Arial" w:cs="Arial"/>
                <w:lang w:val="en-GB" w:eastAsia="en-GB"/>
              </w:rPr>
            </w:pPr>
            <w:r w:rsidRPr="007C34DC">
              <w:rPr>
                <w:rFonts w:ascii="Arial" w:hAnsi="Arial" w:cs="Arial"/>
                <w:lang w:val="en-GB" w:eastAsia="en-GB"/>
              </w:rPr>
              <w:t>£124.60</w:t>
            </w:r>
          </w:p>
        </w:tc>
        <w:tc>
          <w:tcPr>
            <w:tcW w:w="1702" w:type="dxa"/>
            <w:shd w:val="clear" w:color="auto" w:fill="auto"/>
            <w:noWrap/>
            <w:vAlign w:val="bottom"/>
            <w:hideMark/>
          </w:tcPr>
          <w:p w:rsidR="00247947" w:rsidRPr="007C34DC" w:rsidRDefault="00247947" w:rsidP="00247947">
            <w:pPr>
              <w:rPr>
                <w:rFonts w:ascii="Arial" w:hAnsi="Arial" w:cs="Arial"/>
                <w:color w:val="000000"/>
                <w:lang w:val="en-GB" w:eastAsia="en-GB"/>
              </w:rPr>
            </w:pPr>
            <w:r w:rsidRPr="007C34DC">
              <w:rPr>
                <w:rFonts w:ascii="Arial" w:hAnsi="Arial" w:cs="Arial"/>
                <w:color w:val="000000"/>
                <w:lang w:val="en-GB" w:eastAsia="en-GB"/>
              </w:rPr>
              <w:t>Clerk Tax</w:t>
            </w:r>
          </w:p>
        </w:tc>
        <w:tc>
          <w:tcPr>
            <w:tcW w:w="1578" w:type="dxa"/>
          </w:tcPr>
          <w:p w:rsidR="00247947" w:rsidRPr="007C34DC" w:rsidRDefault="00247947" w:rsidP="00247947">
            <w:pPr>
              <w:rPr>
                <w:rFonts w:ascii="Arial" w:hAnsi="Arial" w:cs="Arial"/>
                <w:lang w:val="en-GB" w:eastAsia="en-GB"/>
              </w:rPr>
            </w:pPr>
            <w:r w:rsidRPr="007C34DC">
              <w:rPr>
                <w:rFonts w:ascii="Arial" w:hAnsi="Arial" w:cs="Arial"/>
                <w:lang w:val="en-GB" w:eastAsia="en-GB"/>
              </w:rPr>
              <w:t>S151,112(1)</w:t>
            </w:r>
          </w:p>
        </w:tc>
        <w:tc>
          <w:tcPr>
            <w:tcW w:w="1196" w:type="dxa"/>
            <w:shd w:val="clear" w:color="auto" w:fill="auto"/>
            <w:noWrap/>
            <w:vAlign w:val="bottom"/>
            <w:hideMark/>
          </w:tcPr>
          <w:p w:rsidR="00247947" w:rsidRPr="007C34DC" w:rsidRDefault="00247947" w:rsidP="00247947">
            <w:pPr>
              <w:rPr>
                <w:rFonts w:ascii="Arial" w:hAnsi="Arial" w:cs="Arial"/>
                <w:lang w:val="en-GB" w:eastAsia="en-GB"/>
              </w:rPr>
            </w:pPr>
          </w:p>
        </w:tc>
      </w:tr>
      <w:tr w:rsidR="00247947" w:rsidRPr="007C34DC" w:rsidTr="00247947">
        <w:trPr>
          <w:trHeight w:val="300"/>
        </w:trPr>
        <w:tc>
          <w:tcPr>
            <w:tcW w:w="951" w:type="dxa"/>
            <w:shd w:val="clear" w:color="auto" w:fill="auto"/>
            <w:noWrap/>
            <w:vAlign w:val="bottom"/>
            <w:hideMark/>
          </w:tcPr>
          <w:p w:rsidR="00247947" w:rsidRPr="007C34DC" w:rsidRDefault="00247947" w:rsidP="00247947">
            <w:pPr>
              <w:jc w:val="right"/>
              <w:rPr>
                <w:rFonts w:ascii="Arial" w:hAnsi="Arial" w:cs="Arial"/>
                <w:color w:val="000000"/>
                <w:lang w:val="en-GB" w:eastAsia="en-GB"/>
              </w:rPr>
            </w:pPr>
            <w:r w:rsidRPr="007C34DC">
              <w:rPr>
                <w:rFonts w:ascii="Arial" w:hAnsi="Arial" w:cs="Arial"/>
                <w:color w:val="000000"/>
                <w:lang w:val="en-GB" w:eastAsia="en-GB"/>
              </w:rPr>
              <w:t>1604</w:t>
            </w:r>
          </w:p>
        </w:tc>
        <w:tc>
          <w:tcPr>
            <w:tcW w:w="2323" w:type="dxa"/>
            <w:shd w:val="clear" w:color="auto" w:fill="auto"/>
            <w:noWrap/>
            <w:vAlign w:val="bottom"/>
            <w:hideMark/>
          </w:tcPr>
          <w:p w:rsidR="00247947" w:rsidRPr="007C34DC" w:rsidRDefault="00247947" w:rsidP="00247947">
            <w:pPr>
              <w:rPr>
                <w:rFonts w:ascii="Arial" w:hAnsi="Arial" w:cs="Arial"/>
                <w:color w:val="000000"/>
                <w:lang w:val="en-GB" w:eastAsia="en-GB"/>
              </w:rPr>
            </w:pPr>
            <w:r w:rsidRPr="007C34DC">
              <w:rPr>
                <w:rFonts w:ascii="Arial" w:hAnsi="Arial" w:cs="Arial"/>
                <w:color w:val="000000"/>
                <w:lang w:val="en-GB" w:eastAsia="en-GB"/>
              </w:rPr>
              <w:t>RALC</w:t>
            </w:r>
          </w:p>
        </w:tc>
        <w:tc>
          <w:tcPr>
            <w:tcW w:w="1399" w:type="dxa"/>
            <w:shd w:val="clear" w:color="auto" w:fill="auto"/>
            <w:noWrap/>
            <w:vAlign w:val="bottom"/>
            <w:hideMark/>
          </w:tcPr>
          <w:p w:rsidR="00247947" w:rsidRPr="007C34DC" w:rsidRDefault="00247947" w:rsidP="00247947">
            <w:pPr>
              <w:jc w:val="right"/>
              <w:rPr>
                <w:rFonts w:ascii="Arial" w:hAnsi="Arial" w:cs="Arial"/>
                <w:lang w:val="en-GB" w:eastAsia="en-GB"/>
              </w:rPr>
            </w:pPr>
            <w:r w:rsidRPr="007C34DC">
              <w:rPr>
                <w:rFonts w:ascii="Arial" w:hAnsi="Arial" w:cs="Arial"/>
                <w:lang w:val="en-GB" w:eastAsia="en-GB"/>
              </w:rPr>
              <w:t>£25.00</w:t>
            </w:r>
          </w:p>
        </w:tc>
        <w:tc>
          <w:tcPr>
            <w:tcW w:w="1702" w:type="dxa"/>
            <w:shd w:val="clear" w:color="auto" w:fill="auto"/>
            <w:noWrap/>
            <w:vAlign w:val="bottom"/>
            <w:hideMark/>
          </w:tcPr>
          <w:p w:rsidR="00247947" w:rsidRPr="007C34DC" w:rsidRDefault="00247947" w:rsidP="00247947">
            <w:pPr>
              <w:rPr>
                <w:rFonts w:ascii="Arial" w:hAnsi="Arial" w:cs="Arial"/>
                <w:color w:val="000000"/>
                <w:lang w:val="en-GB" w:eastAsia="en-GB"/>
              </w:rPr>
            </w:pPr>
            <w:r w:rsidRPr="007C34DC">
              <w:rPr>
                <w:rFonts w:ascii="Arial" w:hAnsi="Arial" w:cs="Arial"/>
                <w:color w:val="000000"/>
                <w:lang w:val="en-GB" w:eastAsia="en-GB"/>
              </w:rPr>
              <w:t>Subscription</w:t>
            </w:r>
          </w:p>
        </w:tc>
        <w:tc>
          <w:tcPr>
            <w:tcW w:w="1578" w:type="dxa"/>
          </w:tcPr>
          <w:p w:rsidR="00247947" w:rsidRPr="007C34DC" w:rsidRDefault="00247947" w:rsidP="00247947">
            <w:pPr>
              <w:rPr>
                <w:rFonts w:ascii="Arial" w:hAnsi="Arial" w:cs="Arial"/>
                <w:lang w:val="en-GB" w:eastAsia="en-GB"/>
              </w:rPr>
            </w:pPr>
            <w:r w:rsidRPr="007C34DC">
              <w:rPr>
                <w:rFonts w:ascii="Arial" w:hAnsi="Arial" w:cs="Arial"/>
                <w:lang w:val="en-GB" w:eastAsia="en-GB"/>
              </w:rPr>
              <w:t>S143</w:t>
            </w:r>
          </w:p>
        </w:tc>
        <w:tc>
          <w:tcPr>
            <w:tcW w:w="1196" w:type="dxa"/>
            <w:shd w:val="clear" w:color="auto" w:fill="auto"/>
            <w:noWrap/>
            <w:vAlign w:val="bottom"/>
            <w:hideMark/>
          </w:tcPr>
          <w:p w:rsidR="00247947" w:rsidRPr="007C34DC" w:rsidRDefault="00247947" w:rsidP="00247947">
            <w:pPr>
              <w:rPr>
                <w:rFonts w:ascii="Arial" w:hAnsi="Arial" w:cs="Arial"/>
                <w:lang w:val="en-GB" w:eastAsia="en-GB"/>
              </w:rPr>
            </w:pPr>
          </w:p>
        </w:tc>
      </w:tr>
    </w:tbl>
    <w:p w:rsidR="00C35ECD" w:rsidRPr="007C34DC" w:rsidRDefault="00C35ECD" w:rsidP="002E49D8">
      <w:pPr>
        <w:rPr>
          <w:rFonts w:ascii="Arial" w:hAnsi="Arial" w:cs="Arial"/>
        </w:rPr>
      </w:pPr>
    </w:p>
    <w:p w:rsidR="00632990" w:rsidRPr="007C34DC" w:rsidRDefault="00632990" w:rsidP="002E49D8">
      <w:pPr>
        <w:rPr>
          <w:rFonts w:ascii="Arial" w:hAnsi="Arial" w:cs="Arial"/>
        </w:rPr>
      </w:pPr>
      <w:r w:rsidRPr="007C34DC">
        <w:rPr>
          <w:rFonts w:ascii="Arial" w:hAnsi="Arial" w:cs="Arial"/>
        </w:rPr>
        <w:t>Lette</w:t>
      </w:r>
      <w:r w:rsidR="00C35ECD" w:rsidRPr="007C34DC">
        <w:rPr>
          <w:rFonts w:ascii="Arial" w:hAnsi="Arial" w:cs="Arial"/>
        </w:rPr>
        <w:t>r</w:t>
      </w:r>
      <w:r w:rsidRPr="007C34DC">
        <w:rPr>
          <w:rFonts w:ascii="Arial" w:hAnsi="Arial" w:cs="Arial"/>
        </w:rPr>
        <w:t>s of thanks had been received from the following agencies</w:t>
      </w:r>
      <w:r w:rsidR="00C35ECD" w:rsidRPr="007C34DC">
        <w:rPr>
          <w:rFonts w:ascii="Arial" w:hAnsi="Arial" w:cs="Arial"/>
        </w:rPr>
        <w:t xml:space="preserve"> to </w:t>
      </w:r>
      <w:r w:rsidR="00C43104" w:rsidRPr="007C34DC">
        <w:rPr>
          <w:rFonts w:ascii="Arial" w:hAnsi="Arial" w:cs="Arial"/>
        </w:rPr>
        <w:t>which</w:t>
      </w:r>
      <w:r w:rsidR="00C35ECD" w:rsidRPr="007C34DC">
        <w:rPr>
          <w:rFonts w:ascii="Arial" w:hAnsi="Arial" w:cs="Arial"/>
        </w:rPr>
        <w:t xml:space="preserve"> payments had been made under Section 137</w:t>
      </w:r>
      <w:r w:rsidRPr="007C34DC">
        <w:rPr>
          <w:rFonts w:ascii="Arial" w:hAnsi="Arial" w:cs="Arial"/>
        </w:rPr>
        <w:t>:-</w:t>
      </w:r>
    </w:p>
    <w:p w:rsidR="007D5E71" w:rsidRPr="007C34DC" w:rsidRDefault="007D5E71" w:rsidP="007D5E71">
      <w:pPr>
        <w:pStyle w:val="ListParagraph"/>
        <w:rPr>
          <w:rFonts w:ascii="Arial" w:hAnsi="Arial" w:cs="Arial"/>
        </w:rPr>
      </w:pPr>
      <w:r w:rsidRPr="007C34DC">
        <w:rPr>
          <w:rFonts w:ascii="Arial" w:hAnsi="Arial" w:cs="Arial"/>
        </w:rPr>
        <w:t>St Giles Church</w:t>
      </w:r>
    </w:p>
    <w:p w:rsidR="007D5E71" w:rsidRPr="007C34DC" w:rsidRDefault="007D5E71" w:rsidP="007D5E71">
      <w:pPr>
        <w:pStyle w:val="ListParagraph"/>
        <w:rPr>
          <w:rFonts w:ascii="Arial" w:hAnsi="Arial" w:cs="Arial"/>
        </w:rPr>
      </w:pPr>
      <w:r w:rsidRPr="007C34DC">
        <w:rPr>
          <w:rFonts w:ascii="Arial" w:hAnsi="Arial" w:cs="Arial"/>
        </w:rPr>
        <w:t>Hawkhurst Cottage Hospital</w:t>
      </w:r>
    </w:p>
    <w:p w:rsidR="00632990" w:rsidRPr="007C34DC" w:rsidRDefault="007D5E71" w:rsidP="007D5E71">
      <w:pPr>
        <w:pStyle w:val="ListParagraph"/>
        <w:rPr>
          <w:rFonts w:ascii="Arial" w:hAnsi="Arial" w:cs="Arial"/>
        </w:rPr>
      </w:pPr>
      <w:r w:rsidRPr="007C34DC">
        <w:rPr>
          <w:rFonts w:ascii="Arial" w:hAnsi="Arial" w:cs="Arial"/>
        </w:rPr>
        <w:t>Bodiam CE Primary School</w:t>
      </w:r>
    </w:p>
    <w:p w:rsidR="00632990" w:rsidRPr="007C34DC" w:rsidRDefault="00632990" w:rsidP="002E49D8">
      <w:pPr>
        <w:rPr>
          <w:rFonts w:ascii="Arial" w:hAnsi="Arial" w:cs="Arial"/>
        </w:rPr>
      </w:pPr>
    </w:p>
    <w:p w:rsidR="00F00A5D" w:rsidRPr="007C34DC" w:rsidRDefault="007C34DC" w:rsidP="008C4444">
      <w:pPr>
        <w:rPr>
          <w:rFonts w:ascii="Arial" w:hAnsi="Arial" w:cs="Arial"/>
        </w:rPr>
      </w:pPr>
      <w:r>
        <w:rPr>
          <w:rFonts w:ascii="Arial" w:hAnsi="Arial" w:cs="Arial"/>
          <w:b/>
          <w:lang w:val="en-GB"/>
        </w:rPr>
        <w:t>82</w:t>
      </w:r>
      <w:r w:rsidR="00CB7031" w:rsidRPr="007C34DC">
        <w:rPr>
          <w:rFonts w:ascii="Arial" w:hAnsi="Arial" w:cs="Arial"/>
          <w:b/>
          <w:lang w:val="en-GB"/>
        </w:rPr>
        <w:t>/201</w:t>
      </w:r>
      <w:r w:rsidR="00481A91" w:rsidRPr="007C34DC">
        <w:rPr>
          <w:rFonts w:ascii="Arial" w:hAnsi="Arial" w:cs="Arial"/>
          <w:b/>
          <w:lang w:val="en-GB"/>
        </w:rPr>
        <w:t>5</w:t>
      </w:r>
      <w:r w:rsidR="008C4444" w:rsidRPr="007C34DC">
        <w:rPr>
          <w:rFonts w:ascii="Arial" w:hAnsi="Arial" w:cs="Arial"/>
          <w:lang w:val="en-GB"/>
        </w:rPr>
        <w:t xml:space="preserve">. </w:t>
      </w:r>
      <w:r w:rsidR="008C4444" w:rsidRPr="007C34DC">
        <w:rPr>
          <w:rFonts w:ascii="Arial" w:hAnsi="Arial" w:cs="Arial"/>
          <w:b/>
          <w:u w:val="single"/>
          <w:lang w:val="en-GB"/>
        </w:rPr>
        <w:t>Dates of future meetings</w:t>
      </w:r>
      <w:r w:rsidR="008C4444" w:rsidRPr="007C34DC">
        <w:rPr>
          <w:rFonts w:ascii="Arial" w:hAnsi="Arial" w:cs="Arial"/>
          <w:b/>
          <w:lang w:val="en-GB"/>
        </w:rPr>
        <w:t xml:space="preserve">    </w:t>
      </w:r>
      <w:r w:rsidR="007D5E71" w:rsidRPr="007C34DC">
        <w:rPr>
          <w:rFonts w:ascii="Arial" w:hAnsi="Arial" w:cs="Arial"/>
          <w:b/>
          <w:lang w:val="en-GB"/>
        </w:rPr>
        <w:t>22 June</w:t>
      </w:r>
      <w:r w:rsidR="00F0408C" w:rsidRPr="007C34DC">
        <w:rPr>
          <w:rFonts w:ascii="Arial" w:hAnsi="Arial" w:cs="Arial"/>
          <w:b/>
          <w:lang w:val="en-GB"/>
        </w:rPr>
        <w:t xml:space="preserve"> 2015</w:t>
      </w:r>
      <w:r w:rsidR="00C24BE4" w:rsidRPr="007C34DC">
        <w:rPr>
          <w:rFonts w:ascii="Arial" w:hAnsi="Arial" w:cs="Arial"/>
          <w:b/>
          <w:lang w:val="en-GB"/>
        </w:rPr>
        <w:t>.</w:t>
      </w:r>
      <w:r w:rsidR="00247947" w:rsidRPr="007C34DC">
        <w:rPr>
          <w:rFonts w:ascii="Arial" w:hAnsi="Arial" w:cs="Arial"/>
          <w:b/>
          <w:lang w:val="en-GB"/>
        </w:rPr>
        <w:t xml:space="preserve">  </w:t>
      </w:r>
      <w:r w:rsidR="00247947" w:rsidRPr="007C34DC">
        <w:rPr>
          <w:rFonts w:ascii="Arial" w:hAnsi="Arial" w:cs="Arial"/>
          <w:lang w:val="en-GB"/>
        </w:rPr>
        <w:t>A further mee</w:t>
      </w:r>
      <w:r w:rsidR="00296D76" w:rsidRPr="007C34DC">
        <w:rPr>
          <w:rFonts w:ascii="Arial" w:hAnsi="Arial" w:cs="Arial"/>
          <w:lang w:val="en-GB"/>
        </w:rPr>
        <w:t>ting to discuss Finances was required.</w:t>
      </w:r>
    </w:p>
    <w:p w:rsidR="00E037A0" w:rsidRPr="007C34DC" w:rsidRDefault="00F00A5D" w:rsidP="008C4444">
      <w:pPr>
        <w:rPr>
          <w:rFonts w:ascii="Arial" w:hAnsi="Arial" w:cs="Arial"/>
        </w:rPr>
      </w:pPr>
      <w:r w:rsidRPr="007C34DC">
        <w:rPr>
          <w:rFonts w:ascii="Arial" w:hAnsi="Arial" w:cs="Arial"/>
          <w:lang w:val="en-GB"/>
        </w:rPr>
        <w:t>T</w:t>
      </w:r>
      <w:r w:rsidR="008C4444" w:rsidRPr="007C34DC">
        <w:rPr>
          <w:rFonts w:ascii="Arial" w:hAnsi="Arial" w:cs="Arial"/>
          <w:lang w:val="en-GB"/>
        </w:rPr>
        <w:t>here being no further business, the Chairman thanked everyone for attending</w:t>
      </w:r>
      <w:r w:rsidR="002E49D8" w:rsidRPr="007C34DC">
        <w:rPr>
          <w:rFonts w:ascii="Arial" w:hAnsi="Arial" w:cs="Arial"/>
          <w:lang w:val="en-GB"/>
        </w:rPr>
        <w:t xml:space="preserve"> and closed the meeting at 8</w:t>
      </w:r>
      <w:r w:rsidR="00FB70E7" w:rsidRPr="007C34DC">
        <w:rPr>
          <w:rFonts w:ascii="Arial" w:hAnsi="Arial" w:cs="Arial"/>
          <w:lang w:val="en-GB"/>
        </w:rPr>
        <w:t>.</w:t>
      </w:r>
      <w:r w:rsidR="002E49D8" w:rsidRPr="007C34DC">
        <w:rPr>
          <w:rFonts w:ascii="Arial" w:hAnsi="Arial" w:cs="Arial"/>
          <w:lang w:val="en-GB"/>
        </w:rPr>
        <w:t>0</w:t>
      </w:r>
      <w:r w:rsidR="00481A91" w:rsidRPr="007C34DC">
        <w:rPr>
          <w:rFonts w:ascii="Arial" w:hAnsi="Arial" w:cs="Arial"/>
          <w:lang w:val="en-GB"/>
        </w:rPr>
        <w:t>0</w:t>
      </w:r>
      <w:r w:rsidR="00C42E5D" w:rsidRPr="007C34DC">
        <w:rPr>
          <w:rFonts w:ascii="Arial" w:hAnsi="Arial" w:cs="Arial"/>
          <w:lang w:val="en-GB"/>
        </w:rPr>
        <w:t xml:space="preserve"> </w:t>
      </w:r>
      <w:r w:rsidR="00AA3BD3" w:rsidRPr="007C34DC">
        <w:rPr>
          <w:rFonts w:ascii="Arial" w:hAnsi="Arial" w:cs="Arial"/>
          <w:lang w:val="en-GB"/>
        </w:rPr>
        <w:t>pm.</w:t>
      </w:r>
    </w:p>
    <w:sectPr w:rsidR="00E037A0" w:rsidRPr="007C34DC" w:rsidSect="00FF2F72">
      <w:footerReference w:type="default" r:id="rId9"/>
      <w:pgSz w:w="11906" w:h="16838"/>
      <w:pgMar w:top="1440" w:right="1440" w:bottom="1440" w:left="1440" w:header="708" w:footer="708" w:gutter="0"/>
      <w:pgNumType w:start="2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97" w:rsidRDefault="00635A97" w:rsidP="00484FC9">
      <w:r>
        <w:separator/>
      </w:r>
    </w:p>
  </w:endnote>
  <w:endnote w:type="continuationSeparator" w:id="0">
    <w:p w:rsidR="00635A97" w:rsidRDefault="00635A97" w:rsidP="0048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85736"/>
      <w:docPartObj>
        <w:docPartGallery w:val="Page Numbers (Bottom of Page)"/>
        <w:docPartUnique/>
      </w:docPartObj>
    </w:sdtPr>
    <w:sdtEndPr>
      <w:rPr>
        <w:noProof/>
      </w:rPr>
    </w:sdtEndPr>
    <w:sdtContent>
      <w:p w:rsidR="00CE1D4A" w:rsidRDefault="00CE1D4A">
        <w:pPr>
          <w:pStyle w:val="Footer"/>
          <w:jc w:val="center"/>
        </w:pPr>
        <w:r>
          <w:fldChar w:fldCharType="begin"/>
        </w:r>
        <w:r>
          <w:instrText xml:space="preserve"> PAGE   \* MERGEFORMAT </w:instrText>
        </w:r>
        <w:r>
          <w:fldChar w:fldCharType="separate"/>
        </w:r>
        <w:r w:rsidR="00C43104">
          <w:rPr>
            <w:noProof/>
          </w:rPr>
          <w:t>220</w:t>
        </w:r>
        <w:r>
          <w:rPr>
            <w:noProof/>
          </w:rPr>
          <w:fldChar w:fldCharType="end"/>
        </w:r>
      </w:p>
    </w:sdtContent>
  </w:sdt>
  <w:p w:rsidR="00CE1D4A" w:rsidRDefault="0011685E">
    <w:pPr>
      <w:pStyle w:val="Footer"/>
    </w:pPr>
    <w:r>
      <w:t>Signed ………………………………………………………  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97" w:rsidRDefault="00635A97" w:rsidP="00484FC9">
      <w:r>
        <w:separator/>
      </w:r>
    </w:p>
  </w:footnote>
  <w:footnote w:type="continuationSeparator" w:id="0">
    <w:p w:rsidR="00635A97" w:rsidRDefault="00635A97" w:rsidP="00484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9CA"/>
    <w:multiLevelType w:val="hybridMultilevel"/>
    <w:tmpl w:val="9F54D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C733A"/>
    <w:multiLevelType w:val="hybridMultilevel"/>
    <w:tmpl w:val="65A0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B72F79"/>
    <w:multiLevelType w:val="hybridMultilevel"/>
    <w:tmpl w:val="E8C6A770"/>
    <w:lvl w:ilvl="0" w:tplc="DF66DE0A">
      <w:start w:val="1"/>
      <w:numFmt w:val="lowerRoman"/>
      <w:lvlText w:val="%1)"/>
      <w:lvlJc w:val="left"/>
      <w:pPr>
        <w:ind w:left="1003" w:hanging="72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nsid w:val="0C3E5F43"/>
    <w:multiLevelType w:val="hybridMultilevel"/>
    <w:tmpl w:val="49661C98"/>
    <w:lvl w:ilvl="0" w:tplc="2092FE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3259D"/>
    <w:multiLevelType w:val="hybridMultilevel"/>
    <w:tmpl w:val="4894C3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D233C6"/>
    <w:multiLevelType w:val="hybridMultilevel"/>
    <w:tmpl w:val="9F54D7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D86205"/>
    <w:multiLevelType w:val="hybridMultilevel"/>
    <w:tmpl w:val="F19CADDE"/>
    <w:lvl w:ilvl="0" w:tplc="1416F4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DC268E"/>
    <w:multiLevelType w:val="multilevel"/>
    <w:tmpl w:val="AF56F7B8"/>
    <w:lvl w:ilvl="0">
      <w:start w:val="1"/>
      <w:numFmt w:val="lowerLetter"/>
      <w:lvlText w:val="%1) "/>
      <w:legacy w:legacy="1" w:legacySpace="0" w:legacyIndent="283"/>
      <w:lvlJc w:val="left"/>
      <w:pPr>
        <w:ind w:left="283" w:hanging="283"/>
      </w:pPr>
      <w:rPr>
        <w:rFonts w:ascii="Times New Roman" w:hAnsi="Times New Roman" w:cs="Times New Roman" w:hint="default"/>
        <w:b w:val="0"/>
        <w:i w:val="0"/>
        <w:color w:val="000000"/>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2"/>
      <w:numFmt w:val="lowerRoman"/>
      <w:lvlText w:val="%5)"/>
      <w:lvlJc w:val="left"/>
      <w:pPr>
        <w:ind w:left="3960" w:hanging="720"/>
      </w:pPr>
      <w:rPr>
        <w:rFonts w:hint="default"/>
        <w:sz w:val="22"/>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045A75"/>
    <w:multiLevelType w:val="multilevel"/>
    <w:tmpl w:val="77C2F352"/>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2A5C5E"/>
    <w:multiLevelType w:val="hybridMultilevel"/>
    <w:tmpl w:val="735C1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F87341"/>
    <w:multiLevelType w:val="hybridMultilevel"/>
    <w:tmpl w:val="77C2F352"/>
    <w:lvl w:ilvl="0" w:tplc="08090017">
      <w:start w:val="3"/>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7602B5"/>
    <w:multiLevelType w:val="hybridMultilevel"/>
    <w:tmpl w:val="3FF4E5DA"/>
    <w:lvl w:ilvl="0" w:tplc="AA8430E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BB33A2"/>
    <w:multiLevelType w:val="hybridMultilevel"/>
    <w:tmpl w:val="1F78A720"/>
    <w:lvl w:ilvl="0" w:tplc="9F7CC6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E631DC3"/>
    <w:multiLevelType w:val="hybridMultilevel"/>
    <w:tmpl w:val="F7CAB54A"/>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07B72A6"/>
    <w:multiLevelType w:val="hybridMultilevel"/>
    <w:tmpl w:val="6E9CE8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1BE4751"/>
    <w:multiLevelType w:val="hybridMultilevel"/>
    <w:tmpl w:val="5504E354"/>
    <w:lvl w:ilvl="0" w:tplc="386C125A">
      <w:start w:val="9"/>
      <w:numFmt w:val="lowerLetter"/>
      <w:lvlText w:val="%1)"/>
      <w:lvlJc w:val="left"/>
      <w:pPr>
        <w:ind w:left="643" w:hanging="360"/>
      </w:pPr>
      <w:rPr>
        <w:rFonts w:hint="default"/>
        <w:b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6">
    <w:nsid w:val="4493787B"/>
    <w:multiLevelType w:val="hybridMultilevel"/>
    <w:tmpl w:val="56BAAD46"/>
    <w:lvl w:ilvl="0" w:tplc="D8BE872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190D62"/>
    <w:multiLevelType w:val="hybridMultilevel"/>
    <w:tmpl w:val="E2848C66"/>
    <w:lvl w:ilvl="0" w:tplc="1C3C7D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82D0348"/>
    <w:multiLevelType w:val="hybridMultilevel"/>
    <w:tmpl w:val="AD761C2A"/>
    <w:lvl w:ilvl="0" w:tplc="4D38C2B2">
      <w:start w:val="1"/>
      <w:numFmt w:val="lowerRoman"/>
      <w:lvlText w:val="%1)"/>
      <w:lvlJc w:val="left"/>
      <w:pPr>
        <w:ind w:left="1003" w:hanging="720"/>
      </w:pPr>
      <w:rPr>
        <w:rFonts w:hint="default"/>
        <w:b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nsid w:val="5B867BB9"/>
    <w:multiLevelType w:val="hybridMultilevel"/>
    <w:tmpl w:val="09206696"/>
    <w:lvl w:ilvl="0" w:tplc="DBA047CE">
      <w:start w:val="1"/>
      <w:numFmt w:val="lowerRoman"/>
      <w:lvlText w:val="%1."/>
      <w:lvlJc w:val="left"/>
      <w:pPr>
        <w:ind w:left="1003" w:hanging="720"/>
      </w:pPr>
      <w:rPr>
        <w:rFonts w:hint="default"/>
        <w:sz w:val="22"/>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0">
    <w:nsid w:val="5C4F03C3"/>
    <w:multiLevelType w:val="singleLevel"/>
    <w:tmpl w:val="02D61A62"/>
    <w:lvl w:ilvl="0">
      <w:start w:val="1"/>
      <w:numFmt w:val="lowerLetter"/>
      <w:lvlText w:val="%1) "/>
      <w:legacy w:legacy="1" w:legacySpace="0" w:legacyIndent="283"/>
      <w:lvlJc w:val="left"/>
      <w:pPr>
        <w:ind w:left="283" w:hanging="283"/>
      </w:pPr>
      <w:rPr>
        <w:rFonts w:ascii="Times New Roman" w:hAnsi="Times New Roman" w:cs="Times New Roman" w:hint="default"/>
        <w:b w:val="0"/>
        <w:i w:val="0"/>
        <w:color w:val="000000"/>
        <w:sz w:val="24"/>
        <w:u w:val="none"/>
      </w:rPr>
    </w:lvl>
  </w:abstractNum>
  <w:abstractNum w:abstractNumId="21">
    <w:nsid w:val="5FBE3E48"/>
    <w:multiLevelType w:val="hybridMultilevel"/>
    <w:tmpl w:val="C92E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165011"/>
    <w:multiLevelType w:val="hybridMultilevel"/>
    <w:tmpl w:val="51EAD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B22609"/>
    <w:multiLevelType w:val="hybridMultilevel"/>
    <w:tmpl w:val="BAB4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5921D1"/>
    <w:multiLevelType w:val="hybridMultilevel"/>
    <w:tmpl w:val="4CC0B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962397"/>
    <w:multiLevelType w:val="hybridMultilevel"/>
    <w:tmpl w:val="9CAC1FCC"/>
    <w:lvl w:ilvl="0" w:tplc="C922A4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A097A1C"/>
    <w:multiLevelType w:val="hybridMultilevel"/>
    <w:tmpl w:val="8990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6F1F82"/>
    <w:multiLevelType w:val="hybridMultilevel"/>
    <w:tmpl w:val="D75EEB46"/>
    <w:lvl w:ilvl="0" w:tplc="44862A8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22"/>
  </w:num>
  <w:num w:numId="4">
    <w:abstractNumId w:val="1"/>
  </w:num>
  <w:num w:numId="5">
    <w:abstractNumId w:val="13"/>
  </w:num>
  <w:num w:numId="6">
    <w:abstractNumId w:val="21"/>
  </w:num>
  <w:num w:numId="7">
    <w:abstractNumId w:val="9"/>
  </w:num>
  <w:num w:numId="8">
    <w:abstractNumId w:val="27"/>
  </w:num>
  <w:num w:numId="9">
    <w:abstractNumId w:val="24"/>
  </w:num>
  <w:num w:numId="10">
    <w:abstractNumId w:val="4"/>
  </w:num>
  <w:num w:numId="11">
    <w:abstractNumId w:val="17"/>
  </w:num>
  <w:num w:numId="12">
    <w:abstractNumId w:val="25"/>
  </w:num>
  <w:num w:numId="13">
    <w:abstractNumId w:val="14"/>
  </w:num>
  <w:num w:numId="14">
    <w:abstractNumId w:val="12"/>
  </w:num>
  <w:num w:numId="15">
    <w:abstractNumId w:val="16"/>
  </w:num>
  <w:num w:numId="16">
    <w:abstractNumId w:val="3"/>
  </w:num>
  <w:num w:numId="17">
    <w:abstractNumId w:val="7"/>
  </w:num>
  <w:num w:numId="18">
    <w:abstractNumId w:val="10"/>
  </w:num>
  <w:num w:numId="19">
    <w:abstractNumId w:val="8"/>
  </w:num>
  <w:num w:numId="20">
    <w:abstractNumId w:val="6"/>
  </w:num>
  <w:num w:numId="21">
    <w:abstractNumId w:val="23"/>
  </w:num>
  <w:num w:numId="22">
    <w:abstractNumId w:val="26"/>
  </w:num>
  <w:num w:numId="23">
    <w:abstractNumId w:val="2"/>
  </w:num>
  <w:num w:numId="24">
    <w:abstractNumId w:val="18"/>
  </w:num>
  <w:num w:numId="25">
    <w:abstractNumId w:val="15"/>
  </w:num>
  <w:num w:numId="26">
    <w:abstractNumId w:val="19"/>
  </w:num>
  <w:num w:numId="27">
    <w:abstractNumId w:val="5"/>
  </w:num>
  <w:num w:numId="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44"/>
    <w:rsid w:val="00000533"/>
    <w:rsid w:val="000025C7"/>
    <w:rsid w:val="00005955"/>
    <w:rsid w:val="000122E2"/>
    <w:rsid w:val="00026D74"/>
    <w:rsid w:val="00034709"/>
    <w:rsid w:val="00043577"/>
    <w:rsid w:val="000449E0"/>
    <w:rsid w:val="0004693A"/>
    <w:rsid w:val="00046ECF"/>
    <w:rsid w:val="000538A3"/>
    <w:rsid w:val="0005745C"/>
    <w:rsid w:val="00057C54"/>
    <w:rsid w:val="000608B5"/>
    <w:rsid w:val="00064C80"/>
    <w:rsid w:val="0006587E"/>
    <w:rsid w:val="000667E6"/>
    <w:rsid w:val="00067F6D"/>
    <w:rsid w:val="000714DB"/>
    <w:rsid w:val="0007287D"/>
    <w:rsid w:val="00077F13"/>
    <w:rsid w:val="0008555A"/>
    <w:rsid w:val="00087B0C"/>
    <w:rsid w:val="000953E9"/>
    <w:rsid w:val="00097CBB"/>
    <w:rsid w:val="000A1D73"/>
    <w:rsid w:val="000A36B9"/>
    <w:rsid w:val="000A65D9"/>
    <w:rsid w:val="000B0BEB"/>
    <w:rsid w:val="000B51B7"/>
    <w:rsid w:val="000C016E"/>
    <w:rsid w:val="000C019C"/>
    <w:rsid w:val="000C0FF6"/>
    <w:rsid w:val="000C4BAC"/>
    <w:rsid w:val="000D1537"/>
    <w:rsid w:val="000D5145"/>
    <w:rsid w:val="000D6D73"/>
    <w:rsid w:val="000F072D"/>
    <w:rsid w:val="000F33CC"/>
    <w:rsid w:val="000F7C22"/>
    <w:rsid w:val="001051CE"/>
    <w:rsid w:val="0011685E"/>
    <w:rsid w:val="00117C9C"/>
    <w:rsid w:val="00117D3D"/>
    <w:rsid w:val="00130FF9"/>
    <w:rsid w:val="001342FF"/>
    <w:rsid w:val="00137113"/>
    <w:rsid w:val="00142691"/>
    <w:rsid w:val="001472F8"/>
    <w:rsid w:val="0015029E"/>
    <w:rsid w:val="001669B3"/>
    <w:rsid w:val="00166F47"/>
    <w:rsid w:val="00170E5C"/>
    <w:rsid w:val="001830CA"/>
    <w:rsid w:val="00183F10"/>
    <w:rsid w:val="00190E0A"/>
    <w:rsid w:val="001A283C"/>
    <w:rsid w:val="001A2946"/>
    <w:rsid w:val="001A4B9D"/>
    <w:rsid w:val="001A5B5C"/>
    <w:rsid w:val="001A611D"/>
    <w:rsid w:val="001A78F3"/>
    <w:rsid w:val="001B01DB"/>
    <w:rsid w:val="001B1DD5"/>
    <w:rsid w:val="001B39F6"/>
    <w:rsid w:val="001B452E"/>
    <w:rsid w:val="001B4B68"/>
    <w:rsid w:val="001C1E40"/>
    <w:rsid w:val="001C269A"/>
    <w:rsid w:val="001C2893"/>
    <w:rsid w:val="001C2F50"/>
    <w:rsid w:val="001C4641"/>
    <w:rsid w:val="001C4EE4"/>
    <w:rsid w:val="001C609B"/>
    <w:rsid w:val="001C632A"/>
    <w:rsid w:val="001F5448"/>
    <w:rsid w:val="001F753E"/>
    <w:rsid w:val="00201AE9"/>
    <w:rsid w:val="00211215"/>
    <w:rsid w:val="00212701"/>
    <w:rsid w:val="0021297F"/>
    <w:rsid w:val="0021429B"/>
    <w:rsid w:val="00214C04"/>
    <w:rsid w:val="00226F0F"/>
    <w:rsid w:val="00227919"/>
    <w:rsid w:val="00232958"/>
    <w:rsid w:val="00232B1F"/>
    <w:rsid w:val="00232DA0"/>
    <w:rsid w:val="002338DE"/>
    <w:rsid w:val="002443AB"/>
    <w:rsid w:val="00247947"/>
    <w:rsid w:val="00253B4F"/>
    <w:rsid w:val="002548DF"/>
    <w:rsid w:val="00255D52"/>
    <w:rsid w:val="00263E12"/>
    <w:rsid w:val="002723B4"/>
    <w:rsid w:val="00272891"/>
    <w:rsid w:val="00281CC3"/>
    <w:rsid w:val="002855CB"/>
    <w:rsid w:val="00286316"/>
    <w:rsid w:val="00287383"/>
    <w:rsid w:val="00290053"/>
    <w:rsid w:val="00290157"/>
    <w:rsid w:val="00295EC9"/>
    <w:rsid w:val="00296550"/>
    <w:rsid w:val="00296D76"/>
    <w:rsid w:val="002A0C01"/>
    <w:rsid w:val="002A0F40"/>
    <w:rsid w:val="002A129F"/>
    <w:rsid w:val="002A400D"/>
    <w:rsid w:val="002A5EEA"/>
    <w:rsid w:val="002A633D"/>
    <w:rsid w:val="002B1EC8"/>
    <w:rsid w:val="002B3228"/>
    <w:rsid w:val="002B69A7"/>
    <w:rsid w:val="002C6771"/>
    <w:rsid w:val="002D2BFF"/>
    <w:rsid w:val="002E17FE"/>
    <w:rsid w:val="002E37E9"/>
    <w:rsid w:val="002E49D8"/>
    <w:rsid w:val="002F3DE4"/>
    <w:rsid w:val="002F421D"/>
    <w:rsid w:val="002F55EE"/>
    <w:rsid w:val="00300C41"/>
    <w:rsid w:val="00303A53"/>
    <w:rsid w:val="00310768"/>
    <w:rsid w:val="003130BA"/>
    <w:rsid w:val="0031698B"/>
    <w:rsid w:val="0031772F"/>
    <w:rsid w:val="00321C0E"/>
    <w:rsid w:val="00323B18"/>
    <w:rsid w:val="003240BF"/>
    <w:rsid w:val="00324145"/>
    <w:rsid w:val="003251DF"/>
    <w:rsid w:val="003273F0"/>
    <w:rsid w:val="003305F1"/>
    <w:rsid w:val="00331B8B"/>
    <w:rsid w:val="00347889"/>
    <w:rsid w:val="00355932"/>
    <w:rsid w:val="00356B3F"/>
    <w:rsid w:val="003601CE"/>
    <w:rsid w:val="00371D46"/>
    <w:rsid w:val="00371E45"/>
    <w:rsid w:val="00373C3E"/>
    <w:rsid w:val="003741F3"/>
    <w:rsid w:val="003744F4"/>
    <w:rsid w:val="003811DF"/>
    <w:rsid w:val="0038634C"/>
    <w:rsid w:val="00391BD4"/>
    <w:rsid w:val="003A0461"/>
    <w:rsid w:val="003A238A"/>
    <w:rsid w:val="003A7761"/>
    <w:rsid w:val="003B0A53"/>
    <w:rsid w:val="003B76C3"/>
    <w:rsid w:val="003B7748"/>
    <w:rsid w:val="003B7E61"/>
    <w:rsid w:val="003C18B1"/>
    <w:rsid w:val="003C3BEB"/>
    <w:rsid w:val="003C3CB7"/>
    <w:rsid w:val="003C7C49"/>
    <w:rsid w:val="003D1653"/>
    <w:rsid w:val="003D2814"/>
    <w:rsid w:val="003E15D6"/>
    <w:rsid w:val="003E65AE"/>
    <w:rsid w:val="003F173D"/>
    <w:rsid w:val="003F4ED9"/>
    <w:rsid w:val="003F601F"/>
    <w:rsid w:val="0040239D"/>
    <w:rsid w:val="004074C8"/>
    <w:rsid w:val="0041147D"/>
    <w:rsid w:val="00412F34"/>
    <w:rsid w:val="00414A45"/>
    <w:rsid w:val="00414EE2"/>
    <w:rsid w:val="004152BF"/>
    <w:rsid w:val="00422F92"/>
    <w:rsid w:val="00432E6F"/>
    <w:rsid w:val="004350F1"/>
    <w:rsid w:val="0043571D"/>
    <w:rsid w:val="00436DDB"/>
    <w:rsid w:val="00437EA0"/>
    <w:rsid w:val="00442F5E"/>
    <w:rsid w:val="0044670F"/>
    <w:rsid w:val="00447278"/>
    <w:rsid w:val="0045160D"/>
    <w:rsid w:val="004574B1"/>
    <w:rsid w:val="00473B1D"/>
    <w:rsid w:val="0047518D"/>
    <w:rsid w:val="00476297"/>
    <w:rsid w:val="0048003B"/>
    <w:rsid w:val="0048047D"/>
    <w:rsid w:val="00481A91"/>
    <w:rsid w:val="004834F6"/>
    <w:rsid w:val="00484FC9"/>
    <w:rsid w:val="004971E5"/>
    <w:rsid w:val="004A1478"/>
    <w:rsid w:val="004A7840"/>
    <w:rsid w:val="004B4414"/>
    <w:rsid w:val="004C0027"/>
    <w:rsid w:val="004C0753"/>
    <w:rsid w:val="004C184F"/>
    <w:rsid w:val="004C2B86"/>
    <w:rsid w:val="004D0D0C"/>
    <w:rsid w:val="004D2FEE"/>
    <w:rsid w:val="004D6A0E"/>
    <w:rsid w:val="004E286C"/>
    <w:rsid w:val="004E3067"/>
    <w:rsid w:val="004E47B5"/>
    <w:rsid w:val="004E4AC1"/>
    <w:rsid w:val="004F059B"/>
    <w:rsid w:val="004F19BE"/>
    <w:rsid w:val="004F4184"/>
    <w:rsid w:val="004F6F35"/>
    <w:rsid w:val="0050486F"/>
    <w:rsid w:val="00511C2B"/>
    <w:rsid w:val="00514547"/>
    <w:rsid w:val="005169BE"/>
    <w:rsid w:val="00520F05"/>
    <w:rsid w:val="00522C70"/>
    <w:rsid w:val="00526BE1"/>
    <w:rsid w:val="00530812"/>
    <w:rsid w:val="00540DDC"/>
    <w:rsid w:val="0054313F"/>
    <w:rsid w:val="005501DB"/>
    <w:rsid w:val="005529D3"/>
    <w:rsid w:val="00560D5F"/>
    <w:rsid w:val="0056611A"/>
    <w:rsid w:val="0057176A"/>
    <w:rsid w:val="0057760A"/>
    <w:rsid w:val="00581FD0"/>
    <w:rsid w:val="00587F38"/>
    <w:rsid w:val="00596764"/>
    <w:rsid w:val="005968FA"/>
    <w:rsid w:val="005A071A"/>
    <w:rsid w:val="005A0B60"/>
    <w:rsid w:val="005A33C9"/>
    <w:rsid w:val="005A33CA"/>
    <w:rsid w:val="005A5B1B"/>
    <w:rsid w:val="005A66C7"/>
    <w:rsid w:val="005A7D67"/>
    <w:rsid w:val="005B08F9"/>
    <w:rsid w:val="005B1BCF"/>
    <w:rsid w:val="005B221B"/>
    <w:rsid w:val="005B51E6"/>
    <w:rsid w:val="005B65B8"/>
    <w:rsid w:val="005C17A2"/>
    <w:rsid w:val="005C5A41"/>
    <w:rsid w:val="005C654D"/>
    <w:rsid w:val="005D262A"/>
    <w:rsid w:val="005D286E"/>
    <w:rsid w:val="005D35B9"/>
    <w:rsid w:val="005D584D"/>
    <w:rsid w:val="005D5F7B"/>
    <w:rsid w:val="005E1008"/>
    <w:rsid w:val="005E31B0"/>
    <w:rsid w:val="005E6023"/>
    <w:rsid w:val="00603065"/>
    <w:rsid w:val="006110FE"/>
    <w:rsid w:val="00612D98"/>
    <w:rsid w:val="00613758"/>
    <w:rsid w:val="00613B93"/>
    <w:rsid w:val="00615B44"/>
    <w:rsid w:val="00616A4A"/>
    <w:rsid w:val="00622F87"/>
    <w:rsid w:val="00626941"/>
    <w:rsid w:val="00627D58"/>
    <w:rsid w:val="00632990"/>
    <w:rsid w:val="00633764"/>
    <w:rsid w:val="00633A8D"/>
    <w:rsid w:val="00635A97"/>
    <w:rsid w:val="006446F3"/>
    <w:rsid w:val="0065395B"/>
    <w:rsid w:val="00653CB0"/>
    <w:rsid w:val="006610DB"/>
    <w:rsid w:val="00661547"/>
    <w:rsid w:val="006616C2"/>
    <w:rsid w:val="00663B3B"/>
    <w:rsid w:val="00664E07"/>
    <w:rsid w:val="00666A16"/>
    <w:rsid w:val="0067121E"/>
    <w:rsid w:val="006714FF"/>
    <w:rsid w:val="00671FF1"/>
    <w:rsid w:val="00675B69"/>
    <w:rsid w:val="006767ED"/>
    <w:rsid w:val="006822E6"/>
    <w:rsid w:val="00685CD7"/>
    <w:rsid w:val="00686EDC"/>
    <w:rsid w:val="00687C10"/>
    <w:rsid w:val="006918C4"/>
    <w:rsid w:val="006925EA"/>
    <w:rsid w:val="006959DF"/>
    <w:rsid w:val="00696578"/>
    <w:rsid w:val="006C53F4"/>
    <w:rsid w:val="006D1D6A"/>
    <w:rsid w:val="006D269C"/>
    <w:rsid w:val="006D3405"/>
    <w:rsid w:val="006D6902"/>
    <w:rsid w:val="006E2883"/>
    <w:rsid w:val="006E36F9"/>
    <w:rsid w:val="006E6B9E"/>
    <w:rsid w:val="006F392C"/>
    <w:rsid w:val="006F718E"/>
    <w:rsid w:val="007006A9"/>
    <w:rsid w:val="00701155"/>
    <w:rsid w:val="0071178D"/>
    <w:rsid w:val="00711E49"/>
    <w:rsid w:val="00713109"/>
    <w:rsid w:val="00715241"/>
    <w:rsid w:val="00716FED"/>
    <w:rsid w:val="00717E12"/>
    <w:rsid w:val="00721878"/>
    <w:rsid w:val="007337FC"/>
    <w:rsid w:val="007347DD"/>
    <w:rsid w:val="00735918"/>
    <w:rsid w:val="00742CF0"/>
    <w:rsid w:val="00742ED9"/>
    <w:rsid w:val="0075013B"/>
    <w:rsid w:val="0075445E"/>
    <w:rsid w:val="00755CDC"/>
    <w:rsid w:val="0075622B"/>
    <w:rsid w:val="00757251"/>
    <w:rsid w:val="007772CD"/>
    <w:rsid w:val="00783F56"/>
    <w:rsid w:val="00792632"/>
    <w:rsid w:val="00794A6C"/>
    <w:rsid w:val="0079766B"/>
    <w:rsid w:val="007A27F5"/>
    <w:rsid w:val="007A3B5D"/>
    <w:rsid w:val="007A57EE"/>
    <w:rsid w:val="007B197F"/>
    <w:rsid w:val="007B6F78"/>
    <w:rsid w:val="007C34DC"/>
    <w:rsid w:val="007C40DC"/>
    <w:rsid w:val="007C69F3"/>
    <w:rsid w:val="007D2797"/>
    <w:rsid w:val="007D59E8"/>
    <w:rsid w:val="007D5E71"/>
    <w:rsid w:val="007D6FFA"/>
    <w:rsid w:val="007D7385"/>
    <w:rsid w:val="007E7B2A"/>
    <w:rsid w:val="007E7F0B"/>
    <w:rsid w:val="007E7F67"/>
    <w:rsid w:val="007F2C24"/>
    <w:rsid w:val="007F6F48"/>
    <w:rsid w:val="008024F7"/>
    <w:rsid w:val="00802E4D"/>
    <w:rsid w:val="008133B5"/>
    <w:rsid w:val="0081466F"/>
    <w:rsid w:val="00826176"/>
    <w:rsid w:val="00827975"/>
    <w:rsid w:val="00832B71"/>
    <w:rsid w:val="00833F21"/>
    <w:rsid w:val="00835F34"/>
    <w:rsid w:val="00841966"/>
    <w:rsid w:val="008472D1"/>
    <w:rsid w:val="008513A3"/>
    <w:rsid w:val="00851894"/>
    <w:rsid w:val="00851D83"/>
    <w:rsid w:val="00853A1A"/>
    <w:rsid w:val="008604D1"/>
    <w:rsid w:val="0086299E"/>
    <w:rsid w:val="00877784"/>
    <w:rsid w:val="0088000F"/>
    <w:rsid w:val="008820FB"/>
    <w:rsid w:val="00886661"/>
    <w:rsid w:val="008935D0"/>
    <w:rsid w:val="00896097"/>
    <w:rsid w:val="00896653"/>
    <w:rsid w:val="008967B9"/>
    <w:rsid w:val="008B0BC9"/>
    <w:rsid w:val="008B2032"/>
    <w:rsid w:val="008B7857"/>
    <w:rsid w:val="008C4444"/>
    <w:rsid w:val="008C6FED"/>
    <w:rsid w:val="008D3CB7"/>
    <w:rsid w:val="008D47F8"/>
    <w:rsid w:val="008D6B45"/>
    <w:rsid w:val="008E30FB"/>
    <w:rsid w:val="008F0B22"/>
    <w:rsid w:val="008F6A0B"/>
    <w:rsid w:val="008F781D"/>
    <w:rsid w:val="008F7E6C"/>
    <w:rsid w:val="009001BA"/>
    <w:rsid w:val="00905878"/>
    <w:rsid w:val="00911423"/>
    <w:rsid w:val="0091380F"/>
    <w:rsid w:val="00913858"/>
    <w:rsid w:val="00920330"/>
    <w:rsid w:val="00926EFA"/>
    <w:rsid w:val="0092722D"/>
    <w:rsid w:val="0092764A"/>
    <w:rsid w:val="00931A2F"/>
    <w:rsid w:val="00932D41"/>
    <w:rsid w:val="0093449D"/>
    <w:rsid w:val="0094159B"/>
    <w:rsid w:val="009425C0"/>
    <w:rsid w:val="00947BDA"/>
    <w:rsid w:val="0095481B"/>
    <w:rsid w:val="00954DB1"/>
    <w:rsid w:val="00957B2C"/>
    <w:rsid w:val="00963EDA"/>
    <w:rsid w:val="0097285B"/>
    <w:rsid w:val="00972ABE"/>
    <w:rsid w:val="00972D82"/>
    <w:rsid w:val="00974439"/>
    <w:rsid w:val="0097475F"/>
    <w:rsid w:val="0097577E"/>
    <w:rsid w:val="00975CD2"/>
    <w:rsid w:val="00977D68"/>
    <w:rsid w:val="009812F4"/>
    <w:rsid w:val="00986F4C"/>
    <w:rsid w:val="0098725C"/>
    <w:rsid w:val="0098734A"/>
    <w:rsid w:val="009910AD"/>
    <w:rsid w:val="009968E7"/>
    <w:rsid w:val="009A1568"/>
    <w:rsid w:val="009A6FB8"/>
    <w:rsid w:val="009B1035"/>
    <w:rsid w:val="009B2DBF"/>
    <w:rsid w:val="009B3CC5"/>
    <w:rsid w:val="009B4355"/>
    <w:rsid w:val="009C7DB4"/>
    <w:rsid w:val="009E4269"/>
    <w:rsid w:val="009E43C4"/>
    <w:rsid w:val="009E4811"/>
    <w:rsid w:val="009E5838"/>
    <w:rsid w:val="009E6EDC"/>
    <w:rsid w:val="009E6F21"/>
    <w:rsid w:val="009F065F"/>
    <w:rsid w:val="009F441C"/>
    <w:rsid w:val="009F6F6E"/>
    <w:rsid w:val="009F798C"/>
    <w:rsid w:val="00A000F9"/>
    <w:rsid w:val="00A03816"/>
    <w:rsid w:val="00A0436E"/>
    <w:rsid w:val="00A06924"/>
    <w:rsid w:val="00A07ADB"/>
    <w:rsid w:val="00A12A4F"/>
    <w:rsid w:val="00A15030"/>
    <w:rsid w:val="00A2257F"/>
    <w:rsid w:val="00A23E6E"/>
    <w:rsid w:val="00A26833"/>
    <w:rsid w:val="00A27C17"/>
    <w:rsid w:val="00A31C6B"/>
    <w:rsid w:val="00A32ACE"/>
    <w:rsid w:val="00A3414E"/>
    <w:rsid w:val="00A50168"/>
    <w:rsid w:val="00A52D4D"/>
    <w:rsid w:val="00A5573F"/>
    <w:rsid w:val="00A55AD5"/>
    <w:rsid w:val="00A573EF"/>
    <w:rsid w:val="00A60DB6"/>
    <w:rsid w:val="00A61155"/>
    <w:rsid w:val="00A66E96"/>
    <w:rsid w:val="00A739DD"/>
    <w:rsid w:val="00A77E03"/>
    <w:rsid w:val="00A87B61"/>
    <w:rsid w:val="00A97B86"/>
    <w:rsid w:val="00A97C10"/>
    <w:rsid w:val="00AA3BD3"/>
    <w:rsid w:val="00AA4A07"/>
    <w:rsid w:val="00AA6A7E"/>
    <w:rsid w:val="00AA74DD"/>
    <w:rsid w:val="00AA7934"/>
    <w:rsid w:val="00AB09D7"/>
    <w:rsid w:val="00AB37D7"/>
    <w:rsid w:val="00AB52E2"/>
    <w:rsid w:val="00AC14E6"/>
    <w:rsid w:val="00AC516F"/>
    <w:rsid w:val="00AD674D"/>
    <w:rsid w:val="00AE4824"/>
    <w:rsid w:val="00AE75AC"/>
    <w:rsid w:val="00AF4B2F"/>
    <w:rsid w:val="00B073F1"/>
    <w:rsid w:val="00B07AFD"/>
    <w:rsid w:val="00B11125"/>
    <w:rsid w:val="00B1358E"/>
    <w:rsid w:val="00B13F65"/>
    <w:rsid w:val="00B1648E"/>
    <w:rsid w:val="00B1652F"/>
    <w:rsid w:val="00B16EF8"/>
    <w:rsid w:val="00B17E5B"/>
    <w:rsid w:val="00B24C7C"/>
    <w:rsid w:val="00B27690"/>
    <w:rsid w:val="00B34E47"/>
    <w:rsid w:val="00B3654E"/>
    <w:rsid w:val="00B40D18"/>
    <w:rsid w:val="00B47598"/>
    <w:rsid w:val="00B56A2F"/>
    <w:rsid w:val="00B57049"/>
    <w:rsid w:val="00B57CD0"/>
    <w:rsid w:val="00B61307"/>
    <w:rsid w:val="00B63F64"/>
    <w:rsid w:val="00B71018"/>
    <w:rsid w:val="00B7149C"/>
    <w:rsid w:val="00B753B3"/>
    <w:rsid w:val="00B75A10"/>
    <w:rsid w:val="00B76ED2"/>
    <w:rsid w:val="00B77CE9"/>
    <w:rsid w:val="00B908BD"/>
    <w:rsid w:val="00B92581"/>
    <w:rsid w:val="00BA71AE"/>
    <w:rsid w:val="00BB2180"/>
    <w:rsid w:val="00BB33DE"/>
    <w:rsid w:val="00BB6587"/>
    <w:rsid w:val="00BB75BC"/>
    <w:rsid w:val="00BC37C4"/>
    <w:rsid w:val="00BC5A7A"/>
    <w:rsid w:val="00BD2BD6"/>
    <w:rsid w:val="00BD35A6"/>
    <w:rsid w:val="00BD43F5"/>
    <w:rsid w:val="00BD4FCC"/>
    <w:rsid w:val="00BE0D7A"/>
    <w:rsid w:val="00BE10CF"/>
    <w:rsid w:val="00BE47A9"/>
    <w:rsid w:val="00BE498B"/>
    <w:rsid w:val="00BE4CAE"/>
    <w:rsid w:val="00BF0C4E"/>
    <w:rsid w:val="00BF1DDE"/>
    <w:rsid w:val="00BF438C"/>
    <w:rsid w:val="00BF461A"/>
    <w:rsid w:val="00BF634B"/>
    <w:rsid w:val="00BF6BC1"/>
    <w:rsid w:val="00C01AA8"/>
    <w:rsid w:val="00C01D79"/>
    <w:rsid w:val="00C0599B"/>
    <w:rsid w:val="00C137BA"/>
    <w:rsid w:val="00C1415F"/>
    <w:rsid w:val="00C14A99"/>
    <w:rsid w:val="00C169A6"/>
    <w:rsid w:val="00C177F3"/>
    <w:rsid w:val="00C24005"/>
    <w:rsid w:val="00C24BE4"/>
    <w:rsid w:val="00C342AD"/>
    <w:rsid w:val="00C35ECD"/>
    <w:rsid w:val="00C42E5D"/>
    <w:rsid w:val="00C43104"/>
    <w:rsid w:val="00C4544A"/>
    <w:rsid w:val="00C458F2"/>
    <w:rsid w:val="00C47BD5"/>
    <w:rsid w:val="00C530C4"/>
    <w:rsid w:val="00C55600"/>
    <w:rsid w:val="00C5702E"/>
    <w:rsid w:val="00C63110"/>
    <w:rsid w:val="00C63CA1"/>
    <w:rsid w:val="00C65A47"/>
    <w:rsid w:val="00C7040F"/>
    <w:rsid w:val="00C704CA"/>
    <w:rsid w:val="00C72B52"/>
    <w:rsid w:val="00C73E3E"/>
    <w:rsid w:val="00C80885"/>
    <w:rsid w:val="00C81676"/>
    <w:rsid w:val="00C82EAE"/>
    <w:rsid w:val="00C83809"/>
    <w:rsid w:val="00C84375"/>
    <w:rsid w:val="00C87C52"/>
    <w:rsid w:val="00C90A8D"/>
    <w:rsid w:val="00C95496"/>
    <w:rsid w:val="00C974CE"/>
    <w:rsid w:val="00CA03CA"/>
    <w:rsid w:val="00CA403A"/>
    <w:rsid w:val="00CB1270"/>
    <w:rsid w:val="00CB5176"/>
    <w:rsid w:val="00CB5D3D"/>
    <w:rsid w:val="00CB5EAC"/>
    <w:rsid w:val="00CB7031"/>
    <w:rsid w:val="00CC1C6E"/>
    <w:rsid w:val="00CC3987"/>
    <w:rsid w:val="00CC420B"/>
    <w:rsid w:val="00CC6EDB"/>
    <w:rsid w:val="00CD1302"/>
    <w:rsid w:val="00CD1C55"/>
    <w:rsid w:val="00CD1CBF"/>
    <w:rsid w:val="00CD1D11"/>
    <w:rsid w:val="00CD4535"/>
    <w:rsid w:val="00CD5EA8"/>
    <w:rsid w:val="00CE1D4A"/>
    <w:rsid w:val="00CE4456"/>
    <w:rsid w:val="00CE5381"/>
    <w:rsid w:val="00CE7A71"/>
    <w:rsid w:val="00CF1729"/>
    <w:rsid w:val="00CF1B74"/>
    <w:rsid w:val="00CF1CD8"/>
    <w:rsid w:val="00CF43AA"/>
    <w:rsid w:val="00CF7658"/>
    <w:rsid w:val="00D06582"/>
    <w:rsid w:val="00D11D6A"/>
    <w:rsid w:val="00D12A16"/>
    <w:rsid w:val="00D226ED"/>
    <w:rsid w:val="00D254CA"/>
    <w:rsid w:val="00D30996"/>
    <w:rsid w:val="00D312BD"/>
    <w:rsid w:val="00D3253E"/>
    <w:rsid w:val="00D330A8"/>
    <w:rsid w:val="00D345BB"/>
    <w:rsid w:val="00D37716"/>
    <w:rsid w:val="00D40A2F"/>
    <w:rsid w:val="00D41A7E"/>
    <w:rsid w:val="00D5205A"/>
    <w:rsid w:val="00D55178"/>
    <w:rsid w:val="00D6567D"/>
    <w:rsid w:val="00D662AA"/>
    <w:rsid w:val="00D7138E"/>
    <w:rsid w:val="00D71CEB"/>
    <w:rsid w:val="00D74FE4"/>
    <w:rsid w:val="00D77933"/>
    <w:rsid w:val="00D819CB"/>
    <w:rsid w:val="00D958B8"/>
    <w:rsid w:val="00DA00E0"/>
    <w:rsid w:val="00DA031A"/>
    <w:rsid w:val="00DA0555"/>
    <w:rsid w:val="00DA32F2"/>
    <w:rsid w:val="00DA463E"/>
    <w:rsid w:val="00DA65AD"/>
    <w:rsid w:val="00DB20F1"/>
    <w:rsid w:val="00DB2F06"/>
    <w:rsid w:val="00DC70F6"/>
    <w:rsid w:val="00DC774A"/>
    <w:rsid w:val="00DD0903"/>
    <w:rsid w:val="00DE59A0"/>
    <w:rsid w:val="00DF2888"/>
    <w:rsid w:val="00DF65F5"/>
    <w:rsid w:val="00DF6B1A"/>
    <w:rsid w:val="00DF6CE0"/>
    <w:rsid w:val="00E006AA"/>
    <w:rsid w:val="00E01AF2"/>
    <w:rsid w:val="00E02174"/>
    <w:rsid w:val="00E037A0"/>
    <w:rsid w:val="00E044FB"/>
    <w:rsid w:val="00E04AEF"/>
    <w:rsid w:val="00E076A6"/>
    <w:rsid w:val="00E12392"/>
    <w:rsid w:val="00E17ADC"/>
    <w:rsid w:val="00E17F34"/>
    <w:rsid w:val="00E2347E"/>
    <w:rsid w:val="00E23E9E"/>
    <w:rsid w:val="00E26034"/>
    <w:rsid w:val="00E30F5A"/>
    <w:rsid w:val="00E36B27"/>
    <w:rsid w:val="00E370DC"/>
    <w:rsid w:val="00E40815"/>
    <w:rsid w:val="00E44BD7"/>
    <w:rsid w:val="00E51C95"/>
    <w:rsid w:val="00E53F60"/>
    <w:rsid w:val="00E546F6"/>
    <w:rsid w:val="00E601ED"/>
    <w:rsid w:val="00E6330F"/>
    <w:rsid w:val="00E649BE"/>
    <w:rsid w:val="00E66591"/>
    <w:rsid w:val="00E67DA0"/>
    <w:rsid w:val="00E70E3D"/>
    <w:rsid w:val="00E73F1E"/>
    <w:rsid w:val="00E743E5"/>
    <w:rsid w:val="00E771B4"/>
    <w:rsid w:val="00E83438"/>
    <w:rsid w:val="00E83D47"/>
    <w:rsid w:val="00E83F5A"/>
    <w:rsid w:val="00E86021"/>
    <w:rsid w:val="00E867C6"/>
    <w:rsid w:val="00E87276"/>
    <w:rsid w:val="00E90CA4"/>
    <w:rsid w:val="00EA0CC2"/>
    <w:rsid w:val="00EA324C"/>
    <w:rsid w:val="00EA5972"/>
    <w:rsid w:val="00EB31EA"/>
    <w:rsid w:val="00EB4C3F"/>
    <w:rsid w:val="00EC3471"/>
    <w:rsid w:val="00EC3E86"/>
    <w:rsid w:val="00EC7F2B"/>
    <w:rsid w:val="00ED0374"/>
    <w:rsid w:val="00ED0B2D"/>
    <w:rsid w:val="00ED3812"/>
    <w:rsid w:val="00EE406A"/>
    <w:rsid w:val="00EE75AE"/>
    <w:rsid w:val="00EF0E0E"/>
    <w:rsid w:val="00EF1856"/>
    <w:rsid w:val="00EF3B66"/>
    <w:rsid w:val="00EF781F"/>
    <w:rsid w:val="00F00A5D"/>
    <w:rsid w:val="00F01CB4"/>
    <w:rsid w:val="00F037A5"/>
    <w:rsid w:val="00F0408C"/>
    <w:rsid w:val="00F206A7"/>
    <w:rsid w:val="00F22DF9"/>
    <w:rsid w:val="00F24462"/>
    <w:rsid w:val="00F24765"/>
    <w:rsid w:val="00F406D5"/>
    <w:rsid w:val="00F43686"/>
    <w:rsid w:val="00F45976"/>
    <w:rsid w:val="00F479A5"/>
    <w:rsid w:val="00F514F0"/>
    <w:rsid w:val="00F6539C"/>
    <w:rsid w:val="00F65401"/>
    <w:rsid w:val="00F65E39"/>
    <w:rsid w:val="00F66957"/>
    <w:rsid w:val="00F73E38"/>
    <w:rsid w:val="00F77027"/>
    <w:rsid w:val="00F77996"/>
    <w:rsid w:val="00F83185"/>
    <w:rsid w:val="00F83240"/>
    <w:rsid w:val="00F90369"/>
    <w:rsid w:val="00F90862"/>
    <w:rsid w:val="00F91C65"/>
    <w:rsid w:val="00F9748D"/>
    <w:rsid w:val="00FA059A"/>
    <w:rsid w:val="00FA3EF5"/>
    <w:rsid w:val="00FB3DDA"/>
    <w:rsid w:val="00FB5B19"/>
    <w:rsid w:val="00FB70E7"/>
    <w:rsid w:val="00FB7280"/>
    <w:rsid w:val="00FC05AE"/>
    <w:rsid w:val="00FC3AAC"/>
    <w:rsid w:val="00FD0DA0"/>
    <w:rsid w:val="00FD33D9"/>
    <w:rsid w:val="00FD6387"/>
    <w:rsid w:val="00FD642D"/>
    <w:rsid w:val="00FE2F42"/>
    <w:rsid w:val="00FE3698"/>
    <w:rsid w:val="00FF010F"/>
    <w:rsid w:val="00FF12B8"/>
    <w:rsid w:val="00FF1DC6"/>
    <w:rsid w:val="00FF2F72"/>
    <w:rsid w:val="00FF5235"/>
    <w:rsid w:val="00FF524C"/>
    <w:rsid w:val="00FF5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4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6E6B9E"/>
    <w:pPr>
      <w:spacing w:after="75" w:line="264" w:lineRule="auto"/>
      <w:outlineLvl w:val="1"/>
    </w:pPr>
    <w:rPr>
      <w:color w:val="006E12"/>
      <w:sz w:val="39"/>
      <w:szCs w:val="3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DB"/>
    <w:pPr>
      <w:ind w:left="720"/>
      <w:contextualSpacing/>
    </w:pPr>
  </w:style>
  <w:style w:type="character" w:customStyle="1" w:styleId="Heading2Char">
    <w:name w:val="Heading 2 Char"/>
    <w:basedOn w:val="DefaultParagraphFont"/>
    <w:link w:val="Heading2"/>
    <w:uiPriority w:val="9"/>
    <w:rsid w:val="006E6B9E"/>
    <w:rPr>
      <w:rFonts w:ascii="Times New Roman" w:eastAsia="Times New Roman" w:hAnsi="Times New Roman" w:cs="Times New Roman"/>
      <w:color w:val="006E12"/>
      <w:sz w:val="39"/>
      <w:szCs w:val="39"/>
      <w:lang w:eastAsia="en-GB"/>
    </w:rPr>
  </w:style>
  <w:style w:type="paragraph" w:styleId="Header">
    <w:name w:val="header"/>
    <w:basedOn w:val="Normal"/>
    <w:link w:val="HeaderChar"/>
    <w:uiPriority w:val="99"/>
    <w:unhideWhenUsed/>
    <w:rsid w:val="00484FC9"/>
    <w:pPr>
      <w:tabs>
        <w:tab w:val="center" w:pos="4513"/>
        <w:tab w:val="right" w:pos="9026"/>
      </w:tabs>
    </w:pPr>
  </w:style>
  <w:style w:type="character" w:customStyle="1" w:styleId="HeaderChar">
    <w:name w:val="Header Char"/>
    <w:basedOn w:val="DefaultParagraphFont"/>
    <w:link w:val="Header"/>
    <w:uiPriority w:val="99"/>
    <w:rsid w:val="00484FC9"/>
    <w:rPr>
      <w:rFonts w:ascii="Times New Roman" w:eastAsia="Times New Roman" w:hAnsi="Times New Roman" w:cs="Times New Roman"/>
      <w:sz w:val="24"/>
      <w:szCs w:val="24"/>
      <w:lang w:val="en-US"/>
    </w:rPr>
  </w:style>
  <w:style w:type="paragraph" w:styleId="Footer">
    <w:name w:val="footer"/>
    <w:basedOn w:val="Normal"/>
    <w:link w:val="FooterChar"/>
    <w:unhideWhenUsed/>
    <w:rsid w:val="00484FC9"/>
    <w:pPr>
      <w:tabs>
        <w:tab w:val="center" w:pos="4513"/>
        <w:tab w:val="right" w:pos="9026"/>
      </w:tabs>
    </w:pPr>
  </w:style>
  <w:style w:type="character" w:customStyle="1" w:styleId="FooterChar">
    <w:name w:val="Footer Char"/>
    <w:basedOn w:val="DefaultParagraphFont"/>
    <w:link w:val="Footer"/>
    <w:uiPriority w:val="99"/>
    <w:rsid w:val="00484FC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6587E"/>
    <w:rPr>
      <w:rFonts w:ascii="Tahoma" w:hAnsi="Tahoma" w:cs="Tahoma"/>
      <w:sz w:val="16"/>
      <w:szCs w:val="16"/>
    </w:rPr>
  </w:style>
  <w:style w:type="character" w:customStyle="1" w:styleId="BalloonTextChar">
    <w:name w:val="Balloon Text Char"/>
    <w:basedOn w:val="DefaultParagraphFont"/>
    <w:link w:val="BalloonText"/>
    <w:uiPriority w:val="99"/>
    <w:semiHidden/>
    <w:rsid w:val="0006587E"/>
    <w:rPr>
      <w:rFonts w:ascii="Tahoma" w:eastAsia="Times New Roman" w:hAnsi="Tahoma" w:cs="Tahoma"/>
      <w:sz w:val="16"/>
      <w:szCs w:val="16"/>
      <w:lang w:val="en-US"/>
    </w:rPr>
  </w:style>
  <w:style w:type="paragraph" w:customStyle="1" w:styleId="Heading11">
    <w:name w:val="Heading 11"/>
    <w:basedOn w:val="Normal"/>
    <w:rsid w:val="000B51B7"/>
    <w:pPr>
      <w:keepNext/>
      <w:overflowPunct w:val="0"/>
      <w:autoSpaceDE w:val="0"/>
      <w:autoSpaceDN w:val="0"/>
      <w:adjustRightInd w:val="0"/>
      <w:jc w:val="center"/>
      <w:textAlignment w:val="baseline"/>
    </w:pPr>
    <w:rPr>
      <w:rFonts w:ascii="Arial" w:hAnsi="Arial"/>
      <w:b/>
      <w:color w:val="000000"/>
      <w:sz w:val="22"/>
      <w:szCs w:val="20"/>
      <w:lang w:val="en-GB"/>
    </w:rPr>
  </w:style>
  <w:style w:type="character" w:styleId="Hyperlink">
    <w:name w:val="Hyperlink"/>
    <w:basedOn w:val="DefaultParagraphFont"/>
    <w:uiPriority w:val="99"/>
    <w:unhideWhenUsed/>
    <w:rsid w:val="00932D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4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6E6B9E"/>
    <w:pPr>
      <w:spacing w:after="75" w:line="264" w:lineRule="auto"/>
      <w:outlineLvl w:val="1"/>
    </w:pPr>
    <w:rPr>
      <w:color w:val="006E12"/>
      <w:sz w:val="39"/>
      <w:szCs w:val="3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4DB"/>
    <w:pPr>
      <w:ind w:left="720"/>
      <w:contextualSpacing/>
    </w:pPr>
  </w:style>
  <w:style w:type="character" w:customStyle="1" w:styleId="Heading2Char">
    <w:name w:val="Heading 2 Char"/>
    <w:basedOn w:val="DefaultParagraphFont"/>
    <w:link w:val="Heading2"/>
    <w:uiPriority w:val="9"/>
    <w:rsid w:val="006E6B9E"/>
    <w:rPr>
      <w:rFonts w:ascii="Times New Roman" w:eastAsia="Times New Roman" w:hAnsi="Times New Roman" w:cs="Times New Roman"/>
      <w:color w:val="006E12"/>
      <w:sz w:val="39"/>
      <w:szCs w:val="39"/>
      <w:lang w:eastAsia="en-GB"/>
    </w:rPr>
  </w:style>
  <w:style w:type="paragraph" w:styleId="Header">
    <w:name w:val="header"/>
    <w:basedOn w:val="Normal"/>
    <w:link w:val="HeaderChar"/>
    <w:uiPriority w:val="99"/>
    <w:unhideWhenUsed/>
    <w:rsid w:val="00484FC9"/>
    <w:pPr>
      <w:tabs>
        <w:tab w:val="center" w:pos="4513"/>
        <w:tab w:val="right" w:pos="9026"/>
      </w:tabs>
    </w:pPr>
  </w:style>
  <w:style w:type="character" w:customStyle="1" w:styleId="HeaderChar">
    <w:name w:val="Header Char"/>
    <w:basedOn w:val="DefaultParagraphFont"/>
    <w:link w:val="Header"/>
    <w:uiPriority w:val="99"/>
    <w:rsid w:val="00484FC9"/>
    <w:rPr>
      <w:rFonts w:ascii="Times New Roman" w:eastAsia="Times New Roman" w:hAnsi="Times New Roman" w:cs="Times New Roman"/>
      <w:sz w:val="24"/>
      <w:szCs w:val="24"/>
      <w:lang w:val="en-US"/>
    </w:rPr>
  </w:style>
  <w:style w:type="paragraph" w:styleId="Footer">
    <w:name w:val="footer"/>
    <w:basedOn w:val="Normal"/>
    <w:link w:val="FooterChar"/>
    <w:unhideWhenUsed/>
    <w:rsid w:val="00484FC9"/>
    <w:pPr>
      <w:tabs>
        <w:tab w:val="center" w:pos="4513"/>
        <w:tab w:val="right" w:pos="9026"/>
      </w:tabs>
    </w:pPr>
  </w:style>
  <w:style w:type="character" w:customStyle="1" w:styleId="FooterChar">
    <w:name w:val="Footer Char"/>
    <w:basedOn w:val="DefaultParagraphFont"/>
    <w:link w:val="Footer"/>
    <w:uiPriority w:val="99"/>
    <w:rsid w:val="00484FC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6587E"/>
    <w:rPr>
      <w:rFonts w:ascii="Tahoma" w:hAnsi="Tahoma" w:cs="Tahoma"/>
      <w:sz w:val="16"/>
      <w:szCs w:val="16"/>
    </w:rPr>
  </w:style>
  <w:style w:type="character" w:customStyle="1" w:styleId="BalloonTextChar">
    <w:name w:val="Balloon Text Char"/>
    <w:basedOn w:val="DefaultParagraphFont"/>
    <w:link w:val="BalloonText"/>
    <w:uiPriority w:val="99"/>
    <w:semiHidden/>
    <w:rsid w:val="0006587E"/>
    <w:rPr>
      <w:rFonts w:ascii="Tahoma" w:eastAsia="Times New Roman" w:hAnsi="Tahoma" w:cs="Tahoma"/>
      <w:sz w:val="16"/>
      <w:szCs w:val="16"/>
      <w:lang w:val="en-US"/>
    </w:rPr>
  </w:style>
  <w:style w:type="paragraph" w:customStyle="1" w:styleId="Heading11">
    <w:name w:val="Heading 11"/>
    <w:basedOn w:val="Normal"/>
    <w:rsid w:val="000B51B7"/>
    <w:pPr>
      <w:keepNext/>
      <w:overflowPunct w:val="0"/>
      <w:autoSpaceDE w:val="0"/>
      <w:autoSpaceDN w:val="0"/>
      <w:adjustRightInd w:val="0"/>
      <w:jc w:val="center"/>
      <w:textAlignment w:val="baseline"/>
    </w:pPr>
    <w:rPr>
      <w:rFonts w:ascii="Arial" w:hAnsi="Arial"/>
      <w:b/>
      <w:color w:val="000000"/>
      <w:sz w:val="22"/>
      <w:szCs w:val="20"/>
      <w:lang w:val="en-GB"/>
    </w:rPr>
  </w:style>
  <w:style w:type="character" w:styleId="Hyperlink">
    <w:name w:val="Hyperlink"/>
    <w:basedOn w:val="DefaultParagraphFont"/>
    <w:uiPriority w:val="99"/>
    <w:unhideWhenUsed/>
    <w:rsid w:val="00932D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5824">
      <w:bodyDiv w:val="1"/>
      <w:marLeft w:val="0"/>
      <w:marRight w:val="0"/>
      <w:marTop w:val="0"/>
      <w:marBottom w:val="0"/>
      <w:divBdr>
        <w:top w:val="none" w:sz="0" w:space="0" w:color="auto"/>
        <w:left w:val="none" w:sz="0" w:space="0" w:color="auto"/>
        <w:bottom w:val="none" w:sz="0" w:space="0" w:color="auto"/>
        <w:right w:val="none" w:sz="0" w:space="0" w:color="auto"/>
      </w:divBdr>
    </w:div>
    <w:div w:id="211691687">
      <w:bodyDiv w:val="1"/>
      <w:marLeft w:val="0"/>
      <w:marRight w:val="0"/>
      <w:marTop w:val="0"/>
      <w:marBottom w:val="0"/>
      <w:divBdr>
        <w:top w:val="none" w:sz="0" w:space="0" w:color="auto"/>
        <w:left w:val="none" w:sz="0" w:space="0" w:color="auto"/>
        <w:bottom w:val="none" w:sz="0" w:space="0" w:color="auto"/>
        <w:right w:val="none" w:sz="0" w:space="0" w:color="auto"/>
      </w:divBdr>
    </w:div>
    <w:div w:id="249581135">
      <w:bodyDiv w:val="1"/>
      <w:marLeft w:val="0"/>
      <w:marRight w:val="0"/>
      <w:marTop w:val="0"/>
      <w:marBottom w:val="0"/>
      <w:divBdr>
        <w:top w:val="none" w:sz="0" w:space="0" w:color="auto"/>
        <w:left w:val="none" w:sz="0" w:space="0" w:color="auto"/>
        <w:bottom w:val="none" w:sz="0" w:space="0" w:color="auto"/>
        <w:right w:val="none" w:sz="0" w:space="0" w:color="auto"/>
      </w:divBdr>
    </w:div>
    <w:div w:id="472063343">
      <w:bodyDiv w:val="1"/>
      <w:marLeft w:val="0"/>
      <w:marRight w:val="0"/>
      <w:marTop w:val="0"/>
      <w:marBottom w:val="0"/>
      <w:divBdr>
        <w:top w:val="none" w:sz="0" w:space="0" w:color="auto"/>
        <w:left w:val="none" w:sz="0" w:space="0" w:color="auto"/>
        <w:bottom w:val="none" w:sz="0" w:space="0" w:color="auto"/>
        <w:right w:val="none" w:sz="0" w:space="0" w:color="auto"/>
      </w:divBdr>
    </w:div>
    <w:div w:id="521237478">
      <w:bodyDiv w:val="1"/>
      <w:marLeft w:val="0"/>
      <w:marRight w:val="0"/>
      <w:marTop w:val="0"/>
      <w:marBottom w:val="0"/>
      <w:divBdr>
        <w:top w:val="none" w:sz="0" w:space="0" w:color="auto"/>
        <w:left w:val="none" w:sz="0" w:space="0" w:color="auto"/>
        <w:bottom w:val="none" w:sz="0" w:space="0" w:color="auto"/>
        <w:right w:val="none" w:sz="0" w:space="0" w:color="auto"/>
      </w:divBdr>
    </w:div>
    <w:div w:id="540629300">
      <w:bodyDiv w:val="1"/>
      <w:marLeft w:val="0"/>
      <w:marRight w:val="0"/>
      <w:marTop w:val="0"/>
      <w:marBottom w:val="0"/>
      <w:divBdr>
        <w:top w:val="none" w:sz="0" w:space="0" w:color="auto"/>
        <w:left w:val="none" w:sz="0" w:space="0" w:color="auto"/>
        <w:bottom w:val="none" w:sz="0" w:space="0" w:color="auto"/>
        <w:right w:val="none" w:sz="0" w:space="0" w:color="auto"/>
      </w:divBdr>
    </w:div>
    <w:div w:id="585462720">
      <w:bodyDiv w:val="1"/>
      <w:marLeft w:val="0"/>
      <w:marRight w:val="0"/>
      <w:marTop w:val="0"/>
      <w:marBottom w:val="0"/>
      <w:divBdr>
        <w:top w:val="none" w:sz="0" w:space="0" w:color="auto"/>
        <w:left w:val="none" w:sz="0" w:space="0" w:color="auto"/>
        <w:bottom w:val="none" w:sz="0" w:space="0" w:color="auto"/>
        <w:right w:val="none" w:sz="0" w:space="0" w:color="auto"/>
      </w:divBdr>
    </w:div>
    <w:div w:id="621695211">
      <w:bodyDiv w:val="1"/>
      <w:marLeft w:val="0"/>
      <w:marRight w:val="0"/>
      <w:marTop w:val="0"/>
      <w:marBottom w:val="0"/>
      <w:divBdr>
        <w:top w:val="none" w:sz="0" w:space="0" w:color="auto"/>
        <w:left w:val="none" w:sz="0" w:space="0" w:color="auto"/>
        <w:bottom w:val="none" w:sz="0" w:space="0" w:color="auto"/>
        <w:right w:val="none" w:sz="0" w:space="0" w:color="auto"/>
      </w:divBdr>
    </w:div>
    <w:div w:id="656953476">
      <w:bodyDiv w:val="1"/>
      <w:marLeft w:val="0"/>
      <w:marRight w:val="0"/>
      <w:marTop w:val="0"/>
      <w:marBottom w:val="0"/>
      <w:divBdr>
        <w:top w:val="none" w:sz="0" w:space="0" w:color="auto"/>
        <w:left w:val="none" w:sz="0" w:space="0" w:color="auto"/>
        <w:bottom w:val="none" w:sz="0" w:space="0" w:color="auto"/>
        <w:right w:val="none" w:sz="0" w:space="0" w:color="auto"/>
      </w:divBdr>
    </w:div>
    <w:div w:id="754132410">
      <w:bodyDiv w:val="1"/>
      <w:marLeft w:val="0"/>
      <w:marRight w:val="0"/>
      <w:marTop w:val="0"/>
      <w:marBottom w:val="0"/>
      <w:divBdr>
        <w:top w:val="none" w:sz="0" w:space="0" w:color="auto"/>
        <w:left w:val="none" w:sz="0" w:space="0" w:color="auto"/>
        <w:bottom w:val="none" w:sz="0" w:space="0" w:color="auto"/>
        <w:right w:val="none" w:sz="0" w:space="0" w:color="auto"/>
      </w:divBdr>
    </w:div>
    <w:div w:id="758212334">
      <w:bodyDiv w:val="1"/>
      <w:marLeft w:val="0"/>
      <w:marRight w:val="0"/>
      <w:marTop w:val="0"/>
      <w:marBottom w:val="0"/>
      <w:divBdr>
        <w:top w:val="none" w:sz="0" w:space="0" w:color="auto"/>
        <w:left w:val="none" w:sz="0" w:space="0" w:color="auto"/>
        <w:bottom w:val="none" w:sz="0" w:space="0" w:color="auto"/>
        <w:right w:val="none" w:sz="0" w:space="0" w:color="auto"/>
      </w:divBdr>
    </w:div>
    <w:div w:id="811142410">
      <w:bodyDiv w:val="1"/>
      <w:marLeft w:val="0"/>
      <w:marRight w:val="0"/>
      <w:marTop w:val="0"/>
      <w:marBottom w:val="0"/>
      <w:divBdr>
        <w:top w:val="none" w:sz="0" w:space="0" w:color="auto"/>
        <w:left w:val="none" w:sz="0" w:space="0" w:color="auto"/>
        <w:bottom w:val="none" w:sz="0" w:space="0" w:color="auto"/>
        <w:right w:val="none" w:sz="0" w:space="0" w:color="auto"/>
      </w:divBdr>
    </w:div>
    <w:div w:id="907303590">
      <w:bodyDiv w:val="1"/>
      <w:marLeft w:val="0"/>
      <w:marRight w:val="0"/>
      <w:marTop w:val="0"/>
      <w:marBottom w:val="0"/>
      <w:divBdr>
        <w:top w:val="none" w:sz="0" w:space="0" w:color="auto"/>
        <w:left w:val="none" w:sz="0" w:space="0" w:color="auto"/>
        <w:bottom w:val="none" w:sz="0" w:space="0" w:color="auto"/>
        <w:right w:val="none" w:sz="0" w:space="0" w:color="auto"/>
      </w:divBdr>
    </w:div>
    <w:div w:id="970328281">
      <w:bodyDiv w:val="1"/>
      <w:marLeft w:val="0"/>
      <w:marRight w:val="0"/>
      <w:marTop w:val="0"/>
      <w:marBottom w:val="0"/>
      <w:divBdr>
        <w:top w:val="none" w:sz="0" w:space="0" w:color="auto"/>
        <w:left w:val="none" w:sz="0" w:space="0" w:color="auto"/>
        <w:bottom w:val="none" w:sz="0" w:space="0" w:color="auto"/>
        <w:right w:val="none" w:sz="0" w:space="0" w:color="auto"/>
      </w:divBdr>
    </w:div>
    <w:div w:id="980616008">
      <w:bodyDiv w:val="1"/>
      <w:marLeft w:val="0"/>
      <w:marRight w:val="0"/>
      <w:marTop w:val="0"/>
      <w:marBottom w:val="0"/>
      <w:divBdr>
        <w:top w:val="none" w:sz="0" w:space="0" w:color="auto"/>
        <w:left w:val="none" w:sz="0" w:space="0" w:color="auto"/>
        <w:bottom w:val="none" w:sz="0" w:space="0" w:color="auto"/>
        <w:right w:val="none" w:sz="0" w:space="0" w:color="auto"/>
      </w:divBdr>
    </w:div>
    <w:div w:id="999580804">
      <w:bodyDiv w:val="1"/>
      <w:marLeft w:val="0"/>
      <w:marRight w:val="0"/>
      <w:marTop w:val="0"/>
      <w:marBottom w:val="0"/>
      <w:divBdr>
        <w:top w:val="none" w:sz="0" w:space="0" w:color="auto"/>
        <w:left w:val="none" w:sz="0" w:space="0" w:color="auto"/>
        <w:bottom w:val="none" w:sz="0" w:space="0" w:color="auto"/>
        <w:right w:val="none" w:sz="0" w:space="0" w:color="auto"/>
      </w:divBdr>
    </w:div>
    <w:div w:id="1165514094">
      <w:bodyDiv w:val="1"/>
      <w:marLeft w:val="0"/>
      <w:marRight w:val="0"/>
      <w:marTop w:val="0"/>
      <w:marBottom w:val="0"/>
      <w:divBdr>
        <w:top w:val="none" w:sz="0" w:space="0" w:color="auto"/>
        <w:left w:val="none" w:sz="0" w:space="0" w:color="auto"/>
        <w:bottom w:val="none" w:sz="0" w:space="0" w:color="auto"/>
        <w:right w:val="none" w:sz="0" w:space="0" w:color="auto"/>
      </w:divBdr>
    </w:div>
    <w:div w:id="1234699968">
      <w:bodyDiv w:val="1"/>
      <w:marLeft w:val="0"/>
      <w:marRight w:val="0"/>
      <w:marTop w:val="0"/>
      <w:marBottom w:val="0"/>
      <w:divBdr>
        <w:top w:val="none" w:sz="0" w:space="0" w:color="auto"/>
        <w:left w:val="none" w:sz="0" w:space="0" w:color="auto"/>
        <w:bottom w:val="none" w:sz="0" w:space="0" w:color="auto"/>
        <w:right w:val="none" w:sz="0" w:space="0" w:color="auto"/>
      </w:divBdr>
    </w:div>
    <w:div w:id="1263684226">
      <w:bodyDiv w:val="1"/>
      <w:marLeft w:val="0"/>
      <w:marRight w:val="0"/>
      <w:marTop w:val="0"/>
      <w:marBottom w:val="0"/>
      <w:divBdr>
        <w:top w:val="none" w:sz="0" w:space="0" w:color="auto"/>
        <w:left w:val="none" w:sz="0" w:space="0" w:color="auto"/>
        <w:bottom w:val="none" w:sz="0" w:space="0" w:color="auto"/>
        <w:right w:val="none" w:sz="0" w:space="0" w:color="auto"/>
      </w:divBdr>
    </w:div>
    <w:div w:id="1314481565">
      <w:bodyDiv w:val="1"/>
      <w:marLeft w:val="0"/>
      <w:marRight w:val="0"/>
      <w:marTop w:val="0"/>
      <w:marBottom w:val="0"/>
      <w:divBdr>
        <w:top w:val="none" w:sz="0" w:space="0" w:color="auto"/>
        <w:left w:val="none" w:sz="0" w:space="0" w:color="auto"/>
        <w:bottom w:val="none" w:sz="0" w:space="0" w:color="auto"/>
        <w:right w:val="none" w:sz="0" w:space="0" w:color="auto"/>
      </w:divBdr>
    </w:div>
    <w:div w:id="1491411247">
      <w:bodyDiv w:val="1"/>
      <w:marLeft w:val="0"/>
      <w:marRight w:val="0"/>
      <w:marTop w:val="0"/>
      <w:marBottom w:val="0"/>
      <w:divBdr>
        <w:top w:val="none" w:sz="0" w:space="0" w:color="auto"/>
        <w:left w:val="none" w:sz="0" w:space="0" w:color="auto"/>
        <w:bottom w:val="none" w:sz="0" w:space="0" w:color="auto"/>
        <w:right w:val="none" w:sz="0" w:space="0" w:color="auto"/>
      </w:divBdr>
    </w:div>
    <w:div w:id="1527988540">
      <w:bodyDiv w:val="1"/>
      <w:marLeft w:val="0"/>
      <w:marRight w:val="0"/>
      <w:marTop w:val="0"/>
      <w:marBottom w:val="0"/>
      <w:divBdr>
        <w:top w:val="none" w:sz="0" w:space="0" w:color="auto"/>
        <w:left w:val="none" w:sz="0" w:space="0" w:color="auto"/>
        <w:bottom w:val="none" w:sz="0" w:space="0" w:color="auto"/>
        <w:right w:val="none" w:sz="0" w:space="0" w:color="auto"/>
      </w:divBdr>
    </w:div>
    <w:div w:id="1560743980">
      <w:bodyDiv w:val="1"/>
      <w:marLeft w:val="0"/>
      <w:marRight w:val="0"/>
      <w:marTop w:val="0"/>
      <w:marBottom w:val="0"/>
      <w:divBdr>
        <w:top w:val="none" w:sz="0" w:space="0" w:color="auto"/>
        <w:left w:val="none" w:sz="0" w:space="0" w:color="auto"/>
        <w:bottom w:val="none" w:sz="0" w:space="0" w:color="auto"/>
        <w:right w:val="none" w:sz="0" w:space="0" w:color="auto"/>
      </w:divBdr>
    </w:div>
    <w:div w:id="1575430127">
      <w:bodyDiv w:val="1"/>
      <w:marLeft w:val="0"/>
      <w:marRight w:val="0"/>
      <w:marTop w:val="0"/>
      <w:marBottom w:val="0"/>
      <w:divBdr>
        <w:top w:val="none" w:sz="0" w:space="0" w:color="auto"/>
        <w:left w:val="none" w:sz="0" w:space="0" w:color="auto"/>
        <w:bottom w:val="none" w:sz="0" w:space="0" w:color="auto"/>
        <w:right w:val="none" w:sz="0" w:space="0" w:color="auto"/>
      </w:divBdr>
    </w:div>
    <w:div w:id="1582251568">
      <w:bodyDiv w:val="1"/>
      <w:marLeft w:val="0"/>
      <w:marRight w:val="0"/>
      <w:marTop w:val="0"/>
      <w:marBottom w:val="0"/>
      <w:divBdr>
        <w:top w:val="none" w:sz="0" w:space="0" w:color="auto"/>
        <w:left w:val="none" w:sz="0" w:space="0" w:color="auto"/>
        <w:bottom w:val="none" w:sz="0" w:space="0" w:color="auto"/>
        <w:right w:val="none" w:sz="0" w:space="0" w:color="auto"/>
      </w:divBdr>
    </w:div>
    <w:div w:id="1596206255">
      <w:bodyDiv w:val="1"/>
      <w:marLeft w:val="0"/>
      <w:marRight w:val="0"/>
      <w:marTop w:val="0"/>
      <w:marBottom w:val="0"/>
      <w:divBdr>
        <w:top w:val="none" w:sz="0" w:space="0" w:color="auto"/>
        <w:left w:val="none" w:sz="0" w:space="0" w:color="auto"/>
        <w:bottom w:val="none" w:sz="0" w:space="0" w:color="auto"/>
        <w:right w:val="none" w:sz="0" w:space="0" w:color="auto"/>
      </w:divBdr>
    </w:div>
    <w:div w:id="1599212556">
      <w:bodyDiv w:val="1"/>
      <w:marLeft w:val="0"/>
      <w:marRight w:val="0"/>
      <w:marTop w:val="0"/>
      <w:marBottom w:val="0"/>
      <w:divBdr>
        <w:top w:val="none" w:sz="0" w:space="0" w:color="auto"/>
        <w:left w:val="none" w:sz="0" w:space="0" w:color="auto"/>
        <w:bottom w:val="none" w:sz="0" w:space="0" w:color="auto"/>
        <w:right w:val="none" w:sz="0" w:space="0" w:color="auto"/>
      </w:divBdr>
    </w:div>
    <w:div w:id="1608536107">
      <w:bodyDiv w:val="1"/>
      <w:marLeft w:val="0"/>
      <w:marRight w:val="0"/>
      <w:marTop w:val="0"/>
      <w:marBottom w:val="0"/>
      <w:divBdr>
        <w:top w:val="none" w:sz="0" w:space="0" w:color="auto"/>
        <w:left w:val="none" w:sz="0" w:space="0" w:color="auto"/>
        <w:bottom w:val="none" w:sz="0" w:space="0" w:color="auto"/>
        <w:right w:val="none" w:sz="0" w:space="0" w:color="auto"/>
      </w:divBdr>
    </w:div>
    <w:div w:id="1733119310">
      <w:bodyDiv w:val="1"/>
      <w:marLeft w:val="0"/>
      <w:marRight w:val="0"/>
      <w:marTop w:val="0"/>
      <w:marBottom w:val="0"/>
      <w:divBdr>
        <w:top w:val="none" w:sz="0" w:space="0" w:color="auto"/>
        <w:left w:val="none" w:sz="0" w:space="0" w:color="auto"/>
        <w:bottom w:val="none" w:sz="0" w:space="0" w:color="auto"/>
        <w:right w:val="none" w:sz="0" w:space="0" w:color="auto"/>
      </w:divBdr>
    </w:div>
    <w:div w:id="1949583139">
      <w:bodyDiv w:val="1"/>
      <w:marLeft w:val="0"/>
      <w:marRight w:val="0"/>
      <w:marTop w:val="0"/>
      <w:marBottom w:val="0"/>
      <w:divBdr>
        <w:top w:val="none" w:sz="0" w:space="0" w:color="auto"/>
        <w:left w:val="none" w:sz="0" w:space="0" w:color="auto"/>
        <w:bottom w:val="none" w:sz="0" w:space="0" w:color="auto"/>
        <w:right w:val="none" w:sz="0" w:space="0" w:color="auto"/>
      </w:divBdr>
    </w:div>
    <w:div w:id="2018312413">
      <w:bodyDiv w:val="1"/>
      <w:marLeft w:val="0"/>
      <w:marRight w:val="0"/>
      <w:marTop w:val="0"/>
      <w:marBottom w:val="0"/>
      <w:divBdr>
        <w:top w:val="none" w:sz="0" w:space="0" w:color="auto"/>
        <w:left w:val="none" w:sz="0" w:space="0" w:color="auto"/>
        <w:bottom w:val="none" w:sz="0" w:space="0" w:color="auto"/>
        <w:right w:val="none" w:sz="0" w:space="0" w:color="auto"/>
      </w:divBdr>
    </w:div>
    <w:div w:id="2068185096">
      <w:bodyDiv w:val="1"/>
      <w:marLeft w:val="0"/>
      <w:marRight w:val="0"/>
      <w:marTop w:val="0"/>
      <w:marBottom w:val="0"/>
      <w:divBdr>
        <w:top w:val="none" w:sz="0" w:space="0" w:color="auto"/>
        <w:left w:val="none" w:sz="0" w:space="0" w:color="auto"/>
        <w:bottom w:val="none" w:sz="0" w:space="0" w:color="auto"/>
        <w:right w:val="none" w:sz="0" w:space="0" w:color="auto"/>
      </w:divBdr>
    </w:div>
    <w:div w:id="20701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119A-0986-4575-9BA2-810B5206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dc:creator>
  <cp:lastModifiedBy>Clerk to Governors</cp:lastModifiedBy>
  <cp:revision>12</cp:revision>
  <cp:lastPrinted>2015-05-06T19:41:00Z</cp:lastPrinted>
  <dcterms:created xsi:type="dcterms:W3CDTF">2015-05-18T18:04:00Z</dcterms:created>
  <dcterms:modified xsi:type="dcterms:W3CDTF">2015-06-14T16:51:00Z</dcterms:modified>
</cp:coreProperties>
</file>